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069AB" w14:textId="77777777" w:rsidR="00562EA4" w:rsidRPr="009E3C76" w:rsidRDefault="004111CB" w:rsidP="009C2360">
      <w:pPr>
        <w:spacing w:line="360" w:lineRule="auto"/>
        <w:rPr>
          <w:b/>
        </w:rPr>
      </w:pPr>
      <w:r w:rsidRPr="00D123C7">
        <w:rPr>
          <w:b/>
          <w:noProof/>
          <w:sz w:val="20"/>
          <w:szCs w:val="20"/>
          <w:lang w:eastAsia="nl-NL"/>
        </w:rPr>
        <w:drawing>
          <wp:anchor distT="0" distB="0" distL="114300" distR="114300" simplePos="0" relativeHeight="251658240" behindDoc="0" locked="0" layoutInCell="1" allowOverlap="1" wp14:anchorId="6A4DBE3F" wp14:editId="43887331">
            <wp:simplePos x="0" y="0"/>
            <wp:positionH relativeFrom="margin">
              <wp:posOffset>4750435</wp:posOffset>
            </wp:positionH>
            <wp:positionV relativeFrom="margin">
              <wp:posOffset>-327660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sidR="00562EA4" w:rsidRPr="009E3C76">
        <w:rPr>
          <w:b/>
        </w:rPr>
        <w:t>Persbericht</w:t>
      </w:r>
    </w:p>
    <w:p w14:paraId="7262B536" w14:textId="77777777" w:rsidR="00562EA4" w:rsidRPr="009E3C76" w:rsidRDefault="00562EA4" w:rsidP="009C2360">
      <w:pPr>
        <w:spacing w:line="360" w:lineRule="auto"/>
        <w:rPr>
          <w:b/>
        </w:rPr>
      </w:pPr>
    </w:p>
    <w:p w14:paraId="1D6E06E0" w14:textId="77777777" w:rsidR="005179EF" w:rsidRPr="005179EF" w:rsidRDefault="005179EF" w:rsidP="005179EF">
      <w:pPr>
        <w:spacing w:line="360" w:lineRule="auto"/>
        <w:rPr>
          <w:rFonts w:ascii="Verdana" w:hAnsi="Verdana"/>
          <w:b/>
          <w:sz w:val="28"/>
          <w:szCs w:val="28"/>
        </w:rPr>
      </w:pPr>
      <w:r w:rsidRPr="005179EF">
        <w:rPr>
          <w:rFonts w:ascii="Verdana" w:hAnsi="Verdana"/>
          <w:b/>
          <w:sz w:val="28"/>
          <w:szCs w:val="28"/>
        </w:rPr>
        <w:t>Veilig Snapchat-gebruik in drie stappen</w:t>
      </w:r>
    </w:p>
    <w:p w14:paraId="210A8343" w14:textId="77777777" w:rsidR="005179EF" w:rsidRPr="009E3C76" w:rsidRDefault="005179EF" w:rsidP="005179EF">
      <w:pPr>
        <w:spacing w:line="360" w:lineRule="auto"/>
      </w:pPr>
    </w:p>
    <w:p w14:paraId="2B5A6A8C" w14:textId="34ACD5B5" w:rsidR="005179EF" w:rsidRDefault="005179EF" w:rsidP="005179EF">
      <w:pPr>
        <w:spacing w:line="360" w:lineRule="auto"/>
      </w:pPr>
      <w:r>
        <w:t>Brussel, 8</w:t>
      </w:r>
      <w:r w:rsidRPr="009E3C76">
        <w:t xml:space="preserve"> </w:t>
      </w:r>
      <w:r>
        <w:t>september</w:t>
      </w:r>
      <w:r w:rsidRPr="009E3C76">
        <w:t xml:space="preserve"> 2016 </w:t>
      </w:r>
      <w:r>
        <w:t xml:space="preserve">– </w:t>
      </w:r>
      <w:bookmarkStart w:id="0" w:name="_GoBack"/>
      <w:r w:rsidRPr="00A12857">
        <w:rPr>
          <w:b/>
        </w:rPr>
        <w:t>S</w:t>
      </w:r>
      <w:r w:rsidR="0034794F">
        <w:rPr>
          <w:b/>
        </w:rPr>
        <w:t>n</w:t>
      </w:r>
      <w:r w:rsidRPr="00A12857">
        <w:rPr>
          <w:b/>
        </w:rPr>
        <w:t>apchat is in korte tijd uitgegroeid tot een zeer populaire app met de jonge(re) generatie als voornaamste gebruiker. Het succes is te danken aan de kortstondige inhoud: gebruikers sturen foto's en video's (‘</w:t>
      </w:r>
      <w:proofErr w:type="spellStart"/>
      <w:r w:rsidRPr="00A12857">
        <w:rPr>
          <w:b/>
        </w:rPr>
        <w:t>Snaps</w:t>
      </w:r>
      <w:proofErr w:type="spellEnd"/>
      <w:r w:rsidRPr="00A12857">
        <w:rPr>
          <w:b/>
        </w:rPr>
        <w:t xml:space="preserve">’) bedoeld om snel bekeken te worden. De app ondersteunt eenvoudige tekst chats overigens ook. </w:t>
      </w:r>
      <w:r>
        <w:rPr>
          <w:b/>
        </w:rPr>
        <w:t xml:space="preserve">Snapchat </w:t>
      </w:r>
      <w:r w:rsidRPr="00A12857">
        <w:rPr>
          <w:b/>
        </w:rPr>
        <w:t xml:space="preserve">was ooit vrij kaal van opzet met een minimalistische interface en weinig instructieve ondersteuning. Maar de app heeft zich </w:t>
      </w:r>
      <w:r>
        <w:rPr>
          <w:b/>
        </w:rPr>
        <w:t xml:space="preserve">sterk </w:t>
      </w:r>
      <w:r w:rsidRPr="00A12857">
        <w:rPr>
          <w:b/>
        </w:rPr>
        <w:t>ontwikkeld</w:t>
      </w:r>
      <w:r>
        <w:rPr>
          <w:b/>
        </w:rPr>
        <w:t>. Hierdoor zijn</w:t>
      </w:r>
      <w:r w:rsidRPr="00A12857">
        <w:rPr>
          <w:b/>
        </w:rPr>
        <w:t xml:space="preserve"> nu onder andere meer opties om gebruikers controle over hun veiligheid en privacy te geven. </w:t>
      </w:r>
    </w:p>
    <w:bookmarkEnd w:id="0"/>
    <w:p w14:paraId="46B64218" w14:textId="77777777" w:rsidR="005179EF" w:rsidRDefault="005179EF" w:rsidP="005179EF">
      <w:pPr>
        <w:spacing w:line="360" w:lineRule="auto"/>
      </w:pPr>
    </w:p>
    <w:p w14:paraId="59126643" w14:textId="77777777" w:rsidR="005179EF" w:rsidRPr="00A12857" w:rsidRDefault="005179EF" w:rsidP="005179EF">
      <w:pPr>
        <w:spacing w:line="360" w:lineRule="auto"/>
      </w:pPr>
      <w:r>
        <w:t>De drie belangrijkste beveiligingstips voor fervente of nieuwe Snapchat-gebruikers:</w:t>
      </w:r>
    </w:p>
    <w:p w14:paraId="31EA067C" w14:textId="77777777" w:rsidR="005179EF" w:rsidRDefault="005179EF" w:rsidP="005179EF">
      <w:pPr>
        <w:spacing w:line="360" w:lineRule="auto"/>
      </w:pPr>
    </w:p>
    <w:p w14:paraId="7A079D55" w14:textId="77777777" w:rsidR="005179EF" w:rsidRPr="00861B1D" w:rsidRDefault="005179EF" w:rsidP="005179EF">
      <w:pPr>
        <w:spacing w:line="360" w:lineRule="auto"/>
        <w:rPr>
          <w:b/>
        </w:rPr>
      </w:pPr>
      <w:r w:rsidRPr="00861B1D">
        <w:rPr>
          <w:b/>
        </w:rPr>
        <w:t xml:space="preserve">Deel </w:t>
      </w:r>
      <w:proofErr w:type="spellStart"/>
      <w:r w:rsidRPr="00861B1D">
        <w:rPr>
          <w:b/>
        </w:rPr>
        <w:t>Snaps</w:t>
      </w:r>
      <w:proofErr w:type="spellEnd"/>
      <w:r w:rsidRPr="00861B1D">
        <w:rPr>
          <w:b/>
        </w:rPr>
        <w:t xml:space="preserve"> en </w:t>
      </w:r>
      <w:proofErr w:type="spellStart"/>
      <w:r w:rsidRPr="00861B1D">
        <w:rPr>
          <w:b/>
        </w:rPr>
        <w:t>Stories</w:t>
      </w:r>
      <w:proofErr w:type="spellEnd"/>
      <w:r w:rsidRPr="00861B1D">
        <w:rPr>
          <w:b/>
        </w:rPr>
        <w:t xml:space="preserve"> alleen met vrienden</w:t>
      </w:r>
    </w:p>
    <w:p w14:paraId="112BC15D" w14:textId="77777777" w:rsidR="005179EF" w:rsidRDefault="005179EF" w:rsidP="005179EF">
      <w:pPr>
        <w:spacing w:line="360" w:lineRule="auto"/>
      </w:pPr>
      <w:r>
        <w:t>Snapchat stelt een account standaard in met ‘</w:t>
      </w:r>
      <w:proofErr w:type="spellStart"/>
      <w:r>
        <w:t>friends-only</w:t>
      </w:r>
      <w:proofErr w:type="spellEnd"/>
      <w:r>
        <w:t xml:space="preserve">’: alleen personen die je als vriend hebt toegevoegd (en andersom) kun je </w:t>
      </w:r>
      <w:proofErr w:type="spellStart"/>
      <w:r>
        <w:t>Snaps</w:t>
      </w:r>
      <w:proofErr w:type="spellEnd"/>
      <w:r>
        <w:t xml:space="preserve"> sturen. Houd dit zo, zodat je altijd weet wie </w:t>
      </w:r>
      <w:proofErr w:type="gramStart"/>
      <w:r>
        <w:t>jou</w:t>
      </w:r>
      <w:proofErr w:type="gramEnd"/>
      <w:r>
        <w:t xml:space="preserve"> video’s en foto’s bekijken. Wijzig daarom de instellingen niet naar 'iedereen', omdat dan iedereen met een Snapchat-account jouw verhalen kan lezen.</w:t>
      </w:r>
    </w:p>
    <w:p w14:paraId="56A5CD72" w14:textId="77777777" w:rsidR="005179EF" w:rsidRDefault="005179EF" w:rsidP="005179EF">
      <w:pPr>
        <w:spacing w:line="360" w:lineRule="auto"/>
      </w:pPr>
    </w:p>
    <w:p w14:paraId="31C78540" w14:textId="77777777" w:rsidR="005179EF" w:rsidRPr="00861B1D" w:rsidRDefault="005179EF" w:rsidP="005179EF">
      <w:pPr>
        <w:spacing w:line="360" w:lineRule="auto"/>
        <w:rPr>
          <w:b/>
        </w:rPr>
      </w:pPr>
      <w:r w:rsidRPr="00861B1D">
        <w:rPr>
          <w:b/>
        </w:rPr>
        <w:t>Wil je niet dat het permanent wordt, Chat of Snap het dan niet</w:t>
      </w:r>
    </w:p>
    <w:p w14:paraId="4E4FC53C" w14:textId="77777777" w:rsidR="005179EF" w:rsidRDefault="005179EF" w:rsidP="005179EF">
      <w:pPr>
        <w:spacing w:line="360" w:lineRule="auto"/>
      </w:pPr>
      <w:r>
        <w:t xml:space="preserve">In theorie verloopt de Snapchat-inhoud na een bepaalde tijd; daarnaast moet Snapchat je op de hoogte als iemand een screenshot van jouw </w:t>
      </w:r>
      <w:proofErr w:type="spellStart"/>
      <w:r>
        <w:t>Snaps</w:t>
      </w:r>
      <w:proofErr w:type="spellEnd"/>
      <w:r>
        <w:t xml:space="preserve"> of Chats maakt. Maar laat je er niet van weerhouden om alert te blijven! Er zijn vele foefjes en </w:t>
      </w:r>
      <w:proofErr w:type="spellStart"/>
      <w:r>
        <w:t>third</w:t>
      </w:r>
      <w:proofErr w:type="spellEnd"/>
      <w:r>
        <w:t xml:space="preserve"> party apps die Snapchat ‘</w:t>
      </w:r>
      <w:proofErr w:type="spellStart"/>
      <w:r>
        <w:t>bypassen</w:t>
      </w:r>
      <w:proofErr w:type="spellEnd"/>
      <w:r>
        <w:t xml:space="preserve">’, of dat anderen met hun telefoon een </w:t>
      </w:r>
      <w:proofErr w:type="gramStart"/>
      <w:r>
        <w:t>video /</w:t>
      </w:r>
      <w:proofErr w:type="gramEnd"/>
      <w:r>
        <w:t xml:space="preserve"> foto van jouw filmpje maken. In 2014 lekte </w:t>
      </w:r>
      <w:proofErr w:type="spellStart"/>
      <w:r>
        <w:t>SnapSaved</w:t>
      </w:r>
      <w:proofErr w:type="spellEnd"/>
      <w:r>
        <w:t xml:space="preserve"> meer dan 200.000 opgeslagen </w:t>
      </w:r>
      <w:proofErr w:type="spellStart"/>
      <w:r>
        <w:t>Snaps</w:t>
      </w:r>
      <w:proofErr w:type="spellEnd"/>
      <w:r>
        <w:t xml:space="preserve"> wat later bekend werd als '</w:t>
      </w:r>
      <w:proofErr w:type="spellStart"/>
      <w:r>
        <w:t>Snappening</w:t>
      </w:r>
      <w:proofErr w:type="spellEnd"/>
      <w:r>
        <w:t>’. Terwijl Snapchat-voorwaarden het gebruik van apps van derden verbieden, zegt dat niet per se dat anderen stoppen met het gebruik ervan.</w:t>
      </w:r>
    </w:p>
    <w:p w14:paraId="654E7898" w14:textId="77777777" w:rsidR="005179EF" w:rsidRDefault="005179EF" w:rsidP="005179EF">
      <w:pPr>
        <w:spacing w:line="360" w:lineRule="auto"/>
      </w:pPr>
    </w:p>
    <w:p w14:paraId="0E754B58" w14:textId="77777777" w:rsidR="005179EF" w:rsidRPr="00AA205C" w:rsidRDefault="005179EF" w:rsidP="005179EF">
      <w:pPr>
        <w:spacing w:line="360" w:lineRule="auto"/>
        <w:rPr>
          <w:b/>
        </w:rPr>
      </w:pPr>
      <w:r w:rsidRPr="00AA205C">
        <w:rPr>
          <w:b/>
        </w:rPr>
        <w:t>Maak een uniek/sterk wachtwoord (en deel dit niet)</w:t>
      </w:r>
    </w:p>
    <w:p w14:paraId="44D82691" w14:textId="77777777" w:rsidR="005179EF" w:rsidRDefault="005179EF" w:rsidP="005179EF">
      <w:pPr>
        <w:spacing w:line="360" w:lineRule="auto"/>
      </w:pPr>
      <w:r>
        <w:t xml:space="preserve">Sites en apps worden gehackt. Wanneer je hetzelfde wachtwoord voor al je apps gebruikt, zou een hacker toegang kunnen krijgen tot al jouw diensten. Maak het hackers </w:t>
      </w:r>
      <w:r>
        <w:lastRenderedPageBreak/>
        <w:t>zo moeilijk mogelijk: gebruik een sterk en uniek wachtwoord en zorg ervoor dat je de enige bent die dit account gebruikt! Wanneer je onbetrouwbaar gedrag van vrienden op Snapchat ziet, is het mogelijk dan hun account is gehackt. Laat het hen dan offline weten en adviseer hun het wachtwoord te wijzigen.</w:t>
      </w:r>
    </w:p>
    <w:p w14:paraId="334C59F9" w14:textId="77777777" w:rsidR="005179EF" w:rsidRPr="009E3C76" w:rsidRDefault="005179EF" w:rsidP="005179EF">
      <w:pPr>
        <w:spacing w:line="360" w:lineRule="auto"/>
      </w:pPr>
    </w:p>
    <w:p w14:paraId="1324825F" w14:textId="77777777" w:rsidR="005179EF" w:rsidRPr="00AC2DB6" w:rsidRDefault="005179EF" w:rsidP="005179EF">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7AAA32FA"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6" w:history="1">
        <w:r w:rsidR="005179EF" w:rsidRPr="00387377">
          <w:rPr>
            <w:rFonts w:cs="Calibri"/>
            <w:color w:val="00006D"/>
            <w:szCs w:val="30"/>
            <w:u w:val="single" w:color="00006D"/>
            <w:lang w:val="en-US"/>
          </w:rPr>
          <w:t>Twitter</w:t>
        </w:r>
      </w:hyperlink>
    </w:p>
    <w:p w14:paraId="6E72910F"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7" w:history="1">
        <w:r w:rsidR="005179EF" w:rsidRPr="00387377">
          <w:rPr>
            <w:rFonts w:cs="Calibri"/>
            <w:color w:val="00006D"/>
            <w:szCs w:val="30"/>
            <w:u w:val="single" w:color="00006D"/>
            <w:lang w:val="en-US"/>
          </w:rPr>
          <w:t>LinkedIn</w:t>
        </w:r>
      </w:hyperlink>
    </w:p>
    <w:p w14:paraId="3C33F08C"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8" w:history="1">
        <w:r w:rsidR="005179EF" w:rsidRPr="00387377">
          <w:rPr>
            <w:rFonts w:cs="Calibri"/>
            <w:color w:val="00006D"/>
            <w:szCs w:val="30"/>
            <w:u w:val="single" w:color="00006D"/>
            <w:lang w:val="en-US"/>
          </w:rPr>
          <w:t>Facebook</w:t>
        </w:r>
      </w:hyperlink>
    </w:p>
    <w:p w14:paraId="2FA00DB1"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9" w:history="1">
        <w:r w:rsidR="005179EF" w:rsidRPr="00387377">
          <w:rPr>
            <w:rFonts w:cs="Calibri"/>
            <w:color w:val="00006D"/>
            <w:szCs w:val="30"/>
            <w:u w:val="single" w:color="00006D"/>
            <w:lang w:val="en-US"/>
          </w:rPr>
          <w:t>Google+</w:t>
        </w:r>
      </w:hyperlink>
    </w:p>
    <w:p w14:paraId="2A3A092F"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10" w:history="1">
        <w:proofErr w:type="spellStart"/>
        <w:r w:rsidR="005179EF" w:rsidRPr="00387377">
          <w:rPr>
            <w:rFonts w:cs="Calibri"/>
            <w:color w:val="00006D"/>
            <w:szCs w:val="30"/>
            <w:u w:val="single" w:color="00006D"/>
            <w:lang w:val="en-US"/>
          </w:rPr>
          <w:t>Spiceworks</w:t>
        </w:r>
        <w:proofErr w:type="spellEnd"/>
      </w:hyperlink>
    </w:p>
    <w:p w14:paraId="0F7F074D"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11" w:history="1">
        <w:r w:rsidR="005179EF" w:rsidRPr="00387377">
          <w:rPr>
            <w:rFonts w:cs="Calibri"/>
            <w:color w:val="00006D"/>
            <w:szCs w:val="30"/>
            <w:u w:val="single" w:color="00006D"/>
            <w:lang w:val="en-US"/>
          </w:rPr>
          <w:t>YouTube</w:t>
        </w:r>
      </w:hyperlink>
    </w:p>
    <w:p w14:paraId="1747C36E"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12" w:history="1">
        <w:r w:rsidR="005179EF" w:rsidRPr="00387377">
          <w:rPr>
            <w:rFonts w:cs="Calibri"/>
            <w:color w:val="00006D"/>
            <w:szCs w:val="30"/>
            <w:u w:val="single" w:color="00006D"/>
            <w:lang w:val="en-US"/>
          </w:rPr>
          <w:t>Sophos Blog</w:t>
        </w:r>
      </w:hyperlink>
    </w:p>
    <w:p w14:paraId="37211E1D" w14:textId="77777777" w:rsidR="005179EF" w:rsidRPr="00AC2DB6" w:rsidRDefault="0034794F" w:rsidP="005179EF">
      <w:pPr>
        <w:widowControl w:val="0"/>
        <w:autoSpaceDE w:val="0"/>
        <w:autoSpaceDN w:val="0"/>
        <w:adjustRightInd w:val="0"/>
        <w:spacing w:line="360" w:lineRule="auto"/>
        <w:rPr>
          <w:rFonts w:cs="Calibri"/>
          <w:szCs w:val="30"/>
          <w:lang w:val="en-US"/>
        </w:rPr>
      </w:pPr>
      <w:hyperlink r:id="rId13" w:history="1">
        <w:r w:rsidR="005179EF" w:rsidRPr="00387377">
          <w:rPr>
            <w:rFonts w:cs="Calibri"/>
            <w:color w:val="00006D"/>
            <w:szCs w:val="30"/>
            <w:u w:val="single" w:color="00006D"/>
            <w:lang w:val="en-US"/>
          </w:rPr>
          <w:t>Naked Security News</w:t>
        </w:r>
      </w:hyperlink>
      <w:r w:rsidR="005179EF" w:rsidRPr="00387377">
        <w:rPr>
          <w:rFonts w:cs="Calibri"/>
          <w:szCs w:val="30"/>
          <w:lang w:val="en-US"/>
        </w:rPr>
        <w:t>          </w:t>
      </w:r>
    </w:p>
    <w:p w14:paraId="0C8D1F7F" w14:textId="77777777" w:rsidR="005179EF" w:rsidRPr="00AC2DB6" w:rsidRDefault="005179EF" w:rsidP="005179EF">
      <w:pPr>
        <w:spacing w:line="360" w:lineRule="auto"/>
        <w:rPr>
          <w:lang w:val="en-US"/>
        </w:rPr>
      </w:pPr>
      <w:r w:rsidRPr="00387377">
        <w:rPr>
          <w:rFonts w:cs="Calibri"/>
          <w:szCs w:val="30"/>
          <w:lang w:val="en-US"/>
        </w:rPr>
        <w:t> </w:t>
      </w:r>
    </w:p>
    <w:p w14:paraId="1CFE0043" w14:textId="77777777" w:rsidR="005179EF" w:rsidRPr="009E3C76" w:rsidRDefault="005179EF" w:rsidP="005179EF">
      <w:pPr>
        <w:widowControl w:val="0"/>
        <w:autoSpaceDE w:val="0"/>
        <w:autoSpaceDN w:val="0"/>
        <w:adjustRightInd w:val="0"/>
        <w:spacing w:line="360" w:lineRule="auto"/>
        <w:rPr>
          <w:rFonts w:cs="Calibri"/>
          <w:szCs w:val="30"/>
        </w:rPr>
      </w:pPr>
      <w:r w:rsidRPr="009E3C76">
        <w:rPr>
          <w:rFonts w:cs="Calibri"/>
          <w:b/>
          <w:bCs/>
          <w:szCs w:val="30"/>
        </w:rPr>
        <w:t xml:space="preserve">Over </w:t>
      </w:r>
      <w:proofErr w:type="spellStart"/>
      <w:r w:rsidRPr="009E3C76">
        <w:rPr>
          <w:rFonts w:cs="Calibri"/>
          <w:b/>
          <w:bCs/>
          <w:szCs w:val="30"/>
        </w:rPr>
        <w:t>Sophos</w:t>
      </w:r>
      <w:proofErr w:type="spellEnd"/>
    </w:p>
    <w:p w14:paraId="575CDBDC" w14:textId="77777777" w:rsidR="005179EF" w:rsidRPr="009E3C76" w:rsidRDefault="005179EF" w:rsidP="005179EF">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w:t>
      </w:r>
      <w:proofErr w:type="spellStart"/>
      <w:r w:rsidRPr="009E3C76">
        <w:rPr>
          <w:rFonts w:cs="Calibri"/>
          <w:szCs w:val="30"/>
        </w:rPr>
        <w:t>Sophos</w:t>
      </w:r>
      <w:proofErr w:type="spellEnd"/>
      <w:r w:rsidRPr="009E3C76">
        <w:rPr>
          <w:rFonts w:cs="Calibri"/>
          <w:szCs w:val="30"/>
        </w:rPr>
        <w:t xml:space="preserve"> voor de beste bescherming tegen complexe bedreigingen en dataverlies. </w:t>
      </w:r>
      <w:proofErr w:type="spellStart"/>
      <w:r w:rsidRPr="009E3C76">
        <w:rPr>
          <w:rFonts w:cs="Calibri"/>
          <w:szCs w:val="30"/>
        </w:rPr>
        <w:t>Sophos</w:t>
      </w:r>
      <w:proofErr w:type="spellEnd"/>
      <w:r w:rsidRPr="009E3C76">
        <w:rPr>
          <w:rFonts w:cs="Calibri"/>
          <w:szCs w:val="30"/>
        </w:rPr>
        <w:t xml:space="preserve"> levert security- en </w:t>
      </w:r>
      <w:proofErr w:type="spellStart"/>
      <w:r w:rsidRPr="009E3C76">
        <w:rPr>
          <w:rFonts w:cs="Calibri"/>
          <w:szCs w:val="30"/>
        </w:rPr>
        <w:t>databeschermingsoplossingen</w:t>
      </w:r>
      <w:proofErr w:type="spellEnd"/>
      <w:r w:rsidRPr="009E3C76">
        <w:rPr>
          <w:rFonts w:cs="Calibri"/>
          <w:szCs w:val="30"/>
        </w:rPr>
        <w:t xml:space="preserve"> die eenvoudig in te zetten, te beheren en te gebruiken zijn. </w:t>
      </w:r>
      <w:r w:rsidRPr="00387377">
        <w:rPr>
          <w:rFonts w:cs="Calibri"/>
          <w:szCs w:val="30"/>
          <w:lang w:val="en-US"/>
        </w:rPr>
        <w:t xml:space="preserve">Zo </w:t>
      </w:r>
      <w:proofErr w:type="spellStart"/>
      <w:r w:rsidRPr="00387377">
        <w:rPr>
          <w:rFonts w:cs="Calibri"/>
          <w:szCs w:val="30"/>
          <w:lang w:val="en-US"/>
        </w:rPr>
        <w:t>biedt</w:t>
      </w:r>
      <w:proofErr w:type="spellEnd"/>
      <w:r w:rsidRPr="00387377">
        <w:rPr>
          <w:rFonts w:cs="Calibri"/>
          <w:szCs w:val="30"/>
          <w:lang w:val="en-US"/>
        </w:rPr>
        <w:t xml:space="preserve"> Sophos </w:t>
      </w:r>
      <w:proofErr w:type="spellStart"/>
      <w:r w:rsidRPr="00387377">
        <w:rPr>
          <w:rFonts w:cs="Calibri"/>
          <w:szCs w:val="30"/>
          <w:lang w:val="en-US"/>
        </w:rPr>
        <w:t>prijswinnende</w:t>
      </w:r>
      <w:proofErr w:type="spellEnd"/>
      <w:r w:rsidRPr="00387377">
        <w:rPr>
          <w:rFonts w:cs="Calibri"/>
          <w:szCs w:val="30"/>
          <w:lang w:val="en-US"/>
        </w:rPr>
        <w:t xml:space="preserve"> </w:t>
      </w:r>
      <w:proofErr w:type="spellStart"/>
      <w:r w:rsidRPr="00387377">
        <w:rPr>
          <w:rFonts w:cs="Calibri"/>
          <w:szCs w:val="30"/>
          <w:lang w:val="en-US"/>
        </w:rPr>
        <w:t>oplossingen</w:t>
      </w:r>
      <w:proofErr w:type="spellEnd"/>
      <w:r w:rsidRPr="00387377">
        <w:rPr>
          <w:rFonts w:cs="Calibri"/>
          <w:szCs w:val="30"/>
          <w:lang w:val="en-US"/>
        </w:rPr>
        <w:t xml:space="preserve"> </w:t>
      </w:r>
      <w:proofErr w:type="spellStart"/>
      <w:r w:rsidRPr="00387377">
        <w:rPr>
          <w:rFonts w:cs="Calibri"/>
          <w:szCs w:val="30"/>
          <w:lang w:val="en-US"/>
        </w:rPr>
        <w:t>aan</w:t>
      </w:r>
      <w:proofErr w:type="spellEnd"/>
      <w:r w:rsidRPr="00387377">
        <w:rPr>
          <w:rFonts w:cs="Calibri"/>
          <w:szCs w:val="30"/>
          <w:lang w:val="en-US"/>
        </w:rPr>
        <w:t xml:space="preserve"> </w:t>
      </w:r>
      <w:proofErr w:type="spellStart"/>
      <w:r w:rsidRPr="00387377">
        <w:rPr>
          <w:rFonts w:cs="Calibri"/>
          <w:szCs w:val="30"/>
          <w:lang w:val="en-US"/>
        </w:rPr>
        <w:t>voor</w:t>
      </w:r>
      <w:proofErr w:type="spellEnd"/>
      <w:r w:rsidRPr="00387377">
        <w:rPr>
          <w:rFonts w:cs="Calibri"/>
          <w:szCs w:val="30"/>
          <w:lang w:val="en-US"/>
        </w:rPr>
        <w:t xml:space="preserve"> endpoint security, web security, e-mail security, network security, mobile security </w:t>
      </w:r>
      <w:proofErr w:type="spellStart"/>
      <w:r w:rsidRPr="00387377">
        <w:rPr>
          <w:rFonts w:cs="Calibri"/>
          <w:szCs w:val="30"/>
          <w:lang w:val="en-US"/>
        </w:rPr>
        <w:t>en</w:t>
      </w:r>
      <w:proofErr w:type="spellEnd"/>
      <w:r w:rsidRPr="00387377">
        <w:rPr>
          <w:rFonts w:cs="Calibri"/>
          <w:szCs w:val="30"/>
          <w:lang w:val="en-US"/>
        </w:rPr>
        <w:t xml:space="preserve"> </w:t>
      </w:r>
      <w:proofErr w:type="spellStart"/>
      <w:r w:rsidRPr="00387377">
        <w:rPr>
          <w:rFonts w:cs="Calibri"/>
          <w:szCs w:val="30"/>
          <w:lang w:val="en-US"/>
        </w:rPr>
        <w:t>encryptie</w:t>
      </w:r>
      <w:proofErr w:type="spellEnd"/>
      <w:r w:rsidRPr="00387377">
        <w:rPr>
          <w:rFonts w:cs="Calibri"/>
          <w:szCs w:val="30"/>
          <w:lang w:val="en-US"/>
        </w:rPr>
        <w:t xml:space="preserve">. </w:t>
      </w:r>
      <w:r w:rsidRPr="009E3C76">
        <w:rPr>
          <w:rFonts w:cs="Calibri"/>
          <w:szCs w:val="30"/>
        </w:rPr>
        <w:t xml:space="preserve">Deze worden ondersteund door </w:t>
      </w:r>
      <w:proofErr w:type="spellStart"/>
      <w:r w:rsidRPr="009E3C76">
        <w:rPr>
          <w:rFonts w:cs="Calibri"/>
          <w:szCs w:val="30"/>
        </w:rPr>
        <w:t>Sophos</w:t>
      </w:r>
      <w:proofErr w:type="spellEnd"/>
      <w:r w:rsidRPr="009E3C76">
        <w:rPr>
          <w:rFonts w:cs="Calibri"/>
          <w:szCs w:val="30"/>
        </w:rPr>
        <w:t xml:space="preserve"> Labs, een wereldwijd netwerk van </w:t>
      </w:r>
      <w:proofErr w:type="spellStart"/>
      <w:r w:rsidRPr="009E3C76">
        <w:rPr>
          <w:rFonts w:cs="Calibri"/>
          <w:szCs w:val="30"/>
        </w:rPr>
        <w:t>threat</w:t>
      </w:r>
      <w:proofErr w:type="spellEnd"/>
      <w:r w:rsidRPr="009E3C76">
        <w:rPr>
          <w:rFonts w:cs="Calibri"/>
          <w:szCs w:val="30"/>
        </w:rPr>
        <w:t xml:space="preserve"> intelligence centra. Het hoofdkwartier van </w:t>
      </w:r>
      <w:proofErr w:type="spellStart"/>
      <w:r w:rsidRPr="009E3C76">
        <w:rPr>
          <w:rFonts w:cs="Calibri"/>
          <w:szCs w:val="30"/>
        </w:rPr>
        <w:t>Sophos</w:t>
      </w:r>
      <w:proofErr w:type="spellEnd"/>
      <w:r w:rsidRPr="009E3C76">
        <w:rPr>
          <w:rFonts w:cs="Calibri"/>
          <w:szCs w:val="30"/>
        </w:rPr>
        <w:t xml:space="preserve"> bevindt zich in Oxford (UK) en in Boston (VS). Meer informatie over </w:t>
      </w:r>
      <w:proofErr w:type="spellStart"/>
      <w:r w:rsidRPr="009E3C76">
        <w:rPr>
          <w:rFonts w:cs="Calibri"/>
          <w:szCs w:val="30"/>
        </w:rPr>
        <w:t>Sophos</w:t>
      </w:r>
      <w:proofErr w:type="spellEnd"/>
      <w:r w:rsidRPr="009E3C76">
        <w:rPr>
          <w:rFonts w:cs="Calibri"/>
          <w:szCs w:val="30"/>
        </w:rPr>
        <w:t xml:space="preserve"> op: </w:t>
      </w:r>
      <w:hyperlink r:id="rId14" w:history="1">
        <w:r w:rsidRPr="009E3C76">
          <w:rPr>
            <w:rFonts w:cs="Calibri"/>
            <w:color w:val="0000FF"/>
            <w:szCs w:val="30"/>
            <w:u w:val="single" w:color="0000FF"/>
          </w:rPr>
          <w:t>www.sophos.com</w:t>
        </w:r>
      </w:hyperlink>
      <w:r w:rsidRPr="009E3C76">
        <w:rPr>
          <w:rFonts w:cs="Calibri"/>
          <w:szCs w:val="30"/>
        </w:rPr>
        <w:t>. </w:t>
      </w:r>
    </w:p>
    <w:p w14:paraId="206B78BD" w14:textId="77777777" w:rsidR="005179EF" w:rsidRPr="009E3C76" w:rsidRDefault="005179EF" w:rsidP="005179EF">
      <w:pPr>
        <w:widowControl w:val="0"/>
        <w:autoSpaceDE w:val="0"/>
        <w:autoSpaceDN w:val="0"/>
        <w:adjustRightInd w:val="0"/>
        <w:spacing w:line="360" w:lineRule="auto"/>
        <w:rPr>
          <w:rFonts w:cs="Calibri"/>
          <w:szCs w:val="30"/>
        </w:rPr>
      </w:pPr>
    </w:p>
    <w:p w14:paraId="6A4692DF" w14:textId="7EA173B9" w:rsidR="004111CB" w:rsidRPr="005179EF" w:rsidRDefault="004111CB" w:rsidP="005179EF">
      <w:pPr>
        <w:spacing w:line="360" w:lineRule="auto"/>
        <w:rPr>
          <w:rFonts w:ascii="Verdana" w:hAnsi="Verdana" w:cs="Calibri"/>
          <w:sz w:val="20"/>
          <w:szCs w:val="20"/>
          <w:lang w:val="en-US"/>
        </w:rPr>
      </w:pPr>
      <w:r w:rsidRPr="004111CB">
        <w:rPr>
          <w:rFonts w:ascii="Verdana" w:hAnsi="Verdana" w:cs="Calibri"/>
          <w:b/>
          <w:sz w:val="20"/>
          <w:szCs w:val="20"/>
        </w:rPr>
        <w:t>Voor meer informatie, interviewmogelijkheden of beeldmateriaal:</w:t>
      </w:r>
      <w:r w:rsidRPr="004111CB">
        <w:rPr>
          <w:rFonts w:ascii="Verdana" w:hAnsi="Verdana" w:cs="Calibri"/>
          <w:b/>
          <w:sz w:val="20"/>
          <w:szCs w:val="20"/>
        </w:rPr>
        <w:br/>
      </w:r>
      <w:r w:rsidRPr="004111CB">
        <w:rPr>
          <w:rFonts w:ascii="Verdana" w:hAnsi="Verdana" w:cs="Calibri"/>
          <w:sz w:val="20"/>
          <w:szCs w:val="20"/>
        </w:rPr>
        <w:t xml:space="preserve">Square </w:t>
      </w:r>
      <w:proofErr w:type="spellStart"/>
      <w:r w:rsidRPr="004111CB">
        <w:rPr>
          <w:rFonts w:ascii="Verdana" w:hAnsi="Verdana" w:cs="Calibri"/>
          <w:sz w:val="20"/>
          <w:szCs w:val="20"/>
        </w:rPr>
        <w:t>Egg</w:t>
      </w:r>
      <w:proofErr w:type="spellEnd"/>
      <w:r w:rsidRPr="004111CB">
        <w:rPr>
          <w:rFonts w:ascii="Verdana" w:hAnsi="Verdana" w:cs="Calibri"/>
          <w:sz w:val="20"/>
          <w:szCs w:val="20"/>
        </w:rPr>
        <w:t xml:space="preserve">, Sandra Van Hauwaert, </w:t>
      </w:r>
      <w:hyperlink r:id="rId15" w:history="1">
        <w:r w:rsidRPr="004111CB">
          <w:rPr>
            <w:rStyle w:val="Hyperlink"/>
            <w:rFonts w:ascii="Verdana" w:hAnsi="Verdana" w:cs="Calibri"/>
            <w:sz w:val="20"/>
            <w:szCs w:val="20"/>
          </w:rPr>
          <w:t>Sandra@square-egg.be</w:t>
        </w:r>
      </w:hyperlink>
      <w:r w:rsidRPr="004111CB">
        <w:rPr>
          <w:rFonts w:ascii="Verdana" w:hAnsi="Verdana" w:cs="Calibri"/>
          <w:sz w:val="20"/>
          <w:szCs w:val="20"/>
        </w:rPr>
        <w:t>, 0032 497 251816</w:t>
      </w:r>
    </w:p>
    <w:p w14:paraId="307D7298" w14:textId="77777777" w:rsidR="004111CB" w:rsidRPr="004111CB" w:rsidRDefault="004111CB" w:rsidP="009C2360">
      <w:pPr>
        <w:widowControl w:val="0"/>
        <w:autoSpaceDE w:val="0"/>
        <w:autoSpaceDN w:val="0"/>
        <w:adjustRightInd w:val="0"/>
        <w:spacing w:line="360" w:lineRule="auto"/>
        <w:rPr>
          <w:rFonts w:ascii="Verdana" w:hAnsi="Verdana" w:cs="Calibri"/>
          <w:sz w:val="20"/>
          <w:szCs w:val="20"/>
        </w:rPr>
      </w:pPr>
    </w:p>
    <w:sectPr w:rsidR="004111CB" w:rsidRPr="004111CB"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803E3"/>
    <w:rsid w:val="00195872"/>
    <w:rsid w:val="0019636D"/>
    <w:rsid w:val="001B435B"/>
    <w:rsid w:val="002B2CEA"/>
    <w:rsid w:val="002B5FC4"/>
    <w:rsid w:val="0034794F"/>
    <w:rsid w:val="00351331"/>
    <w:rsid w:val="00387377"/>
    <w:rsid w:val="0039632F"/>
    <w:rsid w:val="003D622D"/>
    <w:rsid w:val="004111CB"/>
    <w:rsid w:val="00496A29"/>
    <w:rsid w:val="004A0BA4"/>
    <w:rsid w:val="0051496D"/>
    <w:rsid w:val="005179EF"/>
    <w:rsid w:val="00517BBA"/>
    <w:rsid w:val="00562EA4"/>
    <w:rsid w:val="00563556"/>
    <w:rsid w:val="00575F78"/>
    <w:rsid w:val="00691182"/>
    <w:rsid w:val="006A10F2"/>
    <w:rsid w:val="006C3849"/>
    <w:rsid w:val="006D06EC"/>
    <w:rsid w:val="006D2F8E"/>
    <w:rsid w:val="007547E4"/>
    <w:rsid w:val="007652E0"/>
    <w:rsid w:val="007E16B0"/>
    <w:rsid w:val="008236FF"/>
    <w:rsid w:val="0084455B"/>
    <w:rsid w:val="00876F12"/>
    <w:rsid w:val="008E090D"/>
    <w:rsid w:val="00926895"/>
    <w:rsid w:val="00957ADA"/>
    <w:rsid w:val="009C2360"/>
    <w:rsid w:val="009D30E0"/>
    <w:rsid w:val="009E3C76"/>
    <w:rsid w:val="00A1124C"/>
    <w:rsid w:val="00A8303D"/>
    <w:rsid w:val="00AC2DB6"/>
    <w:rsid w:val="00B32679"/>
    <w:rsid w:val="00B805A4"/>
    <w:rsid w:val="00B9174C"/>
    <w:rsid w:val="00B95541"/>
    <w:rsid w:val="00C12BEF"/>
    <w:rsid w:val="00C54491"/>
    <w:rsid w:val="00CE6764"/>
    <w:rsid w:val="00D60024"/>
    <w:rsid w:val="00D9638E"/>
    <w:rsid w:val="00E77FC9"/>
    <w:rsid w:val="00F674BC"/>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86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C12BEF"/>
    <w:rPr>
      <w:sz w:val="16"/>
      <w:szCs w:val="16"/>
    </w:rPr>
  </w:style>
  <w:style w:type="paragraph" w:styleId="Tekstopmerking">
    <w:name w:val="annotation text"/>
    <w:basedOn w:val="Standaard"/>
    <w:link w:val="TekstopmerkingTeken"/>
    <w:semiHidden/>
    <w:unhideWhenUsed/>
    <w:rsid w:val="00C12BEF"/>
    <w:rPr>
      <w:sz w:val="20"/>
      <w:szCs w:val="20"/>
    </w:rPr>
  </w:style>
  <w:style w:type="character" w:customStyle="1" w:styleId="TekstopmerkingTeken">
    <w:name w:val="Tekst opmerking Teken"/>
    <w:basedOn w:val="Standaardalinea-lettertype"/>
    <w:link w:val="Tekstopmerking"/>
    <w:semiHidden/>
    <w:rsid w:val="00C12BEF"/>
    <w:rPr>
      <w:sz w:val="20"/>
      <w:szCs w:val="20"/>
    </w:rPr>
  </w:style>
  <w:style w:type="paragraph" w:styleId="Onderwerpvanopmerking">
    <w:name w:val="annotation subject"/>
    <w:basedOn w:val="Tekstopmerking"/>
    <w:next w:val="Tekstopmerking"/>
    <w:link w:val="OnderwerpvanopmerkingTeken"/>
    <w:semiHidden/>
    <w:unhideWhenUsed/>
    <w:rsid w:val="00C12BEF"/>
    <w:rPr>
      <w:b/>
      <w:bCs/>
    </w:rPr>
  </w:style>
  <w:style w:type="character" w:customStyle="1" w:styleId="OnderwerpvanopmerkingTeken">
    <w:name w:val="Onderwerp van opmerking Teken"/>
    <w:basedOn w:val="TekstopmerkingTeken"/>
    <w:link w:val="Onderwerpvanopmerking"/>
    <w:semiHidden/>
    <w:rsid w:val="00C12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sophoslabs" TargetMode="External"/><Relationship Id="rId12" Type="http://schemas.openxmlformats.org/officeDocument/2006/relationships/hyperlink" Target="http://blogs.sophos.com/" TargetMode="External"/><Relationship Id="rId13" Type="http://schemas.openxmlformats.org/officeDocument/2006/relationships/hyperlink" Target="http://nakedsecurity.sophos.com/" TargetMode="External"/><Relationship Id="rId14" Type="http://schemas.openxmlformats.org/officeDocument/2006/relationships/hyperlink" Target="http://www.sophos.com/"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oph.so/CfuKd" TargetMode="External"/><Relationship Id="rId7" Type="http://schemas.openxmlformats.org/officeDocument/2006/relationships/hyperlink" Target="http://soph.so/Cfv36" TargetMode="External"/><Relationship Id="rId8" Type="http://schemas.openxmlformats.org/officeDocument/2006/relationships/hyperlink" Target="http://soph.so/CfvaA" TargetMode="External"/><Relationship Id="rId9" Type="http://schemas.openxmlformats.org/officeDocument/2006/relationships/hyperlink" Target="https://plus.google.com/+sophos" TargetMode="External"/><Relationship Id="rId10" Type="http://schemas.openxmlformats.org/officeDocument/2006/relationships/hyperlink" Target="http://soph.so/Cgbwa%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3048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cp:lastPrinted>2016-08-23T07:37:00Z</cp:lastPrinted>
  <dcterms:created xsi:type="dcterms:W3CDTF">2016-09-07T12:14:00Z</dcterms:created>
  <dcterms:modified xsi:type="dcterms:W3CDTF">2016-09-07T12:22:00Z</dcterms:modified>
</cp:coreProperties>
</file>