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A5C4" w14:textId="77777777" w:rsidR="00F36571" w:rsidRDefault="001B147E" w:rsidP="002B324C">
      <w:pPr>
        <w:autoSpaceDE w:val="0"/>
        <w:autoSpaceDN w:val="0"/>
        <w:adjustRightInd w:val="0"/>
        <w:spacing w:after="0" w:line="240" w:lineRule="auto"/>
        <w:jc w:val="right"/>
        <w:rPr>
          <w:rFonts w:ascii="CIDFont+F2" w:hAnsi="CIDFont+F2"/>
          <w:color w:val="000000"/>
          <w:sz w:val="24"/>
          <w:szCs w:val="24"/>
        </w:rPr>
      </w:pPr>
      <w:r>
        <w:rPr>
          <w:noProof/>
        </w:rPr>
        <w:drawing>
          <wp:anchor distT="0" distB="0" distL="114300" distR="114300" simplePos="0" relativeHeight="251658240" behindDoc="1" locked="0" layoutInCell="1" allowOverlap="1" wp14:anchorId="7974E402" wp14:editId="39B8F05E">
            <wp:simplePos x="0" y="0"/>
            <wp:positionH relativeFrom="margin">
              <wp:align>left</wp:align>
            </wp:positionH>
            <wp:positionV relativeFrom="margin">
              <wp:posOffset>-235239</wp:posOffset>
            </wp:positionV>
            <wp:extent cx="2404745" cy="525145"/>
            <wp:effectExtent l="0" t="0" r="0" b="8255"/>
            <wp:wrapTight wrapText="bothSides">
              <wp:wrapPolygon edited="0">
                <wp:start x="0" y="0"/>
                <wp:lineTo x="0" y="21156"/>
                <wp:lineTo x="21389" y="21156"/>
                <wp:lineTo x="21389" y="0"/>
                <wp:lineTo x="0" y="0"/>
              </wp:wrapPolygon>
            </wp:wrapTight>
            <wp:docPr id="1" name="Image 1" descr="RÃ©sultat de recherche d'images pour &quot;daikin logo&quot;"/>
            <wp:cNvGraphicFramePr/>
            <a:graphic xmlns:a="http://schemas.openxmlformats.org/drawingml/2006/main">
              <a:graphicData uri="http://schemas.openxmlformats.org/drawingml/2006/picture">
                <pic:pic xmlns:pic="http://schemas.openxmlformats.org/drawingml/2006/picture">
                  <pic:nvPicPr>
                    <pic:cNvPr id="1" name="Image 1" descr="RÃ©sultat de recherche d'images pour &quot;daikin logo&quot;"/>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745" cy="525145"/>
                    </a:xfrm>
                    <a:prstGeom prst="rect">
                      <a:avLst/>
                    </a:prstGeom>
                    <a:noFill/>
                    <a:ln>
                      <a:noFill/>
                    </a:ln>
                  </pic:spPr>
                </pic:pic>
              </a:graphicData>
            </a:graphic>
          </wp:anchor>
        </w:drawing>
      </w:r>
      <w:r w:rsidR="001C1F52" w:rsidRPr="002B324C">
        <w:rPr>
          <w:rFonts w:ascii="CIDFont+F2" w:hAnsi="CIDFont+F2"/>
          <w:color w:val="000000"/>
          <w:sz w:val="24"/>
          <w:szCs w:val="24"/>
        </w:rPr>
        <w:t xml:space="preserve">Communiqué de presse </w:t>
      </w:r>
    </w:p>
    <w:p w14:paraId="7453BA24" w14:textId="23521FB2" w:rsidR="00160AF9" w:rsidRDefault="00F36571" w:rsidP="002B324C">
      <w:pPr>
        <w:autoSpaceDE w:val="0"/>
        <w:autoSpaceDN w:val="0"/>
        <w:adjustRightInd w:val="0"/>
        <w:spacing w:after="0" w:line="240" w:lineRule="auto"/>
        <w:jc w:val="right"/>
        <w:rPr>
          <w:rFonts w:ascii="CIDFont+F2" w:hAnsi="CIDFont+F2"/>
          <w:color w:val="000000"/>
          <w:sz w:val="24"/>
          <w:szCs w:val="24"/>
        </w:rPr>
      </w:pPr>
      <w:proofErr w:type="gramStart"/>
      <w:r>
        <w:rPr>
          <w:rFonts w:ascii="CIDFont+F2" w:hAnsi="CIDFont+F2"/>
          <w:color w:val="000000"/>
          <w:sz w:val="24"/>
          <w:szCs w:val="24"/>
        </w:rPr>
        <w:t>s</w:t>
      </w:r>
      <w:r w:rsidR="001C1F52" w:rsidRPr="002B324C">
        <w:rPr>
          <w:rFonts w:ascii="CIDFont+F2" w:hAnsi="CIDFont+F2"/>
          <w:color w:val="000000"/>
          <w:sz w:val="24"/>
          <w:szCs w:val="24"/>
        </w:rPr>
        <w:t>alon</w:t>
      </w:r>
      <w:proofErr w:type="gramEnd"/>
      <w:r w:rsidR="001C1F52" w:rsidRPr="002B324C">
        <w:rPr>
          <w:rFonts w:ascii="CIDFont+F2" w:hAnsi="CIDFont+F2"/>
          <w:color w:val="000000"/>
          <w:sz w:val="24"/>
          <w:szCs w:val="24"/>
        </w:rPr>
        <w:t> ISH 2019</w:t>
      </w:r>
    </w:p>
    <w:p w14:paraId="37082915" w14:textId="77777777" w:rsidR="002B324C" w:rsidRPr="002B324C" w:rsidRDefault="002B324C" w:rsidP="002B324C">
      <w:pPr>
        <w:autoSpaceDE w:val="0"/>
        <w:autoSpaceDN w:val="0"/>
        <w:adjustRightInd w:val="0"/>
        <w:spacing w:after="0" w:line="240" w:lineRule="auto"/>
        <w:jc w:val="right"/>
        <w:rPr>
          <w:rFonts w:ascii="CIDFont+F2" w:hAnsi="CIDFont+F2"/>
          <w:color w:val="000000"/>
          <w:sz w:val="24"/>
          <w:szCs w:val="24"/>
        </w:rPr>
      </w:pPr>
    </w:p>
    <w:p w14:paraId="02591854" w14:textId="134A5891" w:rsidR="001C1F52" w:rsidRPr="001C1F52" w:rsidRDefault="001C1F52" w:rsidP="002B324C">
      <w:pPr>
        <w:autoSpaceDE w:val="0"/>
        <w:autoSpaceDN w:val="0"/>
        <w:adjustRightInd w:val="0"/>
        <w:spacing w:after="0" w:line="240" w:lineRule="auto"/>
        <w:jc w:val="center"/>
        <w:rPr>
          <w:rFonts w:ascii="CIDFont+F2" w:hAnsi="CIDFont+F2" w:cs="CIDFont+F2"/>
          <w:color w:val="000000"/>
          <w:sz w:val="32"/>
          <w:szCs w:val="32"/>
        </w:rPr>
      </w:pPr>
      <w:r>
        <w:rPr>
          <w:rFonts w:ascii="CIDFont+F2" w:hAnsi="CIDFont+F2"/>
          <w:color w:val="000000"/>
          <w:sz w:val="32"/>
          <w:szCs w:val="32"/>
        </w:rPr>
        <w:t xml:space="preserve">Le Groupe Daikin au </w:t>
      </w:r>
      <w:r w:rsidR="00160AF9">
        <w:rPr>
          <w:rFonts w:ascii="CIDFont+F2" w:hAnsi="CIDFont+F2"/>
          <w:color w:val="000000"/>
          <w:sz w:val="32"/>
          <w:szCs w:val="32"/>
        </w:rPr>
        <w:t>s</w:t>
      </w:r>
      <w:r>
        <w:rPr>
          <w:rFonts w:ascii="CIDFont+F2" w:hAnsi="CIDFont+F2"/>
          <w:color w:val="000000"/>
          <w:sz w:val="32"/>
          <w:szCs w:val="32"/>
        </w:rPr>
        <w:t xml:space="preserve">alon ISH 2019 </w:t>
      </w:r>
      <w:r w:rsidR="00DA52FD">
        <w:rPr>
          <w:rFonts w:ascii="CIDFont+F2" w:hAnsi="CIDFont+F2"/>
          <w:color w:val="000000"/>
          <w:sz w:val="32"/>
          <w:szCs w:val="32"/>
        </w:rPr>
        <w:t>–</w:t>
      </w:r>
      <w:r>
        <w:rPr>
          <w:rFonts w:ascii="CIDFont+F2" w:hAnsi="CIDFont+F2"/>
          <w:color w:val="000000"/>
          <w:sz w:val="32"/>
          <w:szCs w:val="32"/>
        </w:rPr>
        <w:t xml:space="preserve"> </w:t>
      </w:r>
      <w:r w:rsidR="00160AF9">
        <w:rPr>
          <w:rFonts w:ascii="CIDFont+F2" w:hAnsi="CIDFont+F2"/>
          <w:color w:val="000000"/>
          <w:sz w:val="32"/>
          <w:szCs w:val="32"/>
        </w:rPr>
        <w:t>Découvre</w:t>
      </w:r>
      <w:r w:rsidR="00DA52FD">
        <w:rPr>
          <w:rFonts w:ascii="CIDFont+F2" w:hAnsi="CIDFont+F2"/>
          <w:color w:val="000000"/>
          <w:sz w:val="32"/>
          <w:szCs w:val="32"/>
        </w:rPr>
        <w:t>z</w:t>
      </w:r>
      <w:r>
        <w:rPr>
          <w:rFonts w:ascii="CIDFont+F2" w:hAnsi="CIDFont+F2"/>
          <w:color w:val="000000"/>
          <w:sz w:val="32"/>
          <w:szCs w:val="32"/>
        </w:rPr>
        <w:t xml:space="preserve"> la </w:t>
      </w:r>
      <w:r w:rsidR="00160AF9">
        <w:rPr>
          <w:rFonts w:ascii="CIDFont+F2" w:hAnsi="CIDFont+F2"/>
          <w:color w:val="000000"/>
          <w:sz w:val="32"/>
          <w:szCs w:val="32"/>
        </w:rPr>
        <w:t>« </w:t>
      </w:r>
      <w:r>
        <w:rPr>
          <w:rFonts w:ascii="CIDFont+F2" w:hAnsi="CIDFont+F2"/>
          <w:color w:val="000000"/>
          <w:sz w:val="32"/>
          <w:szCs w:val="32"/>
        </w:rPr>
        <w:t>ville Daikin</w:t>
      </w:r>
      <w:r w:rsidR="00160AF9">
        <w:rPr>
          <w:rFonts w:ascii="CIDFont+F2" w:hAnsi="CIDFont+F2"/>
          <w:color w:val="000000"/>
          <w:sz w:val="32"/>
          <w:szCs w:val="32"/>
        </w:rPr>
        <w:t> »</w:t>
      </w:r>
    </w:p>
    <w:p w14:paraId="2F06ED2A" w14:textId="77777777" w:rsidR="001C1F52" w:rsidRPr="00607048" w:rsidRDefault="001C1F52" w:rsidP="001C1F52">
      <w:pPr>
        <w:autoSpaceDE w:val="0"/>
        <w:autoSpaceDN w:val="0"/>
        <w:adjustRightInd w:val="0"/>
        <w:spacing w:after="0" w:line="240" w:lineRule="auto"/>
        <w:rPr>
          <w:rFonts w:ascii="CIDFont+F2" w:hAnsi="CIDFont+F2" w:cs="CIDFont+F2"/>
          <w:color w:val="000000"/>
        </w:rPr>
      </w:pPr>
    </w:p>
    <w:p w14:paraId="37C522E7" w14:textId="2F0D5FED" w:rsidR="001C1F52" w:rsidRPr="001C1F52" w:rsidRDefault="001C1F52" w:rsidP="001C1F52">
      <w:pPr>
        <w:autoSpaceDE w:val="0"/>
        <w:autoSpaceDN w:val="0"/>
        <w:adjustRightInd w:val="0"/>
        <w:spacing w:after="0" w:line="240" w:lineRule="auto"/>
        <w:jc w:val="both"/>
        <w:rPr>
          <w:rFonts w:ascii="CIDFont+F2" w:hAnsi="CIDFont+F2" w:cs="CIDFont+F2"/>
          <w:b/>
          <w:color w:val="000000"/>
        </w:rPr>
      </w:pPr>
      <w:r>
        <w:rPr>
          <w:rFonts w:ascii="CIDFont+F2" w:hAnsi="CIDFont+F2"/>
          <w:b/>
          <w:color w:val="000000"/>
        </w:rPr>
        <w:t xml:space="preserve">Au </w:t>
      </w:r>
      <w:r w:rsidR="00160AF9">
        <w:rPr>
          <w:rFonts w:ascii="CIDFont+F2" w:hAnsi="CIDFont+F2"/>
          <w:b/>
          <w:color w:val="000000"/>
        </w:rPr>
        <w:t>s</w:t>
      </w:r>
      <w:r>
        <w:rPr>
          <w:rFonts w:ascii="CIDFont+F2" w:hAnsi="CIDFont+F2"/>
          <w:b/>
          <w:color w:val="000000"/>
        </w:rPr>
        <w:t>alon ISH 2019, Daikin Europe, leader du marché en solutions de confort climatique, incluant</w:t>
      </w:r>
      <w:r w:rsidR="00160AF9">
        <w:rPr>
          <w:rFonts w:ascii="CIDFont+F2" w:hAnsi="CIDFont+F2"/>
          <w:b/>
          <w:color w:val="000000"/>
        </w:rPr>
        <w:t xml:space="preserve"> des</w:t>
      </w:r>
      <w:r>
        <w:rPr>
          <w:rFonts w:ascii="CIDFont+F2" w:hAnsi="CIDFont+F2"/>
          <w:b/>
          <w:color w:val="000000"/>
        </w:rPr>
        <w:t xml:space="preserve"> systèmes de refroidissement, de pompes à chaleur et de contrôle, expose sa force d’innovation à grande échelle. Le stand d</w:t>
      </w:r>
      <w:r w:rsidR="00DA52FD">
        <w:rPr>
          <w:rFonts w:ascii="CIDFont+F2" w:hAnsi="CIDFont+F2"/>
          <w:b/>
          <w:color w:val="000000"/>
        </w:rPr>
        <w:t>’</w:t>
      </w:r>
      <w:r>
        <w:rPr>
          <w:rFonts w:ascii="CIDFont+F2" w:hAnsi="CIDFont+F2"/>
          <w:b/>
          <w:color w:val="000000"/>
        </w:rPr>
        <w:t>exposition, qui couvr</w:t>
      </w:r>
      <w:r w:rsidR="00160AF9">
        <w:rPr>
          <w:rFonts w:ascii="CIDFont+F2" w:hAnsi="CIDFont+F2"/>
          <w:b/>
          <w:color w:val="000000"/>
        </w:rPr>
        <w:t>e</w:t>
      </w:r>
      <w:r>
        <w:rPr>
          <w:rFonts w:ascii="CIDFont+F2" w:hAnsi="CIDFont+F2"/>
          <w:b/>
          <w:color w:val="000000"/>
        </w:rPr>
        <w:t xml:space="preserve"> pour la première fois plus de 1000 mètres carrés, présente l</w:t>
      </w:r>
      <w:r w:rsidR="00DA52FD">
        <w:rPr>
          <w:rFonts w:ascii="CIDFont+F2" w:hAnsi="CIDFont+F2"/>
          <w:b/>
          <w:color w:val="000000"/>
        </w:rPr>
        <w:t>’</w:t>
      </w:r>
      <w:r>
        <w:rPr>
          <w:rFonts w:ascii="CIDFont+F2" w:hAnsi="CIDFont+F2"/>
          <w:b/>
          <w:color w:val="000000"/>
        </w:rPr>
        <w:t>ensemble du portefeuille de solutions</w:t>
      </w:r>
      <w:r w:rsidR="00160AF9">
        <w:rPr>
          <w:rFonts w:ascii="CIDFont+F2" w:hAnsi="CIDFont+F2"/>
          <w:b/>
          <w:color w:val="000000"/>
        </w:rPr>
        <w:t xml:space="preserve"> de la marque</w:t>
      </w:r>
      <w:r>
        <w:rPr>
          <w:rFonts w:ascii="CIDFont+F2" w:hAnsi="CIDFont+F2"/>
          <w:b/>
          <w:color w:val="000000"/>
        </w:rPr>
        <w:t>. Le Groupe Daikin est l</w:t>
      </w:r>
      <w:r w:rsidR="00DA52FD">
        <w:rPr>
          <w:rFonts w:ascii="CIDFont+F2" w:hAnsi="CIDFont+F2"/>
          <w:b/>
          <w:color w:val="000000"/>
        </w:rPr>
        <w:t>’</w:t>
      </w:r>
      <w:r>
        <w:rPr>
          <w:rFonts w:ascii="CIDFont+F2" w:hAnsi="CIDFont+F2"/>
          <w:b/>
          <w:color w:val="000000"/>
        </w:rPr>
        <w:t xml:space="preserve">un des rares exposants du </w:t>
      </w:r>
      <w:r w:rsidR="00160AF9">
        <w:rPr>
          <w:rFonts w:ascii="CIDFont+F2" w:hAnsi="CIDFont+F2"/>
          <w:b/>
          <w:color w:val="000000"/>
        </w:rPr>
        <w:t>s</w:t>
      </w:r>
      <w:r>
        <w:rPr>
          <w:rFonts w:ascii="CIDFont+F2" w:hAnsi="CIDFont+F2"/>
          <w:b/>
          <w:color w:val="000000"/>
        </w:rPr>
        <w:t>alon ISH 2019 à couvrir tous les domaines : climatisation, chauffage, refroidissement et ventilation. L</w:t>
      </w:r>
      <w:r w:rsidR="00DA52FD">
        <w:rPr>
          <w:rFonts w:ascii="CIDFont+F2" w:hAnsi="CIDFont+F2"/>
          <w:b/>
          <w:color w:val="000000"/>
        </w:rPr>
        <w:t>’</w:t>
      </w:r>
      <w:r>
        <w:rPr>
          <w:rFonts w:ascii="CIDFont+F2" w:hAnsi="CIDFont+F2"/>
          <w:b/>
          <w:color w:val="000000"/>
        </w:rPr>
        <w:t xml:space="preserve">accent </w:t>
      </w:r>
      <w:r w:rsidR="00160AF9">
        <w:rPr>
          <w:rFonts w:ascii="CIDFont+F2" w:hAnsi="CIDFont+F2"/>
          <w:b/>
          <w:color w:val="000000"/>
        </w:rPr>
        <w:t>est</w:t>
      </w:r>
      <w:r>
        <w:rPr>
          <w:rFonts w:ascii="CIDFont+F2" w:hAnsi="CIDFont+F2"/>
          <w:b/>
          <w:color w:val="000000"/>
        </w:rPr>
        <w:t xml:space="preserve"> mis sur de nouvelles solutions utilisant le réfrigérant R-32 à faible PRG (potentiel de réchauffement global) au travers desquelles Daikin présente de nouveaux produits clés.</w:t>
      </w:r>
    </w:p>
    <w:p w14:paraId="20D8BCB4" w14:textId="77777777" w:rsidR="001C1F52" w:rsidRPr="00607048" w:rsidRDefault="001C1F52" w:rsidP="001C1F52">
      <w:pPr>
        <w:autoSpaceDE w:val="0"/>
        <w:autoSpaceDN w:val="0"/>
        <w:adjustRightInd w:val="0"/>
        <w:spacing w:after="0" w:line="240" w:lineRule="auto"/>
        <w:jc w:val="both"/>
        <w:rPr>
          <w:rFonts w:ascii="CIDFont+F2" w:hAnsi="CIDFont+F2" w:cs="CIDFont+F2"/>
          <w:color w:val="000000"/>
        </w:rPr>
      </w:pPr>
    </w:p>
    <w:p w14:paraId="35CC157D" w14:textId="77777777" w:rsidR="001C1F52" w:rsidRPr="001C1F52" w:rsidRDefault="001C1F52" w:rsidP="001C1F52">
      <w:pPr>
        <w:autoSpaceDE w:val="0"/>
        <w:autoSpaceDN w:val="0"/>
        <w:adjustRightInd w:val="0"/>
        <w:spacing w:after="0" w:line="240" w:lineRule="auto"/>
        <w:jc w:val="both"/>
        <w:rPr>
          <w:rFonts w:ascii="CIDFont+F2" w:hAnsi="CIDFont+F2" w:cs="CIDFont+F2"/>
          <w:b/>
          <w:color w:val="000000"/>
        </w:rPr>
      </w:pPr>
      <w:r>
        <w:rPr>
          <w:rFonts w:ascii="CIDFont+F2" w:hAnsi="CIDFont+F2"/>
          <w:b/>
          <w:color w:val="000000"/>
        </w:rPr>
        <w:t>Portefeuille complet de produits</w:t>
      </w:r>
    </w:p>
    <w:p w14:paraId="71613CEA" w14:textId="1F40615C" w:rsidR="001C1F52" w:rsidRDefault="001C1F52" w:rsidP="001C1F52">
      <w:pPr>
        <w:autoSpaceDE w:val="0"/>
        <w:autoSpaceDN w:val="0"/>
        <w:adjustRightInd w:val="0"/>
        <w:spacing w:after="0" w:line="240" w:lineRule="auto"/>
        <w:jc w:val="both"/>
        <w:rPr>
          <w:rFonts w:ascii="CIDFont+F1" w:hAnsi="CIDFont+F1" w:cs="CIDFont+F1"/>
          <w:color w:val="000000"/>
        </w:rPr>
      </w:pPr>
      <w:r>
        <w:rPr>
          <w:rFonts w:ascii="CIDFont+F1" w:hAnsi="CIDFont+F1"/>
          <w:color w:val="000000"/>
        </w:rPr>
        <w:t xml:space="preserve">En se promenant dans la </w:t>
      </w:r>
      <w:r w:rsidR="00160AF9">
        <w:rPr>
          <w:rFonts w:ascii="CIDFont+F1" w:hAnsi="CIDFont+F1"/>
          <w:color w:val="000000"/>
        </w:rPr>
        <w:t>« </w:t>
      </w:r>
      <w:r>
        <w:rPr>
          <w:rFonts w:ascii="CIDFont+F1" w:hAnsi="CIDFont+F1"/>
          <w:color w:val="000000"/>
        </w:rPr>
        <w:t>ville Daikin</w:t>
      </w:r>
      <w:r w:rsidR="00160AF9">
        <w:rPr>
          <w:rFonts w:ascii="CIDFont+F1" w:hAnsi="CIDFont+F1"/>
          <w:color w:val="000000"/>
        </w:rPr>
        <w:t> »</w:t>
      </w:r>
      <w:r>
        <w:rPr>
          <w:rFonts w:ascii="CIDFont+F1" w:hAnsi="CIDFont+F1"/>
          <w:color w:val="000000"/>
        </w:rPr>
        <w:t xml:space="preserve"> </w:t>
      </w:r>
      <w:r w:rsidR="00160AF9">
        <w:rPr>
          <w:rFonts w:ascii="CIDFont+F1" w:hAnsi="CIDFont+F1"/>
          <w:color w:val="000000"/>
        </w:rPr>
        <w:t>au stand E61</w:t>
      </w:r>
      <w:r w:rsidR="00160AF9">
        <w:rPr>
          <w:rFonts w:ascii="CIDFont+F1" w:hAnsi="CIDFont+F1"/>
          <w:color w:val="000000"/>
        </w:rPr>
        <w:t xml:space="preserve"> situé </w:t>
      </w:r>
      <w:r>
        <w:rPr>
          <w:rFonts w:ascii="CIDFont+F1" w:hAnsi="CIDFont+F1"/>
          <w:color w:val="000000"/>
        </w:rPr>
        <w:t xml:space="preserve">dans le </w:t>
      </w:r>
      <w:r w:rsidR="00160AF9">
        <w:rPr>
          <w:rFonts w:ascii="CIDFont+F1" w:hAnsi="CIDFont+F1"/>
          <w:color w:val="000000"/>
        </w:rPr>
        <w:t>H</w:t>
      </w:r>
      <w:r>
        <w:rPr>
          <w:rFonts w:ascii="CIDFont+F1" w:hAnsi="CIDFont+F1"/>
          <w:color w:val="000000"/>
        </w:rPr>
        <w:t>all 12, les visiteurs du salon p</w:t>
      </w:r>
      <w:r w:rsidR="00160AF9">
        <w:rPr>
          <w:rFonts w:ascii="CIDFont+F1" w:hAnsi="CIDFont+F1"/>
          <w:color w:val="000000"/>
        </w:rPr>
        <w:t>euvent</w:t>
      </w:r>
      <w:r>
        <w:rPr>
          <w:rFonts w:ascii="CIDFont+F1" w:hAnsi="CIDFont+F1"/>
          <w:color w:val="000000"/>
        </w:rPr>
        <w:t xml:space="preserve"> découvrir le portefeuille complet de produits de l’entreprise pour applications résidentielles et commerciales (pompes à chaleur, systèmes split, technologie VRV et systèmes de refroidissement et de ventilation) intelligemment aménagés dans une ambiance urbaine. Pour la première fois, Daikin expose ses produits sur un grand stand de 1150 mètres carrés. L</w:t>
      </w:r>
      <w:r w:rsidR="00DA52FD">
        <w:rPr>
          <w:rFonts w:ascii="CIDFont+F1" w:hAnsi="CIDFont+F1"/>
          <w:color w:val="000000"/>
        </w:rPr>
        <w:t>’</w:t>
      </w:r>
      <w:r>
        <w:rPr>
          <w:rFonts w:ascii="CIDFont+F1" w:hAnsi="CIDFont+F1"/>
          <w:color w:val="000000"/>
        </w:rPr>
        <w:t>entreprise montre comment équiper les composants d</w:t>
      </w:r>
      <w:r w:rsidR="00DA52FD">
        <w:rPr>
          <w:rFonts w:ascii="CIDFont+F1" w:hAnsi="CIDFont+F1"/>
          <w:color w:val="000000"/>
        </w:rPr>
        <w:t>’</w:t>
      </w:r>
      <w:r>
        <w:rPr>
          <w:rFonts w:ascii="CIDFont+F1" w:hAnsi="CIDFont+F1"/>
          <w:color w:val="000000"/>
        </w:rPr>
        <w:t>une ville moderne (bâtiments résidentiels, bureaux, centres commerciaux ou hôtels) de systèmes de chauffage et de climatisation efficaces et respectueux d</w:t>
      </w:r>
      <w:r w:rsidR="00160AF9">
        <w:rPr>
          <w:rFonts w:ascii="CIDFont+F1" w:hAnsi="CIDFont+F1"/>
          <w:color w:val="000000"/>
        </w:rPr>
        <w:t>e l’environnement</w:t>
      </w:r>
      <w:r>
        <w:rPr>
          <w:rFonts w:ascii="CIDFont+F1" w:hAnsi="CIDFont+F1"/>
          <w:color w:val="000000"/>
        </w:rPr>
        <w:t>.</w:t>
      </w:r>
    </w:p>
    <w:p w14:paraId="3A6ADB6A" w14:textId="77777777" w:rsidR="001C1F52" w:rsidRPr="00607048" w:rsidRDefault="001C1F52" w:rsidP="001C1F52">
      <w:pPr>
        <w:autoSpaceDE w:val="0"/>
        <w:autoSpaceDN w:val="0"/>
        <w:adjustRightInd w:val="0"/>
        <w:spacing w:after="0" w:line="240" w:lineRule="auto"/>
        <w:jc w:val="both"/>
        <w:rPr>
          <w:rFonts w:ascii="CIDFont+F1" w:hAnsi="CIDFont+F1" w:cs="CIDFont+F1"/>
          <w:color w:val="000000"/>
        </w:rPr>
      </w:pPr>
    </w:p>
    <w:p w14:paraId="30703578" w14:textId="77777777" w:rsidR="001C1F52" w:rsidRPr="001C1F52" w:rsidRDefault="001C1F52" w:rsidP="001C1F52">
      <w:pPr>
        <w:autoSpaceDE w:val="0"/>
        <w:autoSpaceDN w:val="0"/>
        <w:adjustRightInd w:val="0"/>
        <w:spacing w:after="0" w:line="240" w:lineRule="auto"/>
        <w:jc w:val="both"/>
        <w:rPr>
          <w:rFonts w:ascii="CIDFont+F2" w:hAnsi="CIDFont+F2" w:cs="CIDFont+F2"/>
          <w:b/>
          <w:color w:val="000000"/>
        </w:rPr>
      </w:pPr>
      <w:r>
        <w:rPr>
          <w:rFonts w:ascii="CIDFont+F2" w:hAnsi="CIDFont+F2"/>
          <w:b/>
          <w:color w:val="000000"/>
        </w:rPr>
        <w:t xml:space="preserve">Gamme innovante de produits </w:t>
      </w:r>
      <w:proofErr w:type="spellStart"/>
      <w:r>
        <w:rPr>
          <w:rFonts w:ascii="CIDFont+F2" w:hAnsi="CIDFont+F2"/>
          <w:b/>
          <w:color w:val="000000"/>
        </w:rPr>
        <w:t>Bluevolution</w:t>
      </w:r>
      <w:proofErr w:type="spellEnd"/>
      <w:r>
        <w:rPr>
          <w:rFonts w:ascii="CIDFont+F2" w:hAnsi="CIDFont+F2"/>
          <w:b/>
          <w:color w:val="000000"/>
        </w:rPr>
        <w:t xml:space="preserve"> avec R-32</w:t>
      </w:r>
    </w:p>
    <w:p w14:paraId="5BC00CC4" w14:textId="7964F080" w:rsidR="001C1F52" w:rsidRPr="001C1F52" w:rsidRDefault="001C1F52" w:rsidP="001C1F52">
      <w:pPr>
        <w:autoSpaceDE w:val="0"/>
        <w:autoSpaceDN w:val="0"/>
        <w:adjustRightInd w:val="0"/>
        <w:spacing w:after="0" w:line="240" w:lineRule="auto"/>
        <w:jc w:val="both"/>
        <w:rPr>
          <w:rFonts w:ascii="CIDFont+F1" w:hAnsi="CIDFont+F1" w:cs="CIDFont+F1"/>
          <w:color w:val="000000"/>
        </w:rPr>
      </w:pPr>
      <w:r>
        <w:rPr>
          <w:rFonts w:ascii="CIDFont+F1" w:hAnsi="CIDFont+F1"/>
          <w:color w:val="000000"/>
        </w:rPr>
        <w:t xml:space="preserve">Depuis des années, Daikin est un des précurseurs en matière de développement de technologies de chauffage et de refroidissement à haute efficacité énergétique au moyen de réfrigérants à faible PRG. En plus du portefeuille établi, le leader des systèmes au R-32 présente lors du </w:t>
      </w:r>
      <w:r w:rsidR="00CD1F48">
        <w:rPr>
          <w:rFonts w:ascii="CIDFont+F1" w:hAnsi="CIDFont+F1"/>
          <w:color w:val="000000"/>
        </w:rPr>
        <w:t>s</w:t>
      </w:r>
      <w:r>
        <w:rPr>
          <w:rFonts w:ascii="CIDFont+F1" w:hAnsi="CIDFont+F1"/>
          <w:color w:val="000000"/>
        </w:rPr>
        <w:t xml:space="preserve">alon ISH 2019 les nouveautés innovantes de la gamme de produits </w:t>
      </w:r>
      <w:proofErr w:type="spellStart"/>
      <w:r>
        <w:rPr>
          <w:rFonts w:ascii="CIDFont+F1" w:hAnsi="CIDFont+F1"/>
          <w:color w:val="000000"/>
        </w:rPr>
        <w:t>Bluevolution</w:t>
      </w:r>
      <w:proofErr w:type="spellEnd"/>
      <w:r>
        <w:rPr>
          <w:rFonts w:ascii="CIDFont+F1" w:hAnsi="CIDFont+F1"/>
          <w:color w:val="000000"/>
        </w:rPr>
        <w:t xml:space="preserve"> dans les domaines des pompes à chaleur air/eau, des pompes à chaleur géothermiques, des pompes à chaleur hybrides à gaz et des refroidisseurs.</w:t>
      </w:r>
    </w:p>
    <w:p w14:paraId="71B6A2AD" w14:textId="77777777" w:rsidR="001C1F52" w:rsidRPr="00607048" w:rsidRDefault="001C1F52" w:rsidP="001C1F52">
      <w:pPr>
        <w:autoSpaceDE w:val="0"/>
        <w:autoSpaceDN w:val="0"/>
        <w:adjustRightInd w:val="0"/>
        <w:spacing w:after="0" w:line="240" w:lineRule="auto"/>
        <w:jc w:val="both"/>
        <w:rPr>
          <w:rFonts w:ascii="CIDFont+F2" w:hAnsi="CIDFont+F2" w:cs="CIDFont+F2"/>
          <w:b/>
          <w:color w:val="000000"/>
        </w:rPr>
      </w:pPr>
    </w:p>
    <w:p w14:paraId="068BC122" w14:textId="77777777" w:rsidR="001C1F52" w:rsidRPr="001C1F52" w:rsidRDefault="001C1F52" w:rsidP="001C1F52">
      <w:pPr>
        <w:autoSpaceDE w:val="0"/>
        <w:autoSpaceDN w:val="0"/>
        <w:adjustRightInd w:val="0"/>
        <w:spacing w:after="0" w:line="240" w:lineRule="auto"/>
        <w:jc w:val="both"/>
        <w:rPr>
          <w:rFonts w:ascii="CIDFont+F2" w:hAnsi="CIDFont+F2" w:cs="CIDFont+F2"/>
          <w:b/>
          <w:color w:val="000000"/>
        </w:rPr>
      </w:pPr>
      <w:r>
        <w:rPr>
          <w:rFonts w:ascii="CIDFont+F2" w:hAnsi="CIDFont+F2"/>
          <w:b/>
          <w:color w:val="000000"/>
        </w:rPr>
        <w:t>Les Design Awards de Daikin</w:t>
      </w:r>
    </w:p>
    <w:p w14:paraId="3A7CF99D" w14:textId="0AB316D8" w:rsidR="001C1F52" w:rsidRDefault="00A31F7E" w:rsidP="001C1F52">
      <w:pPr>
        <w:autoSpaceDE w:val="0"/>
        <w:autoSpaceDN w:val="0"/>
        <w:adjustRightInd w:val="0"/>
        <w:spacing w:after="0" w:line="240" w:lineRule="auto"/>
        <w:jc w:val="both"/>
        <w:rPr>
          <w:rFonts w:ascii="CIDFont+F1" w:hAnsi="CIDFont+F1" w:cs="CIDFont+F1"/>
          <w:color w:val="000000"/>
        </w:rPr>
      </w:pPr>
      <w:r>
        <w:rPr>
          <w:rFonts w:ascii="CIDFont+F1" w:hAnsi="CIDFont+F1"/>
          <w:color w:val="000000"/>
        </w:rPr>
        <w:t xml:space="preserve">À ISH 2019, </w:t>
      </w:r>
      <w:r w:rsidR="001C1F52">
        <w:rPr>
          <w:rFonts w:ascii="CIDFont+F1" w:hAnsi="CIDFont+F1"/>
          <w:color w:val="000000"/>
        </w:rPr>
        <w:t>Daikin expose une gamme d</w:t>
      </w:r>
      <w:r w:rsidR="00DA52FD">
        <w:rPr>
          <w:rFonts w:ascii="CIDFont+F1" w:hAnsi="CIDFont+F1"/>
          <w:color w:val="000000"/>
        </w:rPr>
        <w:t>’</w:t>
      </w:r>
      <w:r w:rsidR="001C1F52">
        <w:rPr>
          <w:rFonts w:ascii="CIDFont+F1" w:hAnsi="CIDFont+F1"/>
          <w:color w:val="000000"/>
        </w:rPr>
        <w:t xml:space="preserve">unités ayant récemment remporté des prix de design tels que le Red Dot </w:t>
      </w:r>
      <w:proofErr w:type="spellStart"/>
      <w:r w:rsidR="001C1F52">
        <w:rPr>
          <w:rFonts w:ascii="CIDFont+F1" w:hAnsi="CIDFont+F1"/>
          <w:color w:val="000000"/>
        </w:rPr>
        <w:t>Award</w:t>
      </w:r>
      <w:proofErr w:type="spellEnd"/>
      <w:r w:rsidR="001C1F52">
        <w:rPr>
          <w:rFonts w:ascii="CIDFont+F1" w:hAnsi="CIDFont+F1"/>
          <w:color w:val="000000"/>
        </w:rPr>
        <w:t xml:space="preserve"> et </w:t>
      </w:r>
      <w:proofErr w:type="spellStart"/>
      <w:r w:rsidR="001C1F52">
        <w:rPr>
          <w:rFonts w:ascii="CIDFont+F1" w:hAnsi="CIDFont+F1"/>
          <w:color w:val="000000"/>
        </w:rPr>
        <w:t>l</w:t>
      </w:r>
      <w:r w:rsidR="00DA52FD">
        <w:rPr>
          <w:rFonts w:ascii="CIDFont+F1" w:hAnsi="CIDFont+F1"/>
          <w:color w:val="000000"/>
        </w:rPr>
        <w:t>’</w:t>
      </w:r>
      <w:r w:rsidR="001C1F52">
        <w:rPr>
          <w:rFonts w:ascii="CIDFont+F1" w:hAnsi="CIDFont+F1"/>
          <w:color w:val="000000"/>
        </w:rPr>
        <w:t>iF</w:t>
      </w:r>
      <w:proofErr w:type="spellEnd"/>
      <w:r w:rsidR="001C1F52">
        <w:rPr>
          <w:rFonts w:ascii="CIDFont+F1" w:hAnsi="CIDFont+F1"/>
          <w:color w:val="000000"/>
        </w:rPr>
        <w:t xml:space="preserve"> Design </w:t>
      </w:r>
      <w:proofErr w:type="spellStart"/>
      <w:r w:rsidR="001C1F52">
        <w:rPr>
          <w:rFonts w:ascii="CIDFont+F1" w:hAnsi="CIDFont+F1"/>
          <w:color w:val="000000"/>
        </w:rPr>
        <w:t>Award</w:t>
      </w:r>
      <w:proofErr w:type="spellEnd"/>
      <w:r w:rsidR="001C1F52">
        <w:rPr>
          <w:rFonts w:ascii="CIDFont+F1" w:hAnsi="CIDFont+F1"/>
          <w:color w:val="000000"/>
        </w:rPr>
        <w:t> 2018. Ces récompenses soulignent l</w:t>
      </w:r>
      <w:r w:rsidR="00DA52FD">
        <w:rPr>
          <w:rFonts w:ascii="CIDFont+F1" w:hAnsi="CIDFont+F1"/>
          <w:color w:val="000000"/>
        </w:rPr>
        <w:t>’</w:t>
      </w:r>
      <w:r w:rsidR="001C1F52">
        <w:rPr>
          <w:rFonts w:ascii="CIDFont+F1" w:hAnsi="CIDFont+F1"/>
          <w:color w:val="000000"/>
        </w:rPr>
        <w:t>attention accrue portée par l</w:t>
      </w:r>
      <w:r w:rsidR="00DA52FD">
        <w:rPr>
          <w:rFonts w:ascii="CIDFont+F1" w:hAnsi="CIDFont+F1"/>
          <w:color w:val="000000"/>
        </w:rPr>
        <w:t>’</w:t>
      </w:r>
      <w:r w:rsidR="001C1F52">
        <w:rPr>
          <w:rFonts w:ascii="CIDFont+F1" w:hAnsi="CIDFont+F1"/>
          <w:color w:val="000000"/>
        </w:rPr>
        <w:t xml:space="preserve">entreprise aux besoins des installateurs et des utilisateurs finaux en matière de conception industrielle. </w:t>
      </w:r>
    </w:p>
    <w:p w14:paraId="6780C1B7" w14:textId="77777777" w:rsidR="001C1F52" w:rsidRPr="00607048" w:rsidRDefault="001C1F52" w:rsidP="001C1F52">
      <w:pPr>
        <w:autoSpaceDE w:val="0"/>
        <w:autoSpaceDN w:val="0"/>
        <w:adjustRightInd w:val="0"/>
        <w:spacing w:after="0" w:line="240" w:lineRule="auto"/>
        <w:jc w:val="both"/>
        <w:rPr>
          <w:rFonts w:ascii="CIDFont+F1" w:hAnsi="CIDFont+F1" w:cs="CIDFont+F1"/>
          <w:color w:val="000000"/>
        </w:rPr>
      </w:pPr>
    </w:p>
    <w:p w14:paraId="519486D6" w14:textId="77777777" w:rsidR="001C1F52" w:rsidRPr="001C1F52" w:rsidRDefault="001C1F52" w:rsidP="001C1F52">
      <w:pPr>
        <w:autoSpaceDE w:val="0"/>
        <w:autoSpaceDN w:val="0"/>
        <w:adjustRightInd w:val="0"/>
        <w:spacing w:after="0" w:line="240" w:lineRule="auto"/>
        <w:jc w:val="both"/>
        <w:rPr>
          <w:rFonts w:ascii="CIDFont+F1" w:hAnsi="CIDFont+F1" w:cs="CIDFont+F1"/>
          <w:b/>
          <w:color w:val="000000"/>
        </w:rPr>
      </w:pPr>
      <w:r>
        <w:rPr>
          <w:rFonts w:ascii="CIDFont+F2" w:hAnsi="CIDFont+F2"/>
          <w:b/>
          <w:color w:val="000000"/>
        </w:rPr>
        <w:t xml:space="preserve">Support client amélioré grâce à </w:t>
      </w:r>
      <w:proofErr w:type="spellStart"/>
      <w:r w:rsidRPr="00F26D06">
        <w:rPr>
          <w:rFonts w:ascii="CIDFont+F2" w:hAnsi="CIDFont+F2"/>
          <w:b/>
          <w:i/>
          <w:color w:val="000000"/>
        </w:rPr>
        <w:t>Stand by</w:t>
      </w:r>
      <w:proofErr w:type="spellEnd"/>
      <w:r w:rsidRPr="00F26D06">
        <w:rPr>
          <w:rFonts w:ascii="CIDFont+F2" w:hAnsi="CIDFont+F2"/>
          <w:b/>
          <w:i/>
          <w:color w:val="000000"/>
        </w:rPr>
        <w:t xml:space="preserve"> Me</w:t>
      </w:r>
    </w:p>
    <w:p w14:paraId="4A059529" w14:textId="5F049AB7" w:rsidR="001C1F52" w:rsidRPr="001C1F52" w:rsidRDefault="001C1F52" w:rsidP="001C1F52">
      <w:pPr>
        <w:autoSpaceDE w:val="0"/>
        <w:autoSpaceDN w:val="0"/>
        <w:adjustRightInd w:val="0"/>
        <w:spacing w:after="0" w:line="240" w:lineRule="auto"/>
        <w:jc w:val="both"/>
        <w:rPr>
          <w:rFonts w:ascii="CIDFont+F1" w:hAnsi="CIDFont+F1" w:cs="CIDFont+F1"/>
          <w:color w:val="000000"/>
        </w:rPr>
      </w:pPr>
      <w:r>
        <w:rPr>
          <w:rFonts w:ascii="CIDFont+F1" w:hAnsi="CIDFont+F1"/>
          <w:color w:val="000000"/>
        </w:rPr>
        <w:t xml:space="preserve">Au </w:t>
      </w:r>
      <w:r w:rsidR="00F26D06">
        <w:rPr>
          <w:rFonts w:ascii="CIDFont+F1" w:hAnsi="CIDFont+F1"/>
          <w:color w:val="000000"/>
        </w:rPr>
        <w:t>s</w:t>
      </w:r>
      <w:r>
        <w:rPr>
          <w:rFonts w:ascii="CIDFont+F1" w:hAnsi="CIDFont+F1"/>
          <w:color w:val="000000"/>
        </w:rPr>
        <w:t>alon ISH, les visiteurs peuvent profiter de l</w:t>
      </w:r>
      <w:r w:rsidR="00DA52FD">
        <w:rPr>
          <w:rFonts w:ascii="CIDFont+F1" w:hAnsi="CIDFont+F1"/>
          <w:color w:val="000000"/>
        </w:rPr>
        <w:t>’</w:t>
      </w:r>
      <w:r>
        <w:rPr>
          <w:rFonts w:ascii="CIDFont+F1" w:hAnsi="CIDFont+F1"/>
          <w:color w:val="000000"/>
        </w:rPr>
        <w:t xml:space="preserve">occasion pour en savoir plus sur </w:t>
      </w:r>
      <w:proofErr w:type="spellStart"/>
      <w:r w:rsidRPr="00F26D06">
        <w:rPr>
          <w:rFonts w:ascii="CIDFont+F1" w:hAnsi="CIDFont+F1"/>
          <w:i/>
          <w:color w:val="000000"/>
        </w:rPr>
        <w:t>Stand by</w:t>
      </w:r>
      <w:proofErr w:type="spellEnd"/>
      <w:r w:rsidRPr="00F26D06">
        <w:rPr>
          <w:rFonts w:ascii="CIDFont+F1" w:hAnsi="CIDFont+F1"/>
          <w:i/>
          <w:color w:val="000000"/>
        </w:rPr>
        <w:t xml:space="preserve"> Me</w:t>
      </w:r>
      <w:r>
        <w:rPr>
          <w:rFonts w:ascii="CIDFont+F1" w:hAnsi="CIDFont+F1"/>
          <w:color w:val="000000"/>
        </w:rPr>
        <w:t>, la plate-forme de connectivité de Daikin qui soutient les installateurs professionnels, les utilisateurs finaux et les organisations telles que les fournisseurs de logements sociaux. La plate-forme permet une administration aisée de plusieurs installations connectées ainsi qu</w:t>
      </w:r>
      <w:r w:rsidR="00DA52FD">
        <w:rPr>
          <w:rFonts w:ascii="CIDFont+F1" w:hAnsi="CIDFont+F1"/>
          <w:color w:val="000000"/>
        </w:rPr>
        <w:t>’</w:t>
      </w:r>
      <w:r>
        <w:rPr>
          <w:rFonts w:ascii="CIDFont+F1" w:hAnsi="CIDFont+F1"/>
          <w:color w:val="000000"/>
        </w:rPr>
        <w:t xml:space="preserve">un accès direct aux compteurs et à la surveillance à distance basé sur le </w:t>
      </w:r>
      <w:r w:rsidRPr="00F26D06">
        <w:rPr>
          <w:rFonts w:ascii="CIDFont+F1" w:hAnsi="CIDFont+F1"/>
          <w:i/>
          <w:color w:val="000000"/>
        </w:rPr>
        <w:t>cloud</w:t>
      </w:r>
      <w:r>
        <w:rPr>
          <w:rFonts w:ascii="CIDFont+F1" w:hAnsi="CIDFont+F1"/>
          <w:color w:val="000000"/>
        </w:rPr>
        <w:t>.</w:t>
      </w:r>
    </w:p>
    <w:p w14:paraId="5338226E" w14:textId="77777777" w:rsidR="001C1F52" w:rsidRPr="00607048" w:rsidRDefault="001C1F52" w:rsidP="001C1F52">
      <w:pPr>
        <w:autoSpaceDE w:val="0"/>
        <w:autoSpaceDN w:val="0"/>
        <w:adjustRightInd w:val="0"/>
        <w:spacing w:after="0" w:line="240" w:lineRule="auto"/>
        <w:jc w:val="both"/>
        <w:rPr>
          <w:rFonts w:ascii="CIDFont+F2" w:hAnsi="CIDFont+F2" w:cs="CIDFont+F2"/>
          <w:b/>
          <w:color w:val="000000"/>
        </w:rPr>
      </w:pPr>
    </w:p>
    <w:p w14:paraId="2B8DBC51" w14:textId="77777777" w:rsidR="001C1F52" w:rsidRPr="001C1F52" w:rsidRDefault="001C1F52" w:rsidP="001C1F52">
      <w:pPr>
        <w:autoSpaceDE w:val="0"/>
        <w:autoSpaceDN w:val="0"/>
        <w:adjustRightInd w:val="0"/>
        <w:spacing w:after="0" w:line="240" w:lineRule="auto"/>
        <w:jc w:val="both"/>
        <w:rPr>
          <w:rFonts w:ascii="CIDFont+F2" w:hAnsi="CIDFont+F2" w:cs="CIDFont+F2"/>
          <w:b/>
          <w:color w:val="000000"/>
        </w:rPr>
      </w:pPr>
      <w:r>
        <w:rPr>
          <w:rFonts w:ascii="CIDFont+F2" w:hAnsi="CIDFont+F2"/>
          <w:b/>
          <w:color w:val="000000"/>
        </w:rPr>
        <w:t xml:space="preserve">Visites guidées et </w:t>
      </w:r>
      <w:proofErr w:type="spellStart"/>
      <w:r w:rsidRPr="00F26D06">
        <w:rPr>
          <w:rFonts w:ascii="CIDFont+F2" w:hAnsi="CIDFont+F2"/>
          <w:b/>
          <w:i/>
          <w:color w:val="000000"/>
        </w:rPr>
        <w:t>Knowledge</w:t>
      </w:r>
      <w:proofErr w:type="spellEnd"/>
      <w:r w:rsidRPr="00F26D06">
        <w:rPr>
          <w:rFonts w:ascii="CIDFont+F2" w:hAnsi="CIDFont+F2"/>
          <w:b/>
          <w:i/>
          <w:color w:val="000000"/>
        </w:rPr>
        <w:t xml:space="preserve"> Wall</w:t>
      </w:r>
    </w:p>
    <w:p w14:paraId="777E278B" w14:textId="18769DE8" w:rsidR="001C1F52" w:rsidRPr="001C1F52" w:rsidRDefault="001C1F52" w:rsidP="001C1F52">
      <w:pPr>
        <w:autoSpaceDE w:val="0"/>
        <w:autoSpaceDN w:val="0"/>
        <w:adjustRightInd w:val="0"/>
        <w:spacing w:after="0" w:line="240" w:lineRule="auto"/>
        <w:jc w:val="both"/>
        <w:rPr>
          <w:rFonts w:ascii="CIDFont+F1" w:hAnsi="CIDFont+F1" w:cs="CIDFont+F1"/>
          <w:color w:val="000000"/>
        </w:rPr>
      </w:pPr>
      <w:r>
        <w:rPr>
          <w:rFonts w:ascii="CIDFont+F1" w:hAnsi="CIDFont+F1"/>
          <w:color w:val="000000"/>
        </w:rPr>
        <w:t xml:space="preserve">Des visites guidées de la </w:t>
      </w:r>
      <w:r w:rsidR="00F26D06">
        <w:rPr>
          <w:rFonts w:ascii="CIDFont+F1" w:hAnsi="CIDFont+F1"/>
          <w:color w:val="000000"/>
        </w:rPr>
        <w:t>« </w:t>
      </w:r>
      <w:r>
        <w:rPr>
          <w:rFonts w:ascii="CIDFont+F1" w:hAnsi="CIDFont+F1"/>
          <w:color w:val="000000"/>
        </w:rPr>
        <w:t>ville Daikin</w:t>
      </w:r>
      <w:r w:rsidR="00F26D06">
        <w:rPr>
          <w:rFonts w:ascii="CIDFont+F1" w:hAnsi="CIDFont+F1"/>
          <w:color w:val="000000"/>
        </w:rPr>
        <w:t> »</w:t>
      </w:r>
      <w:r>
        <w:rPr>
          <w:rFonts w:ascii="CIDFont+F1" w:hAnsi="CIDFont+F1"/>
          <w:color w:val="000000"/>
        </w:rPr>
        <w:t xml:space="preserve"> </w:t>
      </w:r>
      <w:r w:rsidR="00F26D06">
        <w:rPr>
          <w:rFonts w:ascii="CIDFont+F1" w:hAnsi="CIDFont+F1"/>
          <w:color w:val="000000"/>
        </w:rPr>
        <w:t>sont</w:t>
      </w:r>
      <w:r>
        <w:rPr>
          <w:rFonts w:ascii="CIDFont+F1" w:hAnsi="CIDFont+F1"/>
          <w:color w:val="000000"/>
        </w:rPr>
        <w:t xml:space="preserve"> proposées en allemand et en anglais, permettant à de petits groupes de visiteurs (clients et presse) d</w:t>
      </w:r>
      <w:r w:rsidR="00DA52FD">
        <w:rPr>
          <w:rFonts w:ascii="CIDFont+F1" w:hAnsi="CIDFont+F1"/>
          <w:color w:val="000000"/>
        </w:rPr>
        <w:t>’</w:t>
      </w:r>
      <w:r>
        <w:rPr>
          <w:rFonts w:ascii="CIDFont+F1" w:hAnsi="CIDFont+F1"/>
          <w:color w:val="000000"/>
        </w:rPr>
        <w:t xml:space="preserve">en apprendre davantage sur les innovations directement de la bouche des experts. Des présentations sont </w:t>
      </w:r>
      <w:r w:rsidR="002A780B">
        <w:rPr>
          <w:rFonts w:ascii="CIDFont+F1" w:hAnsi="CIDFont+F1"/>
          <w:color w:val="000000"/>
        </w:rPr>
        <w:t xml:space="preserve">également </w:t>
      </w:r>
      <w:r>
        <w:rPr>
          <w:rFonts w:ascii="CIDFont+F1" w:hAnsi="CIDFont+F1"/>
          <w:color w:val="000000"/>
        </w:rPr>
        <w:t xml:space="preserve">partagées sur le </w:t>
      </w:r>
      <w:proofErr w:type="spellStart"/>
      <w:r w:rsidRPr="002A780B">
        <w:rPr>
          <w:rFonts w:ascii="CIDFont+F1" w:hAnsi="CIDFont+F1"/>
          <w:i/>
          <w:color w:val="000000"/>
        </w:rPr>
        <w:t>Knowledge</w:t>
      </w:r>
      <w:proofErr w:type="spellEnd"/>
      <w:r w:rsidRPr="002A780B">
        <w:rPr>
          <w:rFonts w:ascii="CIDFont+F1" w:hAnsi="CIDFont+F1"/>
          <w:i/>
          <w:color w:val="000000"/>
        </w:rPr>
        <w:t xml:space="preserve"> Wall</w:t>
      </w:r>
      <w:r>
        <w:rPr>
          <w:rFonts w:ascii="CIDFont+F1" w:hAnsi="CIDFont+F1"/>
          <w:color w:val="000000"/>
        </w:rPr>
        <w:t>, une partie dédiée du stand, pour communiquer des informations sur les produits, les tendances de l</w:t>
      </w:r>
      <w:r w:rsidR="00DA52FD">
        <w:rPr>
          <w:rFonts w:ascii="CIDFont+F1" w:hAnsi="CIDFont+F1"/>
          <w:color w:val="000000"/>
        </w:rPr>
        <w:t>’</w:t>
      </w:r>
      <w:r>
        <w:rPr>
          <w:rFonts w:ascii="CIDFont+F1" w:hAnsi="CIDFont+F1"/>
          <w:color w:val="000000"/>
        </w:rPr>
        <w:t>industrie et les réglementations législatives.</w:t>
      </w:r>
    </w:p>
    <w:p w14:paraId="3DC00192" w14:textId="77777777" w:rsidR="001C1F52" w:rsidRPr="00607048" w:rsidRDefault="001C1F52" w:rsidP="001C1F52">
      <w:pPr>
        <w:autoSpaceDE w:val="0"/>
        <w:autoSpaceDN w:val="0"/>
        <w:adjustRightInd w:val="0"/>
        <w:spacing w:after="0" w:line="240" w:lineRule="auto"/>
        <w:jc w:val="both"/>
        <w:rPr>
          <w:rFonts w:ascii="CIDFont+F2" w:hAnsi="CIDFont+F2" w:cs="CIDFont+F2"/>
          <w:color w:val="000000"/>
        </w:rPr>
      </w:pPr>
      <w:bookmarkStart w:id="0" w:name="_GoBack"/>
      <w:bookmarkEnd w:id="0"/>
    </w:p>
    <w:p w14:paraId="0A092478" w14:textId="07C32E11" w:rsidR="004B13AC" w:rsidRPr="001C1F52" w:rsidRDefault="001C1F52" w:rsidP="001C1F52">
      <w:pPr>
        <w:autoSpaceDE w:val="0"/>
        <w:autoSpaceDN w:val="0"/>
        <w:adjustRightInd w:val="0"/>
        <w:spacing w:after="0" w:line="240" w:lineRule="auto"/>
        <w:jc w:val="both"/>
        <w:rPr>
          <w:rFonts w:ascii="CIDFont+F2" w:hAnsi="CIDFont+F2" w:cs="CIDFont+F2"/>
          <w:color w:val="000000"/>
        </w:rPr>
      </w:pPr>
      <w:r>
        <w:rPr>
          <w:rFonts w:ascii="CIDFont+F2" w:hAnsi="CIDFont+F2"/>
          <w:color w:val="000000"/>
        </w:rPr>
        <w:t xml:space="preserve">Daikin Europe </w:t>
      </w:r>
      <w:r w:rsidR="002A780B">
        <w:rPr>
          <w:rFonts w:ascii="CIDFont+F2" w:hAnsi="CIDFont+F2"/>
          <w:color w:val="000000"/>
        </w:rPr>
        <w:t>est</w:t>
      </w:r>
      <w:r>
        <w:rPr>
          <w:rFonts w:ascii="CIDFont+F2" w:hAnsi="CIDFont+F2"/>
          <w:color w:val="000000"/>
        </w:rPr>
        <w:t xml:space="preserve"> présent au </w:t>
      </w:r>
      <w:r w:rsidR="002A780B">
        <w:rPr>
          <w:rFonts w:ascii="CIDFont+F2" w:hAnsi="CIDFont+F2"/>
          <w:color w:val="000000"/>
        </w:rPr>
        <w:t>s</w:t>
      </w:r>
      <w:r>
        <w:rPr>
          <w:rFonts w:ascii="CIDFont+F2" w:hAnsi="CIDFont+F2"/>
          <w:color w:val="000000"/>
        </w:rPr>
        <w:t xml:space="preserve">alon ISH (Stand E61, Hall 12.0, Messe Frankfurt) du 11 au 15 mars 2019. </w:t>
      </w:r>
      <w:r>
        <w:rPr>
          <w:rFonts w:ascii="CIDFont+F1" w:hAnsi="CIDFont+F1"/>
          <w:color w:val="000000"/>
        </w:rPr>
        <w:t xml:space="preserve">Daikin </w:t>
      </w:r>
      <w:proofErr w:type="spellStart"/>
      <w:r>
        <w:rPr>
          <w:rFonts w:ascii="CIDFont+F1" w:hAnsi="CIDFont+F1"/>
          <w:color w:val="000000"/>
        </w:rPr>
        <w:t>Applied</w:t>
      </w:r>
      <w:proofErr w:type="spellEnd"/>
      <w:r>
        <w:rPr>
          <w:rFonts w:ascii="CIDFont+F1" w:hAnsi="CIDFont+F1"/>
          <w:color w:val="000000"/>
        </w:rPr>
        <w:t xml:space="preserve"> Germany expose au salon ses solutions industrielles commerciales sur un stand séparé (Stand G38, Hall 8.0).</w:t>
      </w:r>
    </w:p>
    <w:sectPr w:rsidR="004B13AC" w:rsidRPr="001C1F52" w:rsidSect="00F36571">
      <w:headerReference w:type="even" r:id="rId7"/>
      <w:headerReference w:type="default" r:id="rId8"/>
      <w:footerReference w:type="even" r:id="rId9"/>
      <w:footerReference w:type="default" r:id="rId10"/>
      <w:headerReference w:type="first" r:id="rId11"/>
      <w:footerReference w:type="first" r:id="rId12"/>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1018" w14:textId="77777777" w:rsidR="00DA52FD" w:rsidRDefault="00DA52FD" w:rsidP="00DA52FD">
      <w:pPr>
        <w:spacing w:after="0" w:line="240" w:lineRule="auto"/>
      </w:pPr>
      <w:r>
        <w:separator/>
      </w:r>
    </w:p>
  </w:endnote>
  <w:endnote w:type="continuationSeparator" w:id="0">
    <w:p w14:paraId="776DB094" w14:textId="77777777" w:rsidR="00DA52FD" w:rsidRDefault="00DA52FD" w:rsidP="00DA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EEC3" w14:textId="77777777" w:rsidR="00607048" w:rsidRDefault="006070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E110" w14:textId="77777777" w:rsidR="00607048" w:rsidRDefault="0060704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2118" w14:textId="77777777" w:rsidR="00607048" w:rsidRDefault="006070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DEE0A" w14:textId="77777777" w:rsidR="00DA52FD" w:rsidRDefault="00DA52FD" w:rsidP="00DA52FD">
      <w:pPr>
        <w:spacing w:after="0" w:line="240" w:lineRule="auto"/>
      </w:pPr>
      <w:r>
        <w:separator/>
      </w:r>
    </w:p>
  </w:footnote>
  <w:footnote w:type="continuationSeparator" w:id="0">
    <w:p w14:paraId="63EB9765" w14:textId="77777777" w:rsidR="00DA52FD" w:rsidRDefault="00DA52FD" w:rsidP="00DA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329" w14:textId="77777777" w:rsidR="00607048" w:rsidRDefault="006070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FAD4" w14:textId="77777777" w:rsidR="00607048" w:rsidRDefault="0060704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B71D" w14:textId="77777777" w:rsidR="00607048" w:rsidRDefault="0060704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52"/>
    <w:rsid w:val="00160AF9"/>
    <w:rsid w:val="001B147E"/>
    <w:rsid w:val="001C1F52"/>
    <w:rsid w:val="002A780B"/>
    <w:rsid w:val="002B324C"/>
    <w:rsid w:val="004B13AC"/>
    <w:rsid w:val="00607048"/>
    <w:rsid w:val="00A31F7E"/>
    <w:rsid w:val="00CD1F48"/>
    <w:rsid w:val="00DA52FD"/>
    <w:rsid w:val="00F26D06"/>
    <w:rsid w:val="00F365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AEE2"/>
  <w15:chartTrackingRefBased/>
  <w15:docId w15:val="{65547224-2AC9-40A9-830B-958A0DC4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2FD"/>
    <w:pPr>
      <w:tabs>
        <w:tab w:val="center" w:pos="4536"/>
        <w:tab w:val="right" w:pos="9072"/>
      </w:tabs>
      <w:spacing w:after="0" w:line="240" w:lineRule="auto"/>
    </w:pPr>
  </w:style>
  <w:style w:type="character" w:customStyle="1" w:styleId="En-tteCar">
    <w:name w:val="En-tête Car"/>
    <w:basedOn w:val="Policepardfaut"/>
    <w:link w:val="En-tte"/>
    <w:uiPriority w:val="99"/>
    <w:rsid w:val="00DA52FD"/>
  </w:style>
  <w:style w:type="paragraph" w:styleId="Pieddepage">
    <w:name w:val="footer"/>
    <w:basedOn w:val="Normal"/>
    <w:link w:val="PieddepageCar"/>
    <w:uiPriority w:val="99"/>
    <w:unhideWhenUsed/>
    <w:rsid w:val="00DA52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2FD"/>
  </w:style>
  <w:style w:type="paragraph" w:styleId="Textedebulles">
    <w:name w:val="Balloon Text"/>
    <w:basedOn w:val="Normal"/>
    <w:link w:val="TextedebullesCar"/>
    <w:uiPriority w:val="99"/>
    <w:semiHidden/>
    <w:unhideWhenUsed/>
    <w:rsid w:val="001B14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1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Tuypens</dc:creator>
  <cp:keywords/>
  <dc:description/>
  <cp:lastModifiedBy>Helene Tuypens</cp:lastModifiedBy>
  <cp:revision>9</cp:revision>
  <dcterms:created xsi:type="dcterms:W3CDTF">2019-03-14T10:57:00Z</dcterms:created>
  <dcterms:modified xsi:type="dcterms:W3CDTF">2019-03-14T11:06:00Z</dcterms:modified>
</cp:coreProperties>
</file>