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27" w:rsidRPr="003C3827" w:rsidRDefault="003C3827" w:rsidP="003F2792">
      <w:pPr>
        <w:widowControl w:val="0"/>
        <w:suppressAutoHyphens/>
        <w:jc w:val="center"/>
        <w:rPr>
          <w:rFonts w:ascii="Arial" w:eastAsia="DejaVu Sans" w:hAnsi="Arial" w:cs="Arial"/>
          <w:b/>
          <w:caps/>
          <w:kern w:val="28"/>
          <w:lang w:eastAsia="ar-SA"/>
        </w:rPr>
      </w:pPr>
      <w:r w:rsidRPr="003C3827">
        <w:rPr>
          <w:rFonts w:ascii="Arial" w:eastAsia="DejaVu Sans" w:hAnsi="Arial" w:cs="Arial"/>
          <w:b/>
          <w:caps/>
          <w:kern w:val="28"/>
          <w:lang w:eastAsia="ar-SA"/>
        </w:rPr>
        <w:t>f</w:t>
      </w:r>
      <w:r w:rsidRPr="00CC0470">
        <w:rPr>
          <w:rFonts w:ascii="Arial" w:eastAsia="DejaVu Sans" w:hAnsi="Arial" w:cs="Arial"/>
          <w:b/>
          <w:kern w:val="28"/>
          <w:lang w:eastAsia="ar-SA"/>
        </w:rPr>
        <w:t>ocus 1</w:t>
      </w:r>
    </w:p>
    <w:p w:rsidR="003F2792" w:rsidRPr="00CC0470" w:rsidRDefault="003F2792" w:rsidP="003F2792">
      <w:pPr>
        <w:widowControl w:val="0"/>
        <w:suppressAutoHyphens/>
        <w:jc w:val="center"/>
        <w:rPr>
          <w:rFonts w:ascii="Arial" w:eastAsia="DejaVu Sans" w:hAnsi="Arial" w:cs="Arial"/>
          <w:b/>
          <w:caps/>
          <w:kern w:val="28"/>
          <w:lang w:eastAsia="ar-SA"/>
        </w:rPr>
      </w:pPr>
      <w:r w:rsidRPr="00CC0470">
        <w:rPr>
          <w:rFonts w:ascii="Arial" w:eastAsia="DejaVu Sans" w:hAnsi="Arial" w:cs="Arial"/>
          <w:b/>
          <w:caps/>
          <w:kern w:val="28"/>
          <w:lang w:eastAsia="ar-SA"/>
        </w:rPr>
        <w:t>2 dita di</w:t>
      </w:r>
      <w:r w:rsidR="00CC0470">
        <w:rPr>
          <w:rFonts w:ascii="Arial" w:eastAsia="DejaVu Sans" w:hAnsi="Arial" w:cs="Arial"/>
          <w:b/>
          <w:caps/>
          <w:kern w:val="28"/>
          <w:lang w:eastAsia="ar-SA"/>
        </w:rPr>
        <w:t xml:space="preserve"> schiuma, e la birra non gonfia. </w:t>
      </w:r>
      <w:r w:rsidRPr="00CC0470">
        <w:rPr>
          <w:rFonts w:ascii="Arial" w:eastAsia="DejaVu Sans" w:hAnsi="Arial" w:cs="Arial"/>
          <w:b/>
          <w:caps/>
          <w:kern w:val="28"/>
          <w:lang w:eastAsia="ar-SA"/>
        </w:rPr>
        <w:t>La birra perfetta in 3 mosse</w:t>
      </w:r>
    </w:p>
    <w:p w:rsidR="00BD1A18" w:rsidRDefault="00BD1A18" w:rsidP="003F2792">
      <w:pPr>
        <w:widowControl w:val="0"/>
        <w:suppressAutoHyphens/>
        <w:jc w:val="center"/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</w:pPr>
      <w:bookmarkStart w:id="0" w:name="_GoBack"/>
      <w:bookmarkEnd w:id="0"/>
    </w:p>
    <w:p w:rsidR="003F2792" w:rsidRDefault="003F2792" w:rsidP="003F2792">
      <w:pPr>
        <w:widowControl w:val="0"/>
        <w:suppressAutoHyphens/>
        <w:jc w:val="center"/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</w:pPr>
      <w:r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N</w:t>
      </w:r>
      <w:r w:rsidRPr="00B10C22"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 xml:space="preserve">on è vero che la birra gonfia, basta saperla versare correttamente per far sviluppare la schiuma. </w:t>
      </w:r>
    </w:p>
    <w:p w:rsidR="003F2792" w:rsidRPr="00B10C22" w:rsidRDefault="003F2792" w:rsidP="003F2792">
      <w:pPr>
        <w:widowControl w:val="0"/>
        <w:suppressAutoHyphens/>
        <w:jc w:val="center"/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</w:pPr>
      <w:r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Scopriamo p</w:t>
      </w:r>
      <w:r w:rsidRPr="00500E2E"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erché</w:t>
      </w:r>
      <w:r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 xml:space="preserve"> </w:t>
      </w:r>
      <w:r w:rsidRPr="00500E2E"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senza la schiuma non c’è gusto, non c’è classe…</w:t>
      </w:r>
      <w:r>
        <w:t xml:space="preserve"> e </w:t>
      </w:r>
      <w:r w:rsidRPr="00B10C22"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come ottenere le proverbiali “</w:t>
      </w:r>
      <w:r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2</w:t>
      </w:r>
      <w:r w:rsidRPr="00B10C22"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 xml:space="preserve"> dita”</w:t>
      </w:r>
      <w:r>
        <w:rPr>
          <w:rFonts w:ascii="Arial Narrow" w:eastAsia="DejaVu Sans" w:hAnsi="Arial Narrow"/>
          <w:i/>
          <w:kern w:val="1"/>
          <w:sz w:val="22"/>
          <w:szCs w:val="22"/>
          <w:lang w:eastAsia="ar-SA"/>
        </w:rPr>
        <w:t>.</w:t>
      </w:r>
    </w:p>
    <w:p w:rsidR="003F2792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Pr="00500E2E" w:rsidRDefault="003F2792" w:rsidP="003F2792">
      <w:pPr>
        <w:spacing w:line="288" w:lineRule="auto"/>
        <w:jc w:val="both"/>
        <w:rPr>
          <w:rFonts w:ascii="Arial Narrow" w:eastAsia="DejaVu Sans" w:hAnsi="Arial Narrow"/>
          <w:b/>
          <w:color w:val="E36C0A" w:themeColor="accent6" w:themeShade="BF"/>
          <w:kern w:val="1"/>
          <w:szCs w:val="22"/>
          <w:lang w:eastAsia="ar-SA"/>
        </w:rPr>
      </w:pPr>
      <w:r w:rsidRPr="00500E2E">
        <w:rPr>
          <w:rFonts w:ascii="Arial Narrow" w:eastAsia="DejaVu Sans" w:hAnsi="Arial Narrow"/>
          <w:b/>
          <w:color w:val="E36C0A" w:themeColor="accent6" w:themeShade="BF"/>
          <w:kern w:val="1"/>
          <w:szCs w:val="22"/>
          <w:lang w:eastAsia="ar-SA"/>
        </w:rPr>
        <w:t>Meno anidride carbonica. E la birra non gonfia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S</w:t>
      </w:r>
      <w:r w:rsidRPr="00A36AC5">
        <w:rPr>
          <w:rFonts w:ascii="Arial Narrow" w:eastAsia="DejaVu Sans" w:hAnsi="Arial Narrow"/>
          <w:kern w:val="1"/>
          <w:sz w:val="22"/>
          <w:szCs w:val="22"/>
          <w:lang w:eastAsia="ar-SA"/>
        </w:rPr>
        <w:t>e viene versata correttamente e la sua schiuma è ben compatta ed alta almeno 2 dita, la birra è più buona e non gonfia. Così c’è meno anidride carbonica e quindi la giusta quantità di bollicine. In barba del radicato luogo comune che la birra per via delle bollicine sia una bevanda “gassata” che determina una sensazione di gonfiore.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Pr="00500E2E" w:rsidRDefault="003F2792" w:rsidP="003F2792">
      <w:pPr>
        <w:spacing w:line="288" w:lineRule="auto"/>
        <w:jc w:val="both"/>
        <w:rPr>
          <w:rFonts w:ascii="Arial Narrow" w:eastAsia="DejaVu Sans" w:hAnsi="Arial Narrow"/>
          <w:color w:val="E36C0A" w:themeColor="accent6" w:themeShade="BF"/>
          <w:kern w:val="1"/>
          <w:szCs w:val="22"/>
          <w:lang w:eastAsia="ar-SA"/>
        </w:rPr>
      </w:pPr>
      <w:r w:rsidRPr="00500E2E">
        <w:rPr>
          <w:rFonts w:ascii="Arial Narrow" w:eastAsia="DejaVu Sans" w:hAnsi="Arial Narrow"/>
          <w:b/>
          <w:color w:val="E36C0A" w:themeColor="accent6" w:themeShade="BF"/>
          <w:kern w:val="1"/>
          <w:szCs w:val="22"/>
          <w:lang w:eastAsia="ar-SA"/>
        </w:rPr>
        <w:t>La protegge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 w:rsidRPr="00A36AC5">
        <w:rPr>
          <w:rFonts w:ascii="Arial Narrow" w:eastAsia="DejaVu Sans" w:hAnsi="Arial Narrow"/>
          <w:kern w:val="1"/>
          <w:sz w:val="22"/>
          <w:szCs w:val="22"/>
          <w:lang w:eastAsia="ar-SA"/>
        </w:rPr>
        <w:t>La schiuma è il filtro naturale che protegge la birra dall’ossidazione, ne mantiene integri aromi e fragranze amplificandone la piacevolezza e rendendola così più buona e digeribile.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Pr="00500E2E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</w:pPr>
      <w:r w:rsidRPr="00500E2E"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>Esalta il gusto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A</w:t>
      </w:r>
      <w:r w:rsidRPr="00A36AC5">
        <w:rPr>
          <w:rFonts w:ascii="Arial Narrow" w:eastAsia="DejaVu Sans" w:hAnsi="Arial Narrow"/>
          <w:kern w:val="1"/>
          <w:sz w:val="22"/>
          <w:szCs w:val="22"/>
          <w:lang w:eastAsia="ar-SA"/>
        </w:rPr>
        <w:t>ttraverso la schiuma vengono dosati, con eleganza e gradualità, gli aromi del luppolo e del malto. Il gusto della schiuma, più amaro di quello della birra, esalta il suo caratteristico sapore, amplificandone la piacevolezza.</w:t>
      </w:r>
    </w:p>
    <w:p w:rsidR="003F2792" w:rsidRPr="00A36AC5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Pr="00500E2E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</w:pPr>
      <w:r w:rsidRPr="00500E2E"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>E se non c’è la schiuma?</w:t>
      </w:r>
    </w:p>
    <w:p w:rsidR="003F2792" w:rsidRPr="00CB002E" w:rsidRDefault="003F2792" w:rsidP="003F2792">
      <w:pPr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L</w:t>
      </w:r>
      <w:r w:rsidRPr="00A36AC5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a sua assenza o non persistenza può significare che la birra è stata versata a una temperatura sbagliata (troppo calda o troppo fredda) o in un bicchiere non perfettamente pulito o non bagnato con 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acqua fredda. In altre parole, l</w:t>
      </w:r>
      <w:r w:rsidRPr="00A36AC5">
        <w:rPr>
          <w:rFonts w:ascii="Arial Narrow" w:eastAsia="DejaVu Sans" w:hAnsi="Arial Narrow"/>
          <w:kern w:val="1"/>
          <w:sz w:val="22"/>
          <w:szCs w:val="22"/>
          <w:lang w:eastAsia="ar-SA"/>
        </w:rPr>
        <w:t>a schiuma è il primo indizio per capire se la birra è stata servita correttamente.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</w:p>
    <w:p w:rsidR="003F2792" w:rsidRPr="00CB002E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Pr="00500E2E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</w:pPr>
      <w:r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>3 mosse p</w:t>
      </w:r>
      <w:r w:rsidRPr="00500E2E"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 xml:space="preserve">er ottenere le proverbiali </w:t>
      </w:r>
      <w:r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>“2</w:t>
      </w:r>
      <w:r w:rsidRPr="00500E2E"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 xml:space="preserve"> dita</w:t>
      </w:r>
      <w:r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>”</w:t>
      </w:r>
      <w:r w:rsidRPr="00500E2E">
        <w:rPr>
          <w:rFonts w:ascii="Arial Narrow" w:eastAsia="DejaVu Sans" w:hAnsi="Arial Narrow"/>
          <w:b/>
          <w:color w:val="E36C0A"/>
          <w:kern w:val="1"/>
          <w:szCs w:val="22"/>
          <w:lang w:eastAsia="ar-SA"/>
        </w:rPr>
        <w:t xml:space="preserve"> di schiuma</w:t>
      </w:r>
    </w:p>
    <w:p w:rsidR="003F2792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 w:rsidRPr="00500E2E">
        <w:rPr>
          <w:rFonts w:ascii="Arial Narrow" w:eastAsia="DejaVu Sans" w:hAnsi="Arial Narrow"/>
          <w:b/>
          <w:kern w:val="1"/>
          <w:sz w:val="22"/>
          <w:szCs w:val="22"/>
          <w:lang w:eastAsia="ar-SA"/>
        </w:rPr>
        <w:t>Vetro</w:t>
      </w:r>
      <w:r w:rsidRPr="00500E2E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- È materiale più adatto per servire la birra: con la sua inerzia, è capace di esaltarne il colore, lasciandone intatte fragranza e sapore.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  <w:r w:rsidRPr="00500E2E">
        <w:rPr>
          <w:rFonts w:ascii="Arial Narrow" w:eastAsia="DejaVu Sans" w:hAnsi="Arial Narrow"/>
          <w:kern w:val="1"/>
          <w:sz w:val="22"/>
          <w:szCs w:val="22"/>
          <w:lang w:eastAsia="ar-SA"/>
        </w:rPr>
        <w:t>Il bicchiere, lavato e ben sciacquato, va bagnato con acqua fredda prima di versare la birra. Si abbassa la temperatura avvicinandola a quella della birra, che scorrerà meglio lungo le pareti del bicchiere e favorirà la formazione della schiuma.</w:t>
      </w:r>
    </w:p>
    <w:p w:rsidR="003F2792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3F2792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  <w:r w:rsidRPr="00500E2E">
        <w:rPr>
          <w:rFonts w:ascii="Arial Narrow" w:eastAsia="DejaVu Sans" w:hAnsi="Arial Narrow"/>
          <w:b/>
          <w:kern w:val="1"/>
          <w:sz w:val="22"/>
          <w:szCs w:val="22"/>
          <w:lang w:eastAsia="ar-SA"/>
        </w:rPr>
        <w:t>Gesto</w:t>
      </w:r>
      <w:r w:rsidRPr="00500E2E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-</w:t>
      </w:r>
      <w:r w:rsidRPr="00500E2E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La degustazione di una birra vive anche di gesti. E di tempi. Per percepire appieno il gusto della birra dal primo fino all’ultimo sorso, infatti, bisogna iniziare a versarla con lentezza, tenendo leggermente inclinato il bicchiere fino a riempirlo per tre quarti e poi raddrizzarlo. Una volta raddrizzato il bicchiere versiamo la birra più velocemente, per far sviluppare la giusta quantità di schiuma.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</w:p>
    <w:p w:rsidR="003F2792" w:rsidRDefault="003F2792" w:rsidP="003F2792">
      <w:pPr>
        <w:widowControl w:val="0"/>
        <w:suppressAutoHyphens/>
        <w:spacing w:line="288" w:lineRule="auto"/>
        <w:jc w:val="both"/>
        <w:rPr>
          <w:rFonts w:ascii="Arial Narrow" w:eastAsia="DejaVu Sans" w:hAnsi="Arial Narrow"/>
          <w:kern w:val="1"/>
          <w:sz w:val="22"/>
          <w:szCs w:val="22"/>
          <w:lang w:eastAsia="ar-SA"/>
        </w:rPr>
      </w:pPr>
    </w:p>
    <w:p w:rsidR="00A62071" w:rsidRDefault="003F2792" w:rsidP="003C3827">
      <w:pPr>
        <w:widowControl w:val="0"/>
        <w:suppressAutoHyphens/>
        <w:spacing w:line="288" w:lineRule="auto"/>
        <w:jc w:val="both"/>
        <w:rPr>
          <w:rFonts w:ascii="Arial Narrow" w:hAnsi="Arial Narrow" w:cs="Arial"/>
        </w:rPr>
      </w:pPr>
      <w:r w:rsidRPr="00500E2E">
        <w:rPr>
          <w:rFonts w:ascii="Arial Narrow" w:eastAsia="DejaVu Sans" w:hAnsi="Arial Narrow"/>
          <w:b/>
          <w:kern w:val="1"/>
          <w:sz w:val="22"/>
          <w:szCs w:val="22"/>
          <w:lang w:eastAsia="ar-SA"/>
        </w:rPr>
        <w:t>Temperatura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- </w:t>
      </w:r>
      <w:r w:rsidRPr="00451173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>S</w:t>
      </w:r>
      <w:r w:rsidRPr="00451173">
        <w:rPr>
          <w:rFonts w:ascii="Arial Narrow" w:eastAsia="DejaVu Sans" w:hAnsi="Arial Narrow"/>
          <w:kern w:val="1"/>
          <w:sz w:val="22"/>
          <w:szCs w:val="22"/>
          <w:lang w:eastAsia="ar-SA"/>
        </w:rPr>
        <w:t>fatiamo un mito: la birra non va bevuta gelata! Una birra troppo fredda perderà gran parte del suo bouquet aromatico e avrà una schiuma poco persistente. Per la classica birra chiara, la temperatura di servizio varia dai 3°C ai 6°C, salendo man mano che aumenta la gradazione alcolica.</w:t>
      </w:r>
      <w:r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  <w:r w:rsidR="003C3827">
        <w:rPr>
          <w:rFonts w:ascii="Arial Narrow" w:eastAsia="DejaVu Sans" w:hAnsi="Arial Narrow"/>
          <w:kern w:val="1"/>
          <w:sz w:val="22"/>
          <w:szCs w:val="22"/>
          <w:lang w:eastAsia="ar-SA"/>
        </w:rPr>
        <w:t xml:space="preserve"> </w:t>
      </w:r>
    </w:p>
    <w:sectPr w:rsidR="00A62071" w:rsidSect="00A6207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134" w:bottom="1560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24" w:rsidRDefault="00AD0B24" w:rsidP="003C5DD7">
      <w:r>
        <w:separator/>
      </w:r>
    </w:p>
  </w:endnote>
  <w:endnote w:type="continuationSeparator" w:id="0">
    <w:p w:rsidR="00AD0B24" w:rsidRDefault="00AD0B24" w:rsidP="003C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Pr="003C5DD7" w:rsidRDefault="003C5DD7" w:rsidP="003C5DD7">
    <w:pPr>
      <w:pStyle w:val="Pidipagin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C10CCC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6862A" wp14:editId="1965C4DD">
          <wp:simplePos x="0" y="0"/>
          <wp:positionH relativeFrom="column">
            <wp:posOffset>-5715</wp:posOffset>
          </wp:positionH>
          <wp:positionV relativeFrom="paragraph">
            <wp:posOffset>-993140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24" w:rsidRDefault="00AD0B24" w:rsidP="003C5DD7">
      <w:r>
        <w:separator/>
      </w:r>
    </w:p>
  </w:footnote>
  <w:footnote w:type="continuationSeparator" w:id="0">
    <w:p w:rsidR="00AD0B24" w:rsidRDefault="00AD0B24" w:rsidP="003C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Default="003C5DD7" w:rsidP="003C5DD7">
    <w:pPr>
      <w:pStyle w:val="Intestazione"/>
      <w:tabs>
        <w:tab w:val="clear" w:pos="4819"/>
        <w:tab w:val="clear" w:pos="9638"/>
        <w:tab w:val="left" w:pos="2267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522F7A" w:rsidP="00522F7A">
    <w:pPr>
      <w:pStyle w:val="Intestazione"/>
      <w:jc w:val="center"/>
    </w:pPr>
    <w:r>
      <w:rPr>
        <w:noProof/>
      </w:rPr>
      <w:drawing>
        <wp:inline distT="0" distB="0" distL="0" distR="0" wp14:anchorId="0626B4D1" wp14:editId="15F356D2">
          <wp:extent cx="1685925" cy="10191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DC2C7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7"/>
    <w:rsid w:val="000463B0"/>
    <w:rsid w:val="000A1FD2"/>
    <w:rsid w:val="001D7D9C"/>
    <w:rsid w:val="00307CA0"/>
    <w:rsid w:val="0038543C"/>
    <w:rsid w:val="003C3827"/>
    <w:rsid w:val="003C5DD7"/>
    <w:rsid w:val="003F2792"/>
    <w:rsid w:val="003F32B9"/>
    <w:rsid w:val="0045228C"/>
    <w:rsid w:val="00522F7A"/>
    <w:rsid w:val="005609ED"/>
    <w:rsid w:val="00574AF7"/>
    <w:rsid w:val="00596E4A"/>
    <w:rsid w:val="005E2C6A"/>
    <w:rsid w:val="005F0059"/>
    <w:rsid w:val="00614CCD"/>
    <w:rsid w:val="006650F8"/>
    <w:rsid w:val="00671A9C"/>
    <w:rsid w:val="00747B1A"/>
    <w:rsid w:val="00762217"/>
    <w:rsid w:val="008159A1"/>
    <w:rsid w:val="00856789"/>
    <w:rsid w:val="008F7372"/>
    <w:rsid w:val="00A62071"/>
    <w:rsid w:val="00AD0B24"/>
    <w:rsid w:val="00AD1039"/>
    <w:rsid w:val="00AF5B1B"/>
    <w:rsid w:val="00B54308"/>
    <w:rsid w:val="00BB4E31"/>
    <w:rsid w:val="00BD1A18"/>
    <w:rsid w:val="00C10CCC"/>
    <w:rsid w:val="00C73858"/>
    <w:rsid w:val="00C7619A"/>
    <w:rsid w:val="00CB1A3E"/>
    <w:rsid w:val="00CC0470"/>
    <w:rsid w:val="00D202AB"/>
    <w:rsid w:val="00D473D0"/>
    <w:rsid w:val="00D72F86"/>
    <w:rsid w:val="00E40C4E"/>
    <w:rsid w:val="00EE57EB"/>
    <w:rsid w:val="00FA3AA0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DD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DD7"/>
  </w:style>
  <w:style w:type="paragraph" w:styleId="Pidipagina">
    <w:name w:val="footer"/>
    <w:basedOn w:val="Normale"/>
    <w:link w:val="Pidipagina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D7"/>
    <w:rPr>
      <w:rFonts w:ascii="Lucida Grande" w:hAnsi="Lucida Grande" w:cs="Lucida Grande"/>
      <w:sz w:val="18"/>
      <w:szCs w:val="18"/>
    </w:rPr>
  </w:style>
  <w:style w:type="paragraph" w:customStyle="1" w:styleId="NoteLevel1">
    <w:name w:val="Note Level 1"/>
    <w:basedOn w:val="Normale"/>
    <w:uiPriority w:val="99"/>
    <w:unhideWhenUsed/>
    <w:rsid w:val="003C5DD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semiHidden/>
    <w:unhideWhenUsed/>
    <w:rsid w:val="003C5DD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3C5DD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3C5DD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3C5DD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3C5DD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3C5DD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3C5DD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3C5DD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unhideWhenUsed/>
    <w:rsid w:val="00C10CCC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0A1FD2"/>
    <w:rPr>
      <w:rFonts w:eastAsiaTheme="minorHAns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DD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DD7"/>
  </w:style>
  <w:style w:type="paragraph" w:styleId="Pidipagina">
    <w:name w:val="footer"/>
    <w:basedOn w:val="Normale"/>
    <w:link w:val="PidipaginaCarattere"/>
    <w:uiPriority w:val="99"/>
    <w:unhideWhenUsed/>
    <w:rsid w:val="003C5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D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D7"/>
    <w:rPr>
      <w:rFonts w:ascii="Lucida Grande" w:hAnsi="Lucida Grande" w:cs="Lucida Grande"/>
      <w:sz w:val="18"/>
      <w:szCs w:val="18"/>
    </w:rPr>
  </w:style>
  <w:style w:type="paragraph" w:customStyle="1" w:styleId="NoteLevel1">
    <w:name w:val="Note Level 1"/>
    <w:basedOn w:val="Normale"/>
    <w:uiPriority w:val="99"/>
    <w:unhideWhenUsed/>
    <w:rsid w:val="003C5DD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semiHidden/>
    <w:unhideWhenUsed/>
    <w:rsid w:val="003C5DD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3C5DD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3C5DD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3C5DD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3C5DD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3C5DD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3C5DD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3C5DD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Collegamentoipertestuale">
    <w:name w:val="Hyperlink"/>
    <w:basedOn w:val="Carpredefinitoparagrafo"/>
    <w:uiPriority w:val="99"/>
    <w:unhideWhenUsed/>
    <w:rsid w:val="00C10CCC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0A1FD2"/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Teta</dc:creator>
  <cp:lastModifiedBy>f.gramegna</cp:lastModifiedBy>
  <cp:revision>9</cp:revision>
  <dcterms:created xsi:type="dcterms:W3CDTF">2015-04-15T19:58:00Z</dcterms:created>
  <dcterms:modified xsi:type="dcterms:W3CDTF">2015-05-07T10:34:00Z</dcterms:modified>
</cp:coreProperties>
</file>