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C2CA5B" w14:textId="60F7EFB9" w:rsidR="00CF1B6C" w:rsidRPr="00EA43DE" w:rsidRDefault="00CF1B6C" w:rsidP="00927E0A">
      <w:pPr>
        <w:tabs>
          <w:tab w:val="left" w:pos="9136"/>
        </w:tabs>
        <w:spacing w:after="0"/>
        <w:rPr>
          <w:rFonts w:ascii="Gill Sans MT" w:hAnsi="Gill Sans MT" w:cs="Gill Sans MT"/>
          <w:b/>
          <w:sz w:val="22"/>
          <w:szCs w:val="22"/>
          <w:lang w:val="en-US"/>
        </w:rPr>
      </w:pPr>
    </w:p>
    <w:p w14:paraId="1625ECD0" w14:textId="30F0C66A" w:rsidR="00EC2A88" w:rsidRDefault="004810F4" w:rsidP="00EC2A88">
      <w:pPr>
        <w:suppressAutoHyphens w:val="0"/>
        <w:spacing w:after="0" w:line="276" w:lineRule="auto"/>
        <w:jc w:val="center"/>
        <w:rPr>
          <w:rFonts w:ascii="Gill Sans MT" w:hAnsi="Gill Sans MT" w:cs="Gill Sans MT"/>
          <w:b/>
          <w:sz w:val="26"/>
          <w:szCs w:val="26"/>
          <w:lang w:val="en-US"/>
        </w:rPr>
      </w:pPr>
      <w:proofErr w:type="spellStart"/>
      <w:r>
        <w:rPr>
          <w:rFonts w:ascii="Gill Sans MT" w:hAnsi="Gill Sans MT" w:cs="Gill Sans MT"/>
          <w:b/>
          <w:sz w:val="26"/>
          <w:szCs w:val="26"/>
          <w:lang w:val="en-US"/>
        </w:rPr>
        <w:t>Synthax</w:t>
      </w:r>
      <w:proofErr w:type="spellEnd"/>
      <w:r>
        <w:rPr>
          <w:rFonts w:ascii="Gill Sans MT" w:hAnsi="Gill Sans MT" w:cs="Gill Sans MT"/>
          <w:b/>
          <w:sz w:val="26"/>
          <w:szCs w:val="26"/>
          <w:lang w:val="en-US"/>
        </w:rPr>
        <w:t xml:space="preserve"> Presents the New</w:t>
      </w:r>
      <w:r w:rsidR="003A2E31">
        <w:rPr>
          <w:rFonts w:ascii="Gill Sans MT" w:hAnsi="Gill Sans MT" w:cs="Gill Sans MT"/>
          <w:b/>
          <w:sz w:val="26"/>
          <w:szCs w:val="26"/>
          <w:lang w:val="en-US"/>
        </w:rPr>
        <w:t xml:space="preserve"> RME 12MIC- D at InfoComm 2022</w:t>
      </w:r>
    </w:p>
    <w:p w14:paraId="21E5B397" w14:textId="4DA8E3D9" w:rsidR="005355CD" w:rsidRDefault="00CF1B6C" w:rsidP="00FA6862">
      <w:pPr>
        <w:suppressAutoHyphens w:val="0"/>
        <w:spacing w:after="0"/>
        <w:jc w:val="center"/>
        <w:rPr>
          <w:rFonts w:ascii="Times New Roman" w:hAnsi="Times New Roman" w:cs="Times New Roman"/>
          <w:lang w:val="en-US" w:eastAsia="en-US"/>
        </w:rPr>
      </w:pPr>
      <w:r>
        <w:rPr>
          <w:rFonts w:ascii="Gill Sans MT" w:hAnsi="Gill Sans MT" w:cs="Gill Sans MT"/>
          <w:szCs w:val="22"/>
          <w:lang w:val="en-US"/>
        </w:rPr>
        <w:br/>
      </w:r>
      <w:r w:rsidR="00F34547">
        <w:rPr>
          <w:rFonts w:ascii="Gill Sans MT" w:hAnsi="Gill Sans MT" w:cs="Gill Sans MT"/>
          <w:i/>
          <w:szCs w:val="22"/>
          <w:lang w:val="en-US"/>
        </w:rPr>
        <w:t>The exclusive US- distributor of RME</w:t>
      </w:r>
      <w:r w:rsidR="00D86280">
        <w:rPr>
          <w:rFonts w:ascii="Gill Sans MT" w:hAnsi="Gill Sans MT" w:cs="Gill Sans MT"/>
          <w:i/>
          <w:szCs w:val="22"/>
          <w:lang w:val="en-US"/>
        </w:rPr>
        <w:t xml:space="preserve"> will have</w:t>
      </w:r>
      <w:r w:rsidR="00F34547">
        <w:rPr>
          <w:rFonts w:ascii="Gill Sans MT" w:hAnsi="Gill Sans MT" w:cs="Gill Sans MT"/>
          <w:i/>
          <w:szCs w:val="22"/>
          <w:lang w:val="en-US"/>
        </w:rPr>
        <w:t xml:space="preserve"> the </w:t>
      </w:r>
      <w:r w:rsidR="00D86280">
        <w:rPr>
          <w:rFonts w:ascii="Gill Sans MT" w:hAnsi="Gill Sans MT" w:cs="Gill Sans MT"/>
          <w:i/>
          <w:szCs w:val="22"/>
          <w:lang w:val="en-US"/>
        </w:rPr>
        <w:t>new Dante solution on display</w:t>
      </w:r>
      <w:r w:rsidR="00F34547">
        <w:rPr>
          <w:rFonts w:ascii="Gill Sans MT" w:hAnsi="Gill Sans MT" w:cs="Gill Sans MT"/>
          <w:i/>
          <w:szCs w:val="22"/>
          <w:lang w:val="en-US"/>
        </w:rPr>
        <w:t xml:space="preserve"> </w:t>
      </w:r>
    </w:p>
    <w:p w14:paraId="36E684B6" w14:textId="77777777" w:rsidR="00FA6862" w:rsidRPr="00FA6862" w:rsidRDefault="00FA6862" w:rsidP="00DC1FCD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lang w:val="en-US" w:eastAsia="en-US"/>
        </w:rPr>
      </w:pPr>
    </w:p>
    <w:p w14:paraId="1E4BB9A1" w14:textId="5598149C" w:rsidR="00037B3B" w:rsidRDefault="00B60E08" w:rsidP="00037B3B">
      <w:pPr>
        <w:shd w:val="clear" w:color="auto" w:fill="FFFFFF"/>
        <w:spacing w:line="360" w:lineRule="auto"/>
        <w:rPr>
          <w:rFonts w:ascii="AvenirNext-Regular" w:hAnsi="AvenirNext-Regular"/>
          <w:color w:val="222222"/>
          <w:spacing w:val="2"/>
        </w:rPr>
      </w:pPr>
      <w:r>
        <w:rPr>
          <w:rFonts w:ascii="Gill Sans MT" w:hAnsi="Gill Sans MT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3BB988E" wp14:editId="2BA07206">
            <wp:simplePos x="0" y="0"/>
            <wp:positionH relativeFrom="column">
              <wp:posOffset>3700234</wp:posOffset>
            </wp:positionH>
            <wp:positionV relativeFrom="paragraph">
              <wp:posOffset>308152</wp:posOffset>
            </wp:positionV>
            <wp:extent cx="2501900" cy="876300"/>
            <wp:effectExtent l="0" t="0" r="0" b="0"/>
            <wp:wrapTight wrapText="bothSides">
              <wp:wrapPolygon edited="0">
                <wp:start x="0" y="0"/>
                <wp:lineTo x="0" y="21287"/>
                <wp:lineTo x="21490" y="21287"/>
                <wp:lineTo x="214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Gill Sans MT" w:hAnsi="Gill Sans MT"/>
          <w:sz w:val="22"/>
          <w:szCs w:val="22"/>
        </w:rPr>
        <w:t>Las Vegas</w:t>
      </w:r>
      <w:r w:rsidR="00F34547" w:rsidRPr="000C79BA">
        <w:rPr>
          <w:rStyle w:val="Strong"/>
          <w:rFonts w:ascii="Gill Sans MT" w:hAnsi="Gill Sans MT"/>
          <w:sz w:val="22"/>
          <w:szCs w:val="22"/>
        </w:rPr>
        <w:t xml:space="preserve">, </w:t>
      </w:r>
      <w:r>
        <w:rPr>
          <w:rStyle w:val="Strong"/>
          <w:rFonts w:ascii="Gill Sans MT" w:hAnsi="Gill Sans MT"/>
          <w:sz w:val="22"/>
          <w:szCs w:val="22"/>
        </w:rPr>
        <w:t>NV</w:t>
      </w:r>
      <w:r w:rsidR="00140656" w:rsidRPr="000C79BA">
        <w:rPr>
          <w:rStyle w:val="Strong"/>
          <w:rFonts w:ascii="Gill Sans MT" w:hAnsi="Gill Sans MT"/>
          <w:sz w:val="22"/>
          <w:szCs w:val="22"/>
        </w:rPr>
        <w:t xml:space="preserve">, </w:t>
      </w:r>
      <w:r>
        <w:rPr>
          <w:rStyle w:val="Strong"/>
          <w:rFonts w:ascii="Gill Sans MT" w:hAnsi="Gill Sans MT"/>
          <w:sz w:val="22"/>
          <w:szCs w:val="22"/>
        </w:rPr>
        <w:t>June 8</w:t>
      </w:r>
      <w:r w:rsidR="00F34547" w:rsidRPr="000C79BA">
        <w:rPr>
          <w:rStyle w:val="Strong"/>
          <w:rFonts w:ascii="Gill Sans MT" w:hAnsi="Gill Sans MT"/>
          <w:sz w:val="22"/>
          <w:szCs w:val="22"/>
        </w:rPr>
        <w:t>, 2022</w:t>
      </w:r>
      <w:r w:rsidR="00BA6A4D" w:rsidRPr="000C79BA">
        <w:rPr>
          <w:rStyle w:val="Strong"/>
          <w:rFonts w:ascii="Gill Sans MT" w:hAnsi="Gill Sans MT"/>
          <w:sz w:val="22"/>
          <w:szCs w:val="22"/>
        </w:rPr>
        <w:t> —</w:t>
      </w:r>
      <w:r w:rsidR="000C79BA" w:rsidRPr="000C79BA">
        <w:rPr>
          <w:rStyle w:val="Strong"/>
          <w:rFonts w:ascii="Gill Sans MT" w:hAnsi="Gill Sans MT"/>
          <w:sz w:val="22"/>
          <w:szCs w:val="22"/>
        </w:rPr>
        <w:t xml:space="preserve"> </w:t>
      </w:r>
      <w:r w:rsidR="00A2288F">
        <w:rPr>
          <w:rFonts w:ascii="Gill Sans MT" w:hAnsi="Gill Sans MT"/>
          <w:sz w:val="22"/>
          <w:szCs w:val="22"/>
        </w:rPr>
        <w:t xml:space="preserve"> </w:t>
      </w:r>
      <w:hyperlink r:id="rId7" w:history="1">
        <w:proofErr w:type="spellStart"/>
        <w:r w:rsidR="00A2288F" w:rsidRPr="00A2288F">
          <w:rPr>
            <w:rStyle w:val="Hyperlink"/>
            <w:rFonts w:ascii="Gill Sans MT" w:hAnsi="Gill Sans MT"/>
            <w:sz w:val="22"/>
            <w:szCs w:val="22"/>
          </w:rPr>
          <w:t>Synthax</w:t>
        </w:r>
        <w:proofErr w:type="spellEnd"/>
      </w:hyperlink>
      <w:r w:rsidR="00FA6862">
        <w:rPr>
          <w:rFonts w:ascii="Gill Sans MT" w:hAnsi="Gill Sans MT"/>
          <w:sz w:val="22"/>
          <w:szCs w:val="22"/>
        </w:rPr>
        <w:t xml:space="preserve">, </w:t>
      </w:r>
      <w:r w:rsidR="00FA6862" w:rsidRPr="00FA6862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US distributor of</w:t>
      </w:r>
      <w:r w:rsidR="00FA6862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</w:t>
      </w:r>
      <w:hyperlink r:id="rId8" w:history="1">
        <w:r w:rsidR="00FA6862" w:rsidRPr="00FA6862">
          <w:rPr>
            <w:rFonts w:ascii="Gill Sans MT" w:hAnsi="Gill Sans MT" w:cs="Times New Roman"/>
            <w:b/>
            <w:bCs/>
            <w:color w:val="0000FF"/>
            <w:sz w:val="22"/>
            <w:szCs w:val="22"/>
            <w:u w:val="single"/>
            <w:lang w:val="en-US" w:eastAsia="en-US"/>
          </w:rPr>
          <w:t>RME</w:t>
        </w:r>
      </w:hyperlink>
      <w:r w:rsidR="00FA6862" w:rsidRPr="00FA6862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, </w:t>
      </w:r>
      <w:hyperlink r:id="rId9" w:history="1">
        <w:proofErr w:type="spellStart"/>
        <w:r w:rsidR="00FA6862" w:rsidRPr="00FA6862">
          <w:rPr>
            <w:rFonts w:ascii="Gill Sans MT" w:hAnsi="Gill Sans MT" w:cs="Times New Roman"/>
            <w:b/>
            <w:bCs/>
            <w:color w:val="0000FF"/>
            <w:sz w:val="22"/>
            <w:szCs w:val="22"/>
            <w:u w:val="single"/>
            <w:lang w:val="en-US" w:eastAsia="en-US"/>
          </w:rPr>
          <w:t>Ferrofish</w:t>
        </w:r>
        <w:proofErr w:type="spellEnd"/>
      </w:hyperlink>
      <w:r w:rsidR="00FA6862" w:rsidRPr="00FA6862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, </w:t>
      </w:r>
      <w:hyperlink r:id="rId10" w:history="1">
        <w:proofErr w:type="spellStart"/>
        <w:r w:rsidR="00FA6862" w:rsidRPr="00FA6862">
          <w:rPr>
            <w:rFonts w:ascii="Gill Sans MT" w:hAnsi="Gill Sans MT" w:cs="Times New Roman"/>
            <w:b/>
            <w:bCs/>
            <w:color w:val="0000FF"/>
            <w:sz w:val="22"/>
            <w:szCs w:val="22"/>
            <w:u w:val="single"/>
            <w:lang w:val="en-US" w:eastAsia="en-US"/>
          </w:rPr>
          <w:t>Digigram</w:t>
        </w:r>
        <w:proofErr w:type="spellEnd"/>
      </w:hyperlink>
      <w:r w:rsidR="00FA6862" w:rsidRPr="00FA6862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, </w:t>
      </w:r>
      <w:hyperlink r:id="rId11" w:history="1">
        <w:proofErr w:type="spellStart"/>
        <w:r w:rsidR="00FA6862" w:rsidRPr="00FA6862">
          <w:rPr>
            <w:rFonts w:ascii="Gill Sans MT" w:hAnsi="Gill Sans MT" w:cs="Times New Roman"/>
            <w:b/>
            <w:bCs/>
            <w:color w:val="0000FF"/>
            <w:sz w:val="22"/>
            <w:szCs w:val="22"/>
            <w:u w:val="single"/>
            <w:lang w:val="en-US" w:eastAsia="en-US"/>
          </w:rPr>
          <w:t>Appsys</w:t>
        </w:r>
        <w:proofErr w:type="spellEnd"/>
      </w:hyperlink>
      <w:r w:rsidR="00FA6862" w:rsidRPr="00FA6862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and </w:t>
      </w:r>
      <w:hyperlink r:id="rId12" w:history="1">
        <w:proofErr w:type="spellStart"/>
        <w:r w:rsidR="00FA6862" w:rsidRPr="00FA6862">
          <w:rPr>
            <w:rFonts w:ascii="Gill Sans MT" w:hAnsi="Gill Sans MT" w:cs="Times New Roman"/>
            <w:b/>
            <w:bCs/>
            <w:color w:val="0000FF"/>
            <w:sz w:val="22"/>
            <w:szCs w:val="22"/>
            <w:u w:val="single"/>
            <w:lang w:val="en-US" w:eastAsia="en-US"/>
          </w:rPr>
          <w:t>myMix</w:t>
        </w:r>
        <w:proofErr w:type="spellEnd"/>
      </w:hyperlink>
      <w:r w:rsidR="00FA6862" w:rsidRPr="00FA6862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>,</w:t>
      </w:r>
      <w:r w:rsidR="00F55010">
        <w:rPr>
          <w:rFonts w:ascii="Gill Sans MT" w:hAnsi="Gill Sans MT" w:cs="Times New Roman"/>
          <w:b/>
          <w:bCs/>
          <w:sz w:val="22"/>
          <w:szCs w:val="22"/>
          <w:lang w:val="en-US" w:eastAsia="en-US"/>
        </w:rPr>
        <w:t xml:space="preserve"> </w:t>
      </w:r>
      <w:r w:rsidR="00037B3B">
        <w:rPr>
          <w:rFonts w:ascii="Gill Sans MT" w:hAnsi="Gill Sans MT"/>
          <w:sz w:val="22"/>
          <w:szCs w:val="22"/>
        </w:rPr>
        <w:t>will showcase the recently announced</w:t>
      </w:r>
      <w:r w:rsidR="00A2288F">
        <w:rPr>
          <w:rFonts w:ascii="Gill Sans MT" w:hAnsi="Gill Sans MT"/>
          <w:sz w:val="22"/>
          <w:szCs w:val="22"/>
        </w:rPr>
        <w:t xml:space="preserve"> </w:t>
      </w:r>
      <w:hyperlink r:id="rId13">
        <w:r w:rsidR="00A2288F" w:rsidRPr="000C79BA">
          <w:rPr>
            <w:rFonts w:ascii="Gill Sans MT" w:eastAsia="Arial Unicode MS" w:hAnsi="Gill Sans MT" w:cs="Arial Unicode MS"/>
            <w:color w:val="000000" w:themeColor="text1"/>
            <w:sz w:val="22"/>
            <w:szCs w:val="22"/>
            <w:u w:val="single"/>
          </w:rPr>
          <w:t>RME</w:t>
        </w:r>
      </w:hyperlink>
      <w:r w:rsidR="00A2288F">
        <w:rPr>
          <w:rFonts w:ascii="Gill Sans MT" w:eastAsia="Arial Unicode MS" w:hAnsi="Gill Sans MT" w:cs="Arial Unicode MS"/>
          <w:color w:val="000000" w:themeColor="text1"/>
          <w:sz w:val="22"/>
          <w:szCs w:val="22"/>
        </w:rPr>
        <w:t xml:space="preserve"> </w:t>
      </w:r>
      <w:r w:rsidR="00037B3B">
        <w:rPr>
          <w:rFonts w:ascii="Gill Sans MT" w:eastAsia="Arial Unicode MS" w:hAnsi="Gill Sans MT" w:cs="Arial Unicode MS"/>
          <w:color w:val="000000" w:themeColor="text1"/>
          <w:sz w:val="22"/>
          <w:szCs w:val="22"/>
        </w:rPr>
        <w:t xml:space="preserve">12MIC -D at </w:t>
      </w:r>
      <w:r>
        <w:rPr>
          <w:rFonts w:ascii="Gill Sans MT" w:hAnsi="Gill Sans MT" w:cs="Gill Sans MT"/>
          <w:sz w:val="22"/>
          <w:szCs w:val="22"/>
          <w:lang w:val="en-US"/>
        </w:rPr>
        <w:t>Booth W3010</w:t>
      </w:r>
      <w:r w:rsidR="00037B3B">
        <w:rPr>
          <w:rFonts w:ascii="Gill Sans MT" w:hAnsi="Gill Sans MT" w:cs="Gill Sans MT"/>
          <w:sz w:val="22"/>
          <w:szCs w:val="22"/>
          <w:lang w:val="en-US"/>
        </w:rPr>
        <w:t xml:space="preserve"> </w:t>
      </w:r>
      <w:r>
        <w:rPr>
          <w:rFonts w:ascii="Gill Sans MT" w:hAnsi="Gill Sans MT" w:cs="Gill Sans MT"/>
          <w:sz w:val="22"/>
          <w:szCs w:val="22"/>
          <w:lang w:val="en-US"/>
        </w:rPr>
        <w:t xml:space="preserve">at </w:t>
      </w:r>
      <w:hyperlink r:id="rId14" w:history="1">
        <w:r w:rsidRPr="00B60E08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InfoComm 2022</w:t>
        </w:r>
      </w:hyperlink>
      <w:r>
        <w:rPr>
          <w:rFonts w:ascii="Gill Sans MT" w:hAnsi="Gill Sans MT" w:cs="Gill Sans MT"/>
          <w:sz w:val="22"/>
          <w:szCs w:val="22"/>
          <w:lang w:val="en-US"/>
        </w:rPr>
        <w:t xml:space="preserve">. </w:t>
      </w:r>
      <w:r w:rsidR="00A2288F">
        <w:rPr>
          <w:rFonts w:ascii="Gill Sans MT" w:hAnsi="Gill Sans MT"/>
          <w:sz w:val="22"/>
          <w:szCs w:val="22"/>
        </w:rPr>
        <w:t xml:space="preserve">The latest </w:t>
      </w:r>
      <w:r w:rsidR="00037B3B">
        <w:rPr>
          <w:rFonts w:ascii="Gill Sans MT" w:hAnsi="Gill Sans MT"/>
          <w:sz w:val="22"/>
          <w:szCs w:val="22"/>
        </w:rPr>
        <w:t xml:space="preserve">RME and </w:t>
      </w:r>
      <w:proofErr w:type="spellStart"/>
      <w:r w:rsidR="00037B3B">
        <w:rPr>
          <w:rFonts w:ascii="Gill Sans MT" w:hAnsi="Gill Sans MT"/>
          <w:sz w:val="22"/>
          <w:szCs w:val="22"/>
        </w:rPr>
        <w:t>Ferrofish</w:t>
      </w:r>
      <w:proofErr w:type="spellEnd"/>
      <w:r w:rsidR="00037B3B">
        <w:rPr>
          <w:rFonts w:ascii="Gill Sans MT" w:hAnsi="Gill Sans MT"/>
          <w:sz w:val="22"/>
          <w:szCs w:val="22"/>
        </w:rPr>
        <w:t xml:space="preserve"> solutions, including the A32 Pro Dante and A32 Pro, will also be on exhibit </w:t>
      </w:r>
      <w:r w:rsidR="00484320">
        <w:rPr>
          <w:rFonts w:ascii="Gill Sans MT" w:hAnsi="Gill Sans MT"/>
          <w:sz w:val="22"/>
          <w:szCs w:val="22"/>
        </w:rPr>
        <w:t>at the</w:t>
      </w:r>
      <w:r w:rsidR="00AE213F">
        <w:rPr>
          <w:rFonts w:ascii="Gill Sans MT" w:hAnsi="Gill Sans MT"/>
          <w:sz w:val="22"/>
          <w:szCs w:val="22"/>
        </w:rPr>
        <w:t xml:space="preserve"> </w:t>
      </w:r>
      <w:proofErr w:type="spellStart"/>
      <w:r w:rsidR="00AE213F">
        <w:rPr>
          <w:rFonts w:ascii="Gill Sans MT" w:hAnsi="Gill Sans MT"/>
          <w:sz w:val="22"/>
          <w:szCs w:val="22"/>
        </w:rPr>
        <w:t>Synthax</w:t>
      </w:r>
      <w:proofErr w:type="spellEnd"/>
      <w:r w:rsidR="00484320">
        <w:rPr>
          <w:rFonts w:ascii="Gill Sans MT" w:hAnsi="Gill Sans MT"/>
          <w:sz w:val="22"/>
          <w:szCs w:val="22"/>
        </w:rPr>
        <w:t xml:space="preserve"> booth</w:t>
      </w:r>
      <w:r w:rsidR="004C279E">
        <w:rPr>
          <w:rFonts w:ascii="Gill Sans MT" w:hAnsi="Gill Sans MT"/>
          <w:sz w:val="22"/>
          <w:szCs w:val="22"/>
        </w:rPr>
        <w:t xml:space="preserve"> [#W3010]</w:t>
      </w:r>
      <w:r w:rsidR="00AE213F">
        <w:rPr>
          <w:rFonts w:ascii="Gill Sans MT" w:hAnsi="Gill Sans MT"/>
          <w:sz w:val="22"/>
          <w:szCs w:val="22"/>
        </w:rPr>
        <w:t xml:space="preserve">, </w:t>
      </w:r>
      <w:r w:rsidR="00484320">
        <w:rPr>
          <w:rFonts w:ascii="Gill Sans MT" w:hAnsi="Gill Sans MT"/>
          <w:sz w:val="22"/>
          <w:szCs w:val="22"/>
        </w:rPr>
        <w:t xml:space="preserve">located in the West Hall. </w:t>
      </w:r>
      <w:r w:rsidR="00037B3B">
        <w:rPr>
          <w:rFonts w:ascii="Gill Sans MT" w:hAnsi="Gill Sans MT"/>
          <w:sz w:val="22"/>
          <w:szCs w:val="22"/>
        </w:rPr>
        <w:t xml:space="preserve"> </w:t>
      </w:r>
    </w:p>
    <w:p w14:paraId="3500A0C3" w14:textId="02298220" w:rsidR="00037B3B" w:rsidRPr="00037B3B" w:rsidRDefault="00037B3B" w:rsidP="00037B3B">
      <w:pPr>
        <w:shd w:val="clear" w:color="auto" w:fill="FFFFFF"/>
        <w:spacing w:line="360" w:lineRule="auto"/>
        <w:rPr>
          <w:rFonts w:ascii="Gill Sans MT" w:hAnsi="Gill Sans MT"/>
          <w:color w:val="222222"/>
          <w:sz w:val="22"/>
          <w:szCs w:val="22"/>
        </w:rPr>
      </w:pPr>
      <w:r w:rsidRPr="00037B3B">
        <w:rPr>
          <w:rFonts w:ascii="Gill Sans MT" w:hAnsi="Gill Sans MT"/>
          <w:color w:val="222222"/>
          <w:spacing w:val="2"/>
          <w:sz w:val="22"/>
          <w:szCs w:val="22"/>
        </w:rPr>
        <w:t>RME’s 12Mic DANTE (12MIC-D) is the newest generation of RME’s Dante line-up. The 12MIC-D is a digitally controlled 12 channel mic pre</w:t>
      </w:r>
      <w:r w:rsidR="00DC09FD">
        <w:rPr>
          <w:rFonts w:ascii="Gill Sans MT" w:hAnsi="Gill Sans MT"/>
          <w:color w:val="222222"/>
          <w:spacing w:val="2"/>
          <w:sz w:val="22"/>
          <w:szCs w:val="22"/>
        </w:rPr>
        <w:t>-</w:t>
      </w:r>
      <w:r w:rsidRPr="00037B3B">
        <w:rPr>
          <w:rFonts w:ascii="Gill Sans MT" w:hAnsi="Gill Sans MT"/>
          <w:color w:val="222222"/>
          <w:spacing w:val="2"/>
          <w:sz w:val="22"/>
          <w:szCs w:val="22"/>
        </w:rPr>
        <w:t>amp with no-compromise A/D conversion as well as a format converter between Analog, MADI, Dante, and ADAT. The 12MIC-D offers 64 channels of Dante I/O, 128 channels of MADI I/O, 24 channels of ADAT outputs, and a user assignable headphone monitoring output. Perfect for live sound, integration, and studio</w:t>
      </w:r>
      <w:r w:rsidR="00DC09FD">
        <w:rPr>
          <w:rFonts w:ascii="Gill Sans MT" w:hAnsi="Gill Sans MT"/>
          <w:color w:val="222222"/>
          <w:spacing w:val="2"/>
          <w:sz w:val="22"/>
          <w:szCs w:val="22"/>
        </w:rPr>
        <w:t>s.</w:t>
      </w:r>
      <w:r w:rsidRPr="00037B3B">
        <w:rPr>
          <w:rFonts w:ascii="Gill Sans MT" w:hAnsi="Gill Sans MT"/>
          <w:color w:val="222222"/>
          <w:spacing w:val="2"/>
          <w:sz w:val="22"/>
          <w:szCs w:val="22"/>
        </w:rPr>
        <w:t> </w:t>
      </w:r>
      <w:r w:rsidR="00DC09FD">
        <w:rPr>
          <w:rFonts w:ascii="Gill Sans MT" w:hAnsi="Gill Sans MT"/>
          <w:color w:val="222222"/>
          <w:spacing w:val="2"/>
          <w:sz w:val="22"/>
          <w:szCs w:val="22"/>
        </w:rPr>
        <w:t>T</w:t>
      </w:r>
      <w:r w:rsidRPr="00037B3B">
        <w:rPr>
          <w:rFonts w:ascii="Gill Sans MT" w:hAnsi="Gill Sans MT"/>
          <w:color w:val="222222"/>
          <w:spacing w:val="2"/>
          <w:sz w:val="22"/>
          <w:szCs w:val="22"/>
        </w:rPr>
        <w:t>he 12MIC-D is the perfect solution for audio networks where mic inputs are needed as well as digital format conversion between Dante, MADI, and ADAT.</w:t>
      </w:r>
    </w:p>
    <w:p w14:paraId="5EE06E25" w14:textId="6912FA97" w:rsidR="0026133B" w:rsidRPr="00807132" w:rsidRDefault="00A17ADB" w:rsidP="00807132">
      <w:pPr>
        <w:shd w:val="clear" w:color="auto" w:fill="FFFFFF"/>
        <w:spacing w:line="360" w:lineRule="auto"/>
        <w:rPr>
          <w:rFonts w:ascii="Gill Sans MT" w:hAnsi="Gill Sans MT"/>
          <w:color w:val="222222"/>
          <w:sz w:val="22"/>
          <w:szCs w:val="22"/>
        </w:rPr>
      </w:pPr>
      <w:r>
        <w:rPr>
          <w:rFonts w:ascii="Gill Sans MT" w:hAnsi="Gill Sans MT"/>
          <w:color w:val="222222"/>
          <w:sz w:val="22"/>
          <w:szCs w:val="22"/>
        </w:rPr>
        <w:t xml:space="preserve">Derek </w:t>
      </w:r>
      <w:proofErr w:type="spellStart"/>
      <w:r>
        <w:rPr>
          <w:rFonts w:ascii="Gill Sans MT" w:hAnsi="Gill Sans MT"/>
          <w:color w:val="222222"/>
          <w:sz w:val="22"/>
          <w:szCs w:val="22"/>
        </w:rPr>
        <w:t>Badala</w:t>
      </w:r>
      <w:proofErr w:type="spellEnd"/>
      <w:r>
        <w:rPr>
          <w:rFonts w:ascii="Gill Sans MT" w:hAnsi="Gill Sans MT"/>
          <w:color w:val="222222"/>
          <w:sz w:val="22"/>
          <w:szCs w:val="22"/>
        </w:rPr>
        <w:t xml:space="preserve">, Director of Sales for </w:t>
      </w:r>
      <w:proofErr w:type="spellStart"/>
      <w:r>
        <w:rPr>
          <w:rFonts w:ascii="Gill Sans MT" w:hAnsi="Gill Sans MT"/>
          <w:color w:val="222222"/>
          <w:sz w:val="22"/>
          <w:szCs w:val="22"/>
        </w:rPr>
        <w:t>Synthax</w:t>
      </w:r>
      <w:proofErr w:type="spellEnd"/>
      <w:r>
        <w:rPr>
          <w:rFonts w:ascii="Gill Sans MT" w:hAnsi="Gill Sans MT"/>
          <w:color w:val="222222"/>
          <w:sz w:val="22"/>
          <w:szCs w:val="22"/>
        </w:rPr>
        <w:t xml:space="preserve"> Americas, </w:t>
      </w:r>
      <w:r w:rsidR="002C1772">
        <w:rPr>
          <w:rFonts w:ascii="Gill Sans MT" w:hAnsi="Gill Sans MT"/>
          <w:color w:val="222222"/>
          <w:sz w:val="22"/>
          <w:szCs w:val="22"/>
        </w:rPr>
        <w:t>said</w:t>
      </w:r>
      <w:r>
        <w:rPr>
          <w:rFonts w:ascii="Gill Sans MT" w:hAnsi="Gill Sans MT"/>
          <w:color w:val="222222"/>
          <w:sz w:val="22"/>
          <w:szCs w:val="22"/>
        </w:rPr>
        <w:t>,</w:t>
      </w:r>
      <w:r w:rsidR="00807132">
        <w:rPr>
          <w:rFonts w:ascii="Gill Sans MT" w:hAnsi="Gill Sans MT"/>
          <w:color w:val="222222"/>
          <w:sz w:val="22"/>
          <w:szCs w:val="22"/>
        </w:rPr>
        <w:t xml:space="preserve"> </w:t>
      </w:r>
      <w:r>
        <w:rPr>
          <w:rFonts w:ascii="Gill Sans MT" w:hAnsi="Gill Sans MT"/>
          <w:color w:val="222222"/>
          <w:sz w:val="22"/>
          <w:szCs w:val="22"/>
        </w:rPr>
        <w:t>“</w:t>
      </w:r>
      <w:r w:rsidR="00807132" w:rsidRPr="00807132">
        <w:rPr>
          <w:rFonts w:ascii="Gill Sans MT" w:hAnsi="Gill Sans MT"/>
          <w:color w:val="222222"/>
          <w:sz w:val="22"/>
          <w:szCs w:val="22"/>
        </w:rPr>
        <w:t>The brands we distribute are leaders in their markets. In every new generation the technology becomes more dynamic to better future-proof solutions for integrators that can be shaped and modified according to their needs.</w:t>
      </w:r>
      <w:r w:rsidR="00807132">
        <w:rPr>
          <w:rFonts w:ascii="Gill Sans MT" w:hAnsi="Gill Sans MT"/>
          <w:color w:val="222222"/>
          <w:sz w:val="22"/>
          <w:szCs w:val="22"/>
        </w:rPr>
        <w:t xml:space="preserve"> </w:t>
      </w:r>
      <w:r w:rsidRPr="00A17ADB">
        <w:rPr>
          <w:rFonts w:ascii="Gill Sans MT" w:hAnsi="Gill Sans MT"/>
          <w:color w:val="222222"/>
          <w:sz w:val="22"/>
          <w:szCs w:val="22"/>
        </w:rPr>
        <w:t>Our recent releases of a new digitally-controlled pre-amp the 12M</w:t>
      </w:r>
      <w:r w:rsidR="00807132">
        <w:rPr>
          <w:rFonts w:ascii="Gill Sans MT" w:hAnsi="Gill Sans MT"/>
          <w:color w:val="222222"/>
          <w:sz w:val="22"/>
          <w:szCs w:val="22"/>
        </w:rPr>
        <w:t>IC</w:t>
      </w:r>
      <w:r w:rsidRPr="00A17ADB">
        <w:rPr>
          <w:rFonts w:ascii="Gill Sans MT" w:hAnsi="Gill Sans MT"/>
          <w:color w:val="222222"/>
          <w:sz w:val="22"/>
          <w:szCs w:val="22"/>
        </w:rPr>
        <w:t xml:space="preserve"> Dante, from RME, and the </w:t>
      </w:r>
      <w:proofErr w:type="spellStart"/>
      <w:r w:rsidRPr="00A17ADB">
        <w:rPr>
          <w:rFonts w:ascii="Gill Sans MT" w:hAnsi="Gill Sans MT"/>
          <w:color w:val="222222"/>
          <w:sz w:val="22"/>
          <w:szCs w:val="22"/>
        </w:rPr>
        <w:t>Ferrofish</w:t>
      </w:r>
      <w:proofErr w:type="spellEnd"/>
      <w:r w:rsidRPr="00A17ADB">
        <w:rPr>
          <w:rFonts w:ascii="Gill Sans MT" w:hAnsi="Gill Sans MT"/>
          <w:color w:val="222222"/>
          <w:sz w:val="22"/>
          <w:szCs w:val="22"/>
        </w:rPr>
        <w:t xml:space="preserve"> converter, the A32 Pro Dante, support th</w:t>
      </w:r>
      <w:r w:rsidR="00807132">
        <w:rPr>
          <w:rFonts w:ascii="Gill Sans MT" w:hAnsi="Gill Sans MT"/>
          <w:color w:val="222222"/>
          <w:sz w:val="22"/>
          <w:szCs w:val="22"/>
        </w:rPr>
        <w:t xml:space="preserve">e </w:t>
      </w:r>
      <w:r w:rsidRPr="00A17ADB">
        <w:rPr>
          <w:rFonts w:ascii="Gill Sans MT" w:hAnsi="Gill Sans MT"/>
          <w:color w:val="222222"/>
          <w:sz w:val="22"/>
          <w:szCs w:val="22"/>
        </w:rPr>
        <w:t>vision of solving the technological boundaries between audio formats and interoperability</w:t>
      </w:r>
      <w:r w:rsidR="00807132">
        <w:rPr>
          <w:rFonts w:ascii="Gill Sans MT" w:hAnsi="Gill Sans MT"/>
          <w:color w:val="222222"/>
          <w:sz w:val="22"/>
          <w:szCs w:val="22"/>
        </w:rPr>
        <w:t xml:space="preserve">.” </w:t>
      </w:r>
    </w:p>
    <w:p w14:paraId="051592DE" w14:textId="5BAEAA80" w:rsidR="00C04EA4" w:rsidRDefault="005230E4" w:rsidP="00052E80">
      <w:pPr>
        <w:suppressAutoHyphens w:val="0"/>
        <w:spacing w:after="0"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 w:cs="Times New Roman"/>
          <w:sz w:val="22"/>
          <w:szCs w:val="22"/>
          <w:lang w:val="en-US" w:eastAsia="en-US"/>
        </w:rPr>
        <w:t>The</w:t>
      </w:r>
      <w:r w:rsidR="000C79BA" w:rsidRPr="000C79BA">
        <w:rPr>
          <w:rFonts w:ascii="Gill Sans MT" w:hAnsi="Gill Sans MT" w:cs="Times New Roman"/>
          <w:sz w:val="22"/>
          <w:szCs w:val="22"/>
          <w:lang w:val="en-US" w:eastAsia="en-US"/>
        </w:rPr>
        <w:t xml:space="preserve"> new A32pro Series </w:t>
      </w:r>
      <w:r>
        <w:rPr>
          <w:rFonts w:ascii="Gill Sans MT" w:hAnsi="Gill Sans MT" w:cs="Times New Roman"/>
          <w:sz w:val="22"/>
          <w:szCs w:val="22"/>
          <w:lang w:val="en-US" w:eastAsia="en-US"/>
        </w:rPr>
        <w:t>combines</w:t>
      </w:r>
      <w:r w:rsidR="000C79BA" w:rsidRPr="000C79BA">
        <w:rPr>
          <w:rFonts w:ascii="Gill Sans MT" w:hAnsi="Gill Sans MT" w:cs="Times New Roman"/>
          <w:sz w:val="22"/>
          <w:szCs w:val="22"/>
          <w:lang w:val="en-US" w:eastAsia="en-US"/>
        </w:rPr>
        <w:t xml:space="preserve"> high analog channel-counts with extensive digital I/O and powerful signal routing </w:t>
      </w:r>
      <w:r w:rsidR="009C54FB">
        <w:rPr>
          <w:rFonts w:ascii="Gill Sans MT" w:hAnsi="Gill Sans MT" w:cs="Times New Roman"/>
          <w:sz w:val="22"/>
          <w:szCs w:val="22"/>
          <w:lang w:val="en-US" w:eastAsia="en-US"/>
        </w:rPr>
        <w:t xml:space="preserve">with </w:t>
      </w:r>
      <w:r w:rsidR="00A13A38">
        <w:rPr>
          <w:rFonts w:ascii="Gill Sans MT" w:hAnsi="Gill Sans MT" w:cs="Times New Roman"/>
          <w:sz w:val="22"/>
          <w:szCs w:val="22"/>
          <w:lang w:val="en-US" w:eastAsia="en-US"/>
        </w:rPr>
        <w:t>DANTE</w:t>
      </w:r>
      <w:r w:rsidR="009C54FB">
        <w:rPr>
          <w:rFonts w:ascii="Gill Sans MT" w:hAnsi="Gill Sans MT" w:cs="Times New Roman"/>
          <w:sz w:val="22"/>
          <w:szCs w:val="22"/>
          <w:lang w:val="en-US" w:eastAsia="en-US"/>
        </w:rPr>
        <w:t xml:space="preserve"> capabilities with the</w:t>
      </w:r>
      <w:r w:rsidR="00A13A38">
        <w:rPr>
          <w:rFonts w:ascii="Gill Sans MT" w:hAnsi="Gill Sans MT" w:cs="Times New Roman"/>
          <w:sz w:val="22"/>
          <w:szCs w:val="22"/>
          <w:lang w:val="en-US" w:eastAsia="en-US"/>
        </w:rPr>
        <w:t xml:space="preserve"> </w:t>
      </w:r>
      <w:r w:rsidR="0056444D" w:rsidRPr="005230E4">
        <w:rPr>
          <w:rFonts w:ascii="Gill Sans MT" w:hAnsi="Gill Sans MT" w:cs="Times New Roman"/>
          <w:sz w:val="22"/>
          <w:szCs w:val="22"/>
          <w:lang w:val="en-US" w:eastAsia="en-US"/>
        </w:rPr>
        <w:t>A32</w:t>
      </w:r>
      <w:r w:rsidR="0056444D">
        <w:rPr>
          <w:rFonts w:ascii="Gill Sans MT" w:hAnsi="Gill Sans MT" w:cs="Times New Roman"/>
          <w:sz w:val="22"/>
          <w:szCs w:val="22"/>
          <w:lang w:val="en-US" w:eastAsia="en-US"/>
        </w:rPr>
        <w:t xml:space="preserve"> P</w:t>
      </w:r>
      <w:r w:rsidR="0056444D" w:rsidRPr="005230E4">
        <w:rPr>
          <w:rFonts w:ascii="Gill Sans MT" w:hAnsi="Gill Sans MT" w:cs="Times New Roman"/>
          <w:sz w:val="22"/>
          <w:szCs w:val="22"/>
          <w:lang w:val="en-US" w:eastAsia="en-US"/>
        </w:rPr>
        <w:t>ro Dante</w:t>
      </w:r>
      <w:r w:rsidR="009C54FB">
        <w:rPr>
          <w:rFonts w:ascii="Gill Sans MT" w:hAnsi="Gill Sans MT" w:cs="Times New Roman"/>
          <w:sz w:val="22"/>
          <w:szCs w:val="22"/>
          <w:lang w:val="en-US" w:eastAsia="en-US"/>
        </w:rPr>
        <w:t>, which</w:t>
      </w:r>
      <w:r w:rsidR="0056444D" w:rsidRPr="005230E4">
        <w:rPr>
          <w:rFonts w:ascii="Gill Sans MT" w:hAnsi="Gill Sans MT" w:cs="Times New Roman"/>
          <w:sz w:val="22"/>
          <w:szCs w:val="22"/>
          <w:lang w:val="en-US" w:eastAsia="en-US"/>
        </w:rPr>
        <w:t xml:space="preserve"> </w:t>
      </w:r>
      <w:r w:rsidR="0056444D">
        <w:rPr>
          <w:rFonts w:ascii="Gill Sans MT" w:hAnsi="Gill Sans MT" w:cs="Times New Roman"/>
          <w:sz w:val="22"/>
          <w:szCs w:val="22"/>
          <w:lang w:val="en-US" w:eastAsia="en-US"/>
        </w:rPr>
        <w:t>provides</w:t>
      </w:r>
      <w:r w:rsidR="0056444D" w:rsidRPr="005230E4">
        <w:rPr>
          <w:rFonts w:ascii="Gill Sans MT" w:hAnsi="Gill Sans MT" w:cs="Times New Roman"/>
          <w:sz w:val="22"/>
          <w:szCs w:val="22"/>
          <w:lang w:val="en-US" w:eastAsia="en-US"/>
        </w:rPr>
        <w:t xml:space="preserve"> 64x64 Dante I/O channels on dual Ethernet ports with redundant functionality.</w:t>
      </w:r>
      <w:r w:rsidR="0056444D">
        <w:rPr>
          <w:rFonts w:ascii="Gill Sans MT" w:hAnsi="Gill Sans MT" w:cs="Times New Roman"/>
          <w:sz w:val="22"/>
          <w:szCs w:val="22"/>
          <w:lang w:val="en-US" w:eastAsia="en-US"/>
        </w:rPr>
        <w:t xml:space="preserve"> The new additions to the A32</w:t>
      </w:r>
      <w:r w:rsidR="000C79BA" w:rsidRPr="000C79BA">
        <w:rPr>
          <w:rFonts w:ascii="Gill Sans MT" w:hAnsi="Gill Sans MT" w:cs="Times New Roman"/>
          <w:sz w:val="22"/>
          <w:szCs w:val="22"/>
          <w:lang w:val="en-US" w:eastAsia="en-US"/>
        </w:rPr>
        <w:t xml:space="preserve"> Series set a new standard in high-quality with reliable signal conversation and distribution for modern recording studios, live audio playback systems and broadcast audio facilities.</w:t>
      </w:r>
      <w:r w:rsidR="00F34547" w:rsidRPr="000C79BA">
        <w:rPr>
          <w:rFonts w:ascii="Gill Sans MT" w:hAnsi="Gill Sans MT"/>
          <w:sz w:val="22"/>
          <w:szCs w:val="22"/>
        </w:rPr>
        <w:br/>
      </w:r>
      <w:r w:rsidR="00F34547" w:rsidRPr="000C79BA">
        <w:rPr>
          <w:rStyle w:val="Strong"/>
          <w:rFonts w:ascii="Gill Sans MT" w:hAnsi="Gill Sans MT"/>
          <w:sz w:val="22"/>
          <w:szCs w:val="22"/>
        </w:rPr>
        <w:br/>
      </w:r>
      <w:r w:rsidR="00DC1FCD">
        <w:rPr>
          <w:rFonts w:ascii="Gill Sans MT" w:hAnsi="Gill Sans MT"/>
          <w:sz w:val="22"/>
          <w:szCs w:val="22"/>
        </w:rPr>
        <w:t xml:space="preserve">To learn more </w:t>
      </w:r>
      <w:r w:rsidR="00BA6A4D" w:rsidRPr="000C79BA">
        <w:rPr>
          <w:rFonts w:ascii="Gill Sans MT" w:hAnsi="Gill Sans MT"/>
          <w:sz w:val="22"/>
          <w:szCs w:val="22"/>
        </w:rPr>
        <w:t>please visit</w:t>
      </w:r>
      <w:r w:rsidR="002117B9" w:rsidRPr="000C79BA">
        <w:rPr>
          <w:rFonts w:ascii="Gill Sans MT" w:hAnsi="Gill Sans MT"/>
          <w:sz w:val="22"/>
          <w:szCs w:val="22"/>
        </w:rPr>
        <w:t xml:space="preserve"> the </w:t>
      </w:r>
      <w:proofErr w:type="spellStart"/>
      <w:r w:rsidR="002117B9" w:rsidRPr="000C79BA">
        <w:rPr>
          <w:rFonts w:ascii="Gill Sans MT" w:hAnsi="Gill Sans MT"/>
          <w:sz w:val="22"/>
          <w:szCs w:val="22"/>
        </w:rPr>
        <w:t>Synthax</w:t>
      </w:r>
      <w:proofErr w:type="spellEnd"/>
      <w:r w:rsidR="00BA6A4D" w:rsidRPr="000C79BA">
        <w:rPr>
          <w:rFonts w:ascii="Gill Sans MT" w:hAnsi="Gill Sans MT"/>
          <w:sz w:val="22"/>
          <w:szCs w:val="22"/>
        </w:rPr>
        <w:t xml:space="preserve"> booth </w:t>
      </w:r>
      <w:r w:rsidR="004C279E">
        <w:rPr>
          <w:rFonts w:ascii="Gill Sans MT" w:hAnsi="Gill Sans MT"/>
          <w:sz w:val="22"/>
          <w:szCs w:val="22"/>
        </w:rPr>
        <w:t>W3010</w:t>
      </w:r>
      <w:r w:rsidR="00F34547" w:rsidRPr="000C79BA">
        <w:rPr>
          <w:rFonts w:ascii="Gill Sans MT" w:hAnsi="Gill Sans MT"/>
          <w:sz w:val="22"/>
          <w:szCs w:val="22"/>
        </w:rPr>
        <w:t xml:space="preserve"> </w:t>
      </w:r>
      <w:r w:rsidR="00C04EA4">
        <w:rPr>
          <w:rFonts w:ascii="Gill Sans MT" w:hAnsi="Gill Sans MT"/>
          <w:sz w:val="22"/>
          <w:szCs w:val="22"/>
        </w:rPr>
        <w:t>located in the West Hall</w:t>
      </w:r>
      <w:r w:rsidR="004121A3">
        <w:rPr>
          <w:rFonts w:ascii="Gill Sans MT" w:hAnsi="Gill Sans MT"/>
          <w:sz w:val="22"/>
          <w:szCs w:val="22"/>
        </w:rPr>
        <w:t xml:space="preserve"> of the</w:t>
      </w:r>
      <w:r w:rsidR="00BA6A4D" w:rsidRPr="000C79BA">
        <w:rPr>
          <w:rFonts w:ascii="Gill Sans MT" w:hAnsi="Gill Sans MT"/>
          <w:sz w:val="22"/>
          <w:szCs w:val="22"/>
        </w:rPr>
        <w:t xml:space="preserve"> </w:t>
      </w:r>
      <w:r w:rsidR="00C04EA4">
        <w:rPr>
          <w:rFonts w:ascii="Gill Sans MT" w:hAnsi="Gill Sans MT"/>
          <w:sz w:val="22"/>
          <w:szCs w:val="22"/>
        </w:rPr>
        <w:t>Las Vegas</w:t>
      </w:r>
      <w:r w:rsidR="00F34547" w:rsidRPr="000C79BA">
        <w:rPr>
          <w:rFonts w:ascii="Gill Sans MT" w:hAnsi="Gill Sans MT"/>
          <w:sz w:val="22"/>
          <w:szCs w:val="22"/>
        </w:rPr>
        <w:t xml:space="preserve"> Convention </w:t>
      </w:r>
      <w:proofErr w:type="spellStart"/>
      <w:r w:rsidR="00F34547" w:rsidRPr="000C79BA">
        <w:rPr>
          <w:rFonts w:ascii="Gill Sans MT" w:hAnsi="Gill Sans MT"/>
          <w:sz w:val="22"/>
          <w:szCs w:val="22"/>
        </w:rPr>
        <w:t>Center</w:t>
      </w:r>
      <w:proofErr w:type="spellEnd"/>
      <w:r w:rsidR="00F34547" w:rsidRPr="000C79BA">
        <w:rPr>
          <w:rFonts w:ascii="Gill Sans MT" w:hAnsi="Gill Sans MT"/>
          <w:sz w:val="22"/>
          <w:szCs w:val="22"/>
        </w:rPr>
        <w:t xml:space="preserve">. </w:t>
      </w:r>
    </w:p>
    <w:p w14:paraId="65A42098" w14:textId="27AFFE61" w:rsidR="002117B9" w:rsidRDefault="002117B9" w:rsidP="00C04EA4">
      <w:pPr>
        <w:pStyle w:val="NormalWeb"/>
        <w:spacing w:line="276" w:lineRule="auto"/>
        <w:rPr>
          <w:rStyle w:val="selection932vu31"/>
          <w:rFonts w:ascii="Gill Sans MT" w:hAnsi="Gill Sans MT"/>
          <w:sz w:val="22"/>
          <w:szCs w:val="22"/>
        </w:rPr>
      </w:pPr>
      <w:r w:rsidRPr="000C79BA">
        <w:rPr>
          <w:rStyle w:val="selection932vu31"/>
          <w:rFonts w:ascii="Gill Sans MT" w:hAnsi="Gill Sans MT"/>
          <w:sz w:val="22"/>
          <w:szCs w:val="22"/>
        </w:rPr>
        <w:t xml:space="preserve">For more </w:t>
      </w:r>
      <w:r w:rsidR="00C04EA4">
        <w:rPr>
          <w:rStyle w:val="selection932vu31"/>
          <w:rFonts w:ascii="Gill Sans MT" w:hAnsi="Gill Sans MT"/>
          <w:sz w:val="22"/>
          <w:szCs w:val="22"/>
        </w:rPr>
        <w:t>information on the</w:t>
      </w:r>
      <w:r w:rsidRPr="000C79BA">
        <w:rPr>
          <w:rStyle w:val="selection932vu31"/>
          <w:rFonts w:ascii="Gill Sans MT" w:hAnsi="Gill Sans MT"/>
          <w:sz w:val="22"/>
          <w:szCs w:val="22"/>
        </w:rPr>
        <w:t xml:space="preserve"> RME</w:t>
      </w:r>
      <w:r w:rsidR="00C04EA4">
        <w:rPr>
          <w:rStyle w:val="selection932vu31"/>
          <w:rFonts w:ascii="Gill Sans MT" w:hAnsi="Gill Sans MT"/>
          <w:sz w:val="22"/>
          <w:szCs w:val="22"/>
        </w:rPr>
        <w:t xml:space="preserve"> 12MIC-D</w:t>
      </w:r>
      <w:r w:rsidRPr="000C79BA">
        <w:rPr>
          <w:rStyle w:val="selection932vu31"/>
          <w:rFonts w:ascii="Gill Sans MT" w:hAnsi="Gill Sans MT"/>
          <w:sz w:val="22"/>
          <w:szCs w:val="22"/>
        </w:rPr>
        <w:t>,</w:t>
      </w:r>
      <w:r w:rsidR="00C04EA4">
        <w:rPr>
          <w:rStyle w:val="selection932vu31"/>
          <w:rFonts w:ascii="Gill Sans MT" w:hAnsi="Gill Sans MT"/>
          <w:sz w:val="22"/>
          <w:szCs w:val="22"/>
        </w:rPr>
        <w:t xml:space="preserve"> please</w:t>
      </w:r>
      <w:r w:rsidRPr="000C79BA">
        <w:rPr>
          <w:rStyle w:val="selection932vu31"/>
          <w:rFonts w:ascii="Gill Sans MT" w:hAnsi="Gill Sans MT"/>
          <w:sz w:val="22"/>
          <w:szCs w:val="22"/>
        </w:rPr>
        <w:t xml:space="preserve"> visit: </w:t>
      </w:r>
      <w:hyperlink r:id="rId15" w:history="1">
        <w:r w:rsidRPr="000C79BA">
          <w:rPr>
            <w:rStyle w:val="selection932vu31"/>
            <w:rFonts w:ascii="Gill Sans MT" w:hAnsi="Gill Sans MT"/>
            <w:color w:val="0000FF"/>
            <w:sz w:val="22"/>
            <w:szCs w:val="22"/>
            <w:u w:val="single"/>
          </w:rPr>
          <w:t>rme-usa.com</w:t>
        </w:r>
      </w:hyperlink>
      <w:r w:rsidRPr="000C79BA">
        <w:rPr>
          <w:rStyle w:val="selection932vu31"/>
          <w:rFonts w:ascii="Gill Sans MT" w:hAnsi="Gill Sans MT"/>
          <w:sz w:val="22"/>
          <w:szCs w:val="22"/>
        </w:rPr>
        <w:t>.</w:t>
      </w:r>
    </w:p>
    <w:p w14:paraId="25BE9DC4" w14:textId="6076DA5F" w:rsidR="00C04EA4" w:rsidRPr="00C04EA4" w:rsidRDefault="00C04EA4" w:rsidP="00C04EA4">
      <w:pPr>
        <w:pStyle w:val="NormalWeb"/>
        <w:rPr>
          <w:rFonts w:ascii="Gill Sans MT" w:hAnsi="Gill Sans MT"/>
          <w:sz w:val="22"/>
          <w:szCs w:val="22"/>
        </w:rPr>
      </w:pPr>
      <w:r w:rsidRPr="000C79BA">
        <w:rPr>
          <w:rFonts w:ascii="Gill Sans MT" w:hAnsi="Gill Sans MT"/>
          <w:sz w:val="22"/>
          <w:szCs w:val="22"/>
        </w:rPr>
        <w:t xml:space="preserve">For more information on the </w:t>
      </w:r>
      <w:proofErr w:type="spellStart"/>
      <w:r w:rsidRPr="000C79BA">
        <w:rPr>
          <w:rFonts w:ascii="Gill Sans MT" w:hAnsi="Gill Sans MT"/>
          <w:sz w:val="22"/>
          <w:szCs w:val="22"/>
        </w:rPr>
        <w:t>Ferrofish</w:t>
      </w:r>
      <w:proofErr w:type="spellEnd"/>
      <w:r w:rsidRPr="000C79BA">
        <w:rPr>
          <w:rFonts w:ascii="Gill Sans MT" w:hAnsi="Gill Sans MT"/>
          <w:sz w:val="22"/>
          <w:szCs w:val="22"/>
        </w:rPr>
        <w:t xml:space="preserve"> A32 Pro Dante, </w:t>
      </w:r>
      <w:r>
        <w:rPr>
          <w:rFonts w:ascii="Gill Sans MT" w:hAnsi="Gill Sans MT"/>
          <w:sz w:val="22"/>
          <w:szCs w:val="22"/>
        </w:rPr>
        <w:t xml:space="preserve">please </w:t>
      </w:r>
      <w:r w:rsidRPr="000C79BA">
        <w:rPr>
          <w:rFonts w:ascii="Gill Sans MT" w:hAnsi="Gill Sans MT"/>
          <w:sz w:val="22"/>
          <w:szCs w:val="22"/>
        </w:rPr>
        <w:t xml:space="preserve">visit </w:t>
      </w:r>
      <w:hyperlink r:id="rId16" w:history="1">
        <w:r w:rsidRPr="000C79BA">
          <w:rPr>
            <w:rStyle w:val="Hyperlink"/>
            <w:rFonts w:ascii="Gill Sans MT" w:hAnsi="Gill Sans MT"/>
            <w:sz w:val="22"/>
            <w:szCs w:val="22"/>
          </w:rPr>
          <w:t>ferrofish.com</w:t>
        </w:r>
      </w:hyperlink>
      <w:r w:rsidRPr="000C79BA">
        <w:rPr>
          <w:rFonts w:ascii="Gill Sans MT" w:hAnsi="Gill Sans MT"/>
          <w:sz w:val="22"/>
          <w:szCs w:val="22"/>
        </w:rPr>
        <w:t>.</w:t>
      </w:r>
    </w:p>
    <w:p w14:paraId="2581B7E1" w14:textId="0A8688FA" w:rsidR="002676E7" w:rsidRPr="000C79BA" w:rsidRDefault="002676E7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  <w:sz w:val="22"/>
          <w:szCs w:val="22"/>
        </w:rPr>
      </w:pPr>
      <w:r w:rsidRPr="000C79BA">
        <w:rPr>
          <w:rFonts w:ascii="Gill Sans MT" w:eastAsia="Cabin" w:hAnsi="Gill Sans MT" w:cs="Cabin"/>
          <w:b/>
          <w:color w:val="000000"/>
          <w:sz w:val="22"/>
          <w:szCs w:val="22"/>
        </w:rPr>
        <w:lastRenderedPageBreak/>
        <w:t xml:space="preserve">About </w:t>
      </w:r>
      <w:proofErr w:type="spellStart"/>
      <w:r w:rsidRPr="000C79BA">
        <w:rPr>
          <w:rFonts w:ascii="Gill Sans MT" w:eastAsia="Cabin" w:hAnsi="Gill Sans MT" w:cs="Cabin"/>
          <w:b/>
          <w:color w:val="000000"/>
          <w:sz w:val="22"/>
          <w:szCs w:val="22"/>
        </w:rPr>
        <w:t>Synthax</w:t>
      </w:r>
      <w:proofErr w:type="spellEnd"/>
      <w:r w:rsidRPr="000C79BA">
        <w:rPr>
          <w:rFonts w:ascii="Gill Sans MT" w:eastAsia="Cabin" w:hAnsi="Gill Sans MT" w:cs="Cabin"/>
          <w:b/>
          <w:color w:val="000000"/>
          <w:sz w:val="22"/>
          <w:szCs w:val="22"/>
        </w:rPr>
        <w:t>, Incorporated</w:t>
      </w:r>
      <w:r w:rsidRPr="000C79BA">
        <w:rPr>
          <w:rFonts w:ascii="Gill Sans MT" w:eastAsia="Cabin" w:hAnsi="Gill Sans MT" w:cs="Cabin"/>
          <w:color w:val="000000"/>
          <w:sz w:val="22"/>
          <w:szCs w:val="22"/>
        </w:rPr>
        <w:br/>
      </w:r>
      <w:proofErr w:type="spellStart"/>
      <w:r w:rsidRPr="000C79BA">
        <w:rPr>
          <w:rFonts w:ascii="Gill Sans MT" w:hAnsi="Gill Sans MT" w:cs="Times New Roman"/>
          <w:color w:val="000000"/>
          <w:sz w:val="22"/>
          <w:szCs w:val="22"/>
          <w:shd w:val="clear" w:color="auto" w:fill="FFFFFF"/>
        </w:rPr>
        <w:t>Synthax</w:t>
      </w:r>
      <w:proofErr w:type="spellEnd"/>
      <w:r w:rsidRPr="000C79BA">
        <w:rPr>
          <w:rFonts w:ascii="Gill Sans MT" w:hAnsi="Gill Sans MT" w:cs="Times New Roman"/>
          <w:color w:val="000000"/>
          <w:sz w:val="22"/>
          <w:szCs w:val="22"/>
          <w:shd w:val="clear" w:color="auto" w:fill="FFFFFF"/>
        </w:rPr>
        <w:t xml:space="preserve"> Inc. is the exclusive USA distributor for RME digital audio solutions, </w:t>
      </w:r>
      <w:proofErr w:type="spellStart"/>
      <w:r w:rsidRPr="000C79BA">
        <w:rPr>
          <w:rFonts w:ascii="Gill Sans MT" w:hAnsi="Gill Sans MT" w:cs="Times New Roman"/>
          <w:color w:val="000000"/>
          <w:sz w:val="22"/>
          <w:szCs w:val="22"/>
          <w:shd w:val="clear" w:color="auto" w:fill="FFFFFF"/>
        </w:rPr>
        <w:t>Digigram</w:t>
      </w:r>
      <w:proofErr w:type="spellEnd"/>
      <w:r w:rsidRPr="000C79BA">
        <w:rPr>
          <w:rFonts w:ascii="Gill Sans MT" w:hAnsi="Gill Sans MT" w:cs="Times New Roman"/>
          <w:color w:val="000000"/>
          <w:sz w:val="22"/>
          <w:szCs w:val="22"/>
          <w:shd w:val="clear" w:color="auto" w:fill="FFFFFF"/>
        </w:rPr>
        <w:t xml:space="preserve"> broadcast audio systems, </w:t>
      </w:r>
      <w:proofErr w:type="spellStart"/>
      <w:r w:rsidRPr="000C79BA">
        <w:rPr>
          <w:rFonts w:ascii="Gill Sans MT" w:hAnsi="Gill Sans MT" w:cs="Times New Roman"/>
          <w:color w:val="000000"/>
          <w:sz w:val="22"/>
          <w:szCs w:val="22"/>
          <w:shd w:val="clear" w:color="auto" w:fill="FFFFFF"/>
        </w:rPr>
        <w:t>Appsys</w:t>
      </w:r>
      <w:proofErr w:type="spellEnd"/>
      <w:r w:rsidRPr="000C79BA">
        <w:rPr>
          <w:rFonts w:ascii="Gill Sans MT" w:hAnsi="Gill Sans MT" w:cs="Times New Roman"/>
          <w:color w:val="000000"/>
          <w:sz w:val="22"/>
          <w:szCs w:val="22"/>
          <w:shd w:val="clear" w:color="auto" w:fill="FFFFFF"/>
        </w:rPr>
        <w:t xml:space="preserve"> digital audio tools, </w:t>
      </w:r>
      <w:proofErr w:type="spellStart"/>
      <w:r w:rsidRPr="000C79BA">
        <w:rPr>
          <w:rFonts w:ascii="Gill Sans MT" w:hAnsi="Gill Sans MT" w:cs="Times New Roman"/>
          <w:color w:val="000000"/>
          <w:sz w:val="22"/>
          <w:szCs w:val="22"/>
          <w:shd w:val="clear" w:color="auto" w:fill="FFFFFF"/>
        </w:rPr>
        <w:t>Ferrofish</w:t>
      </w:r>
      <w:proofErr w:type="spellEnd"/>
      <w:r w:rsidRPr="000C79BA">
        <w:rPr>
          <w:rFonts w:ascii="Gill Sans MT" w:hAnsi="Gill Sans MT" w:cs="Times New Roman"/>
          <w:color w:val="000000"/>
          <w:sz w:val="22"/>
          <w:szCs w:val="22"/>
          <w:shd w:val="clear" w:color="auto" w:fill="FFFFFF"/>
        </w:rPr>
        <w:t xml:space="preserve"> advanced audio applications, </w:t>
      </w:r>
      <w:proofErr w:type="spellStart"/>
      <w:r w:rsidRPr="000C79BA">
        <w:rPr>
          <w:rFonts w:ascii="Gill Sans MT" w:hAnsi="Gill Sans MT" w:cs="Times New Roman"/>
          <w:color w:val="000000"/>
          <w:sz w:val="22"/>
          <w:szCs w:val="22"/>
          <w:shd w:val="clear" w:color="auto" w:fill="FFFFFF"/>
        </w:rPr>
        <w:t>myMix</w:t>
      </w:r>
      <w:proofErr w:type="spellEnd"/>
      <w:r w:rsidRPr="000C79BA">
        <w:rPr>
          <w:rFonts w:ascii="Gill Sans MT" w:hAnsi="Gill Sans MT" w:cs="Times New Roman"/>
          <w:color w:val="000000"/>
          <w:sz w:val="22"/>
          <w:szCs w:val="22"/>
          <w:shd w:val="clear" w:color="auto" w:fill="FFFFFF"/>
        </w:rPr>
        <w:t xml:space="preserve"> personal monitoring systems and ALVA cableware. </w:t>
      </w:r>
      <w:r w:rsidRPr="000C79BA">
        <w:rPr>
          <w:rFonts w:ascii="Gill Sans MT" w:eastAsia="Cabin" w:hAnsi="Gill Sans MT" w:cs="Cabin"/>
          <w:color w:val="000000"/>
          <w:sz w:val="22"/>
          <w:szCs w:val="22"/>
        </w:rPr>
        <w:t xml:space="preserve">We supply a nationwide network of dealers with these products for professional audio, broadcast, music industry, commercial audio, </w:t>
      </w:r>
      <w:proofErr w:type="spellStart"/>
      <w:r w:rsidRPr="000C79BA">
        <w:rPr>
          <w:rFonts w:ascii="Gill Sans MT" w:eastAsia="Cabin" w:hAnsi="Gill Sans MT" w:cs="Cabin"/>
          <w:color w:val="000000"/>
          <w:sz w:val="22"/>
          <w:szCs w:val="22"/>
        </w:rPr>
        <w:t>theater</w:t>
      </w:r>
      <w:proofErr w:type="spellEnd"/>
      <w:r w:rsidRPr="000C79BA">
        <w:rPr>
          <w:rFonts w:ascii="Gill Sans MT" w:eastAsia="Cabin" w:hAnsi="Gill Sans MT" w:cs="Cabin"/>
          <w:color w:val="000000"/>
          <w:sz w:val="22"/>
          <w:szCs w:val="22"/>
        </w:rPr>
        <w:t>, military and government applications. For additional information, visit the company online at </w:t>
      </w:r>
      <w:hyperlink r:id="rId17">
        <w:r w:rsidRPr="000C79BA">
          <w:rPr>
            <w:rFonts w:ascii="Gill Sans MT" w:eastAsia="Cabin" w:hAnsi="Gill Sans MT" w:cs="Cabin"/>
            <w:color w:val="0000FF"/>
            <w:sz w:val="22"/>
            <w:szCs w:val="22"/>
            <w:u w:val="single"/>
          </w:rPr>
          <w:t>http://www.synthax.com</w:t>
        </w:r>
      </w:hyperlink>
      <w:r w:rsidRPr="000C79BA">
        <w:rPr>
          <w:rFonts w:ascii="Gill Sans MT" w:eastAsia="Cabin" w:hAnsi="Gill Sans MT" w:cs="Cabin"/>
          <w:color w:val="000000"/>
          <w:sz w:val="22"/>
          <w:szCs w:val="22"/>
        </w:rPr>
        <w:t>.</w:t>
      </w:r>
    </w:p>
    <w:p w14:paraId="66418F5F" w14:textId="77777777" w:rsidR="0077132D" w:rsidRPr="000C79BA" w:rsidRDefault="0077132D" w:rsidP="0077132D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Cabin" w:hAnsi="Gill Sans MT" w:cs="Cabin"/>
          <w:color w:val="000000"/>
          <w:sz w:val="22"/>
          <w:szCs w:val="22"/>
        </w:rPr>
      </w:pPr>
    </w:p>
    <w:p w14:paraId="7C77F499" w14:textId="77777777" w:rsidR="002676E7" w:rsidRPr="000C79BA" w:rsidRDefault="002676E7" w:rsidP="002676E7">
      <w:pPr>
        <w:spacing w:before="2" w:after="2"/>
        <w:rPr>
          <w:rStyle w:val="usercontent"/>
          <w:rFonts w:ascii="Gill Sans MT" w:eastAsia="Arial" w:hAnsi="Gill Sans MT"/>
          <w:color w:val="000000"/>
          <w:sz w:val="22"/>
          <w:szCs w:val="22"/>
          <w:lang w:val="en-US" w:eastAsia="en-US"/>
        </w:rPr>
      </w:pPr>
      <w:r w:rsidRPr="000C79BA">
        <w:rPr>
          <w:rFonts w:ascii="Gill Sans MT" w:hAnsi="Gill Sans MT" w:cs="Gill Sans MT"/>
          <w:b/>
          <w:sz w:val="22"/>
          <w:szCs w:val="22"/>
          <w:lang w:val="en-US"/>
        </w:rPr>
        <w:t>Media Contacts:</w:t>
      </w:r>
    </w:p>
    <w:p w14:paraId="20EF84D3" w14:textId="37B708C9" w:rsidR="002676E7" w:rsidRPr="000C79BA" w:rsidRDefault="005B08B4" w:rsidP="002676E7">
      <w:pPr>
        <w:spacing w:before="1" w:after="1"/>
        <w:rPr>
          <w:rStyle w:val="usercontent"/>
          <w:rFonts w:ascii="Gill Sans MT" w:hAnsi="Gill Sans MT"/>
          <w:sz w:val="22"/>
          <w:szCs w:val="22"/>
        </w:rPr>
      </w:pPr>
      <w:r w:rsidRPr="000C79BA">
        <w:rPr>
          <w:rStyle w:val="usercontent"/>
          <w:rFonts w:ascii="Gill Sans MT" w:hAnsi="Gill Sans MT" w:cs="Gill Sans MT"/>
          <w:sz w:val="22"/>
          <w:szCs w:val="22"/>
          <w:lang w:val="en-US"/>
        </w:rPr>
        <w:t>Shelby Coppola</w:t>
      </w:r>
    </w:p>
    <w:p w14:paraId="1FC75438" w14:textId="77777777" w:rsidR="002676E7" w:rsidRPr="000C79BA" w:rsidRDefault="002676E7" w:rsidP="002676E7">
      <w:pPr>
        <w:spacing w:before="1" w:after="1"/>
        <w:rPr>
          <w:rStyle w:val="usercontent"/>
          <w:rFonts w:ascii="Gill Sans MT" w:hAnsi="Gill Sans MT"/>
          <w:sz w:val="22"/>
          <w:szCs w:val="22"/>
        </w:rPr>
      </w:pPr>
      <w:r w:rsidRPr="000C79BA"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3CF69959" w14:textId="77777777" w:rsidR="002676E7" w:rsidRPr="000C79BA" w:rsidRDefault="002676E7" w:rsidP="002676E7">
      <w:pPr>
        <w:spacing w:before="1" w:after="1"/>
        <w:rPr>
          <w:rStyle w:val="usercontent"/>
          <w:rFonts w:ascii="Gill Sans MT" w:hAnsi="Gill Sans MT"/>
          <w:sz w:val="22"/>
          <w:szCs w:val="22"/>
        </w:rPr>
      </w:pPr>
      <w:r w:rsidRPr="000C79BA"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B65BD3A" w14:textId="30731746" w:rsidR="002676E7" w:rsidRPr="000C79BA" w:rsidRDefault="002676E7" w:rsidP="002676E7">
      <w:pPr>
        <w:spacing w:before="1" w:after="1"/>
        <w:rPr>
          <w:rFonts w:ascii="Gill Sans MT" w:hAnsi="Gill Sans MT"/>
          <w:sz w:val="22"/>
          <w:szCs w:val="22"/>
        </w:rPr>
      </w:pPr>
      <w:r w:rsidRPr="000C79BA">
        <w:rPr>
          <w:rStyle w:val="usercontent"/>
          <w:rFonts w:ascii="Gill Sans MT" w:hAnsi="Gill Sans MT" w:cs="Gill Sans MT"/>
          <w:sz w:val="22"/>
          <w:szCs w:val="22"/>
          <w:lang w:val="en-US"/>
        </w:rPr>
        <w:t>+1 (</w:t>
      </w:r>
      <w:r w:rsidR="005B08B4" w:rsidRPr="000C79BA">
        <w:rPr>
          <w:rStyle w:val="usercontent"/>
          <w:rFonts w:ascii="Gill Sans MT" w:hAnsi="Gill Sans MT" w:cs="Gill Sans MT"/>
          <w:sz w:val="22"/>
          <w:szCs w:val="22"/>
          <w:lang w:val="en-US"/>
        </w:rPr>
        <w:t>203) 598-8167</w:t>
      </w:r>
    </w:p>
    <w:p w14:paraId="6919485D" w14:textId="176D59B8" w:rsidR="002676E7" w:rsidRPr="000C79BA" w:rsidRDefault="00084733" w:rsidP="002676E7">
      <w:pPr>
        <w:spacing w:before="2" w:after="2"/>
        <w:rPr>
          <w:rFonts w:ascii="Gill Sans MT" w:hAnsi="Gill Sans MT"/>
          <w:sz w:val="22"/>
          <w:szCs w:val="22"/>
        </w:rPr>
      </w:pPr>
      <w:hyperlink r:id="rId18" w:history="1">
        <w:r w:rsidR="001C3632" w:rsidRPr="000C79BA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shelby@hummingbirdmedia.com</w:t>
        </w:r>
      </w:hyperlink>
    </w:p>
    <w:p w14:paraId="09FA0004" w14:textId="77777777" w:rsidR="002676E7" w:rsidRPr="000C79BA" w:rsidRDefault="002676E7" w:rsidP="002676E7">
      <w:pPr>
        <w:spacing w:before="1" w:after="1"/>
        <w:rPr>
          <w:rStyle w:val="usercontent"/>
          <w:rFonts w:ascii="Gill Sans MT" w:hAnsi="Gill Sans MT"/>
          <w:sz w:val="22"/>
          <w:szCs w:val="22"/>
        </w:rPr>
      </w:pPr>
    </w:p>
    <w:p w14:paraId="56DF3FF7" w14:textId="77777777" w:rsidR="002676E7" w:rsidRPr="000C79BA" w:rsidRDefault="002676E7" w:rsidP="002676E7">
      <w:pPr>
        <w:spacing w:before="1" w:after="1"/>
        <w:rPr>
          <w:rStyle w:val="usercontent"/>
          <w:rFonts w:ascii="Gill Sans MT" w:hAnsi="Gill Sans MT"/>
          <w:sz w:val="22"/>
          <w:szCs w:val="22"/>
        </w:rPr>
      </w:pPr>
      <w:r w:rsidRPr="000C79BA">
        <w:rPr>
          <w:rStyle w:val="usercontent"/>
          <w:rFonts w:ascii="Gill Sans MT" w:hAnsi="Gill Sans MT" w:cs="Gill Sans MT"/>
          <w:sz w:val="22"/>
          <w:szCs w:val="22"/>
          <w:lang w:val="en-US"/>
        </w:rPr>
        <w:t xml:space="preserve">Jeff </w:t>
      </w:r>
      <w:proofErr w:type="spellStart"/>
      <w:r w:rsidRPr="000C79BA">
        <w:rPr>
          <w:rStyle w:val="usercontent"/>
          <w:rFonts w:ascii="Gill Sans MT" w:hAnsi="Gill Sans MT" w:cs="Gill Sans MT"/>
          <w:sz w:val="22"/>
          <w:szCs w:val="22"/>
          <w:lang w:val="en-US"/>
        </w:rPr>
        <w:t>Touzeau</w:t>
      </w:r>
      <w:proofErr w:type="spellEnd"/>
    </w:p>
    <w:p w14:paraId="4DA5CE81" w14:textId="77777777" w:rsidR="002676E7" w:rsidRPr="000C79BA" w:rsidRDefault="002676E7" w:rsidP="002676E7">
      <w:pPr>
        <w:spacing w:before="1" w:after="1"/>
        <w:rPr>
          <w:rStyle w:val="usercontent"/>
          <w:rFonts w:ascii="Gill Sans MT" w:hAnsi="Gill Sans MT"/>
          <w:sz w:val="22"/>
          <w:szCs w:val="22"/>
        </w:rPr>
      </w:pPr>
      <w:r w:rsidRPr="000C79BA">
        <w:rPr>
          <w:rStyle w:val="usercontent"/>
          <w:rFonts w:ascii="Gill Sans MT" w:hAnsi="Gill Sans MT" w:cs="Gill Sans MT"/>
          <w:sz w:val="22"/>
          <w:szCs w:val="22"/>
          <w:lang w:val="en-US"/>
        </w:rPr>
        <w:t>Public Relations</w:t>
      </w:r>
    </w:p>
    <w:p w14:paraId="6CF01AA7" w14:textId="77777777" w:rsidR="002676E7" w:rsidRPr="000C79BA" w:rsidRDefault="002676E7" w:rsidP="002676E7">
      <w:pPr>
        <w:spacing w:before="1" w:after="1"/>
        <w:rPr>
          <w:rStyle w:val="usercontent"/>
          <w:rFonts w:ascii="Gill Sans MT" w:hAnsi="Gill Sans MT"/>
          <w:sz w:val="22"/>
          <w:szCs w:val="22"/>
        </w:rPr>
      </w:pPr>
      <w:r w:rsidRPr="000C79BA">
        <w:rPr>
          <w:rStyle w:val="usercontent"/>
          <w:rFonts w:ascii="Gill Sans MT" w:hAnsi="Gill Sans MT" w:cs="Gill Sans MT"/>
          <w:sz w:val="22"/>
          <w:szCs w:val="22"/>
          <w:lang w:val="en-US"/>
        </w:rPr>
        <w:t>Hummingbird Media</w:t>
      </w:r>
    </w:p>
    <w:p w14:paraId="523B792B" w14:textId="77777777" w:rsidR="002676E7" w:rsidRPr="000C79BA" w:rsidRDefault="002676E7" w:rsidP="002676E7">
      <w:pPr>
        <w:spacing w:before="1" w:after="1"/>
        <w:rPr>
          <w:rFonts w:ascii="Gill Sans MT" w:hAnsi="Gill Sans MT"/>
          <w:sz w:val="22"/>
          <w:szCs w:val="22"/>
        </w:rPr>
      </w:pPr>
      <w:r w:rsidRPr="000C79BA">
        <w:rPr>
          <w:rStyle w:val="usercontent"/>
          <w:rFonts w:ascii="Gill Sans MT" w:hAnsi="Gill Sans MT" w:cs="Gill Sans MT"/>
          <w:sz w:val="22"/>
          <w:szCs w:val="22"/>
          <w:lang w:val="en-US"/>
        </w:rPr>
        <w:t>+1 (914) 602 2913</w:t>
      </w:r>
    </w:p>
    <w:p w14:paraId="4EA4543E" w14:textId="77777777" w:rsidR="002676E7" w:rsidRPr="000C79BA" w:rsidRDefault="00084733" w:rsidP="002676E7">
      <w:pPr>
        <w:spacing w:before="2" w:after="2"/>
        <w:rPr>
          <w:rFonts w:ascii="Gill Sans MT" w:eastAsia="MS Mincho" w:hAnsi="Gill Sans MT" w:cs="Gill Sans MT"/>
          <w:sz w:val="22"/>
          <w:szCs w:val="22"/>
          <w:lang w:val="en-US"/>
        </w:rPr>
      </w:pPr>
      <w:hyperlink r:id="rId19" w:history="1">
        <w:r w:rsidR="002676E7" w:rsidRPr="000C79BA">
          <w:rPr>
            <w:rStyle w:val="Hyperlink"/>
            <w:rFonts w:ascii="Gill Sans MT" w:hAnsi="Gill Sans MT" w:cs="Gill Sans MT"/>
            <w:sz w:val="22"/>
            <w:szCs w:val="22"/>
            <w:lang w:val="en-US"/>
          </w:rPr>
          <w:t>jeff@hummingbirdmedia.com</w:t>
        </w:r>
      </w:hyperlink>
    </w:p>
    <w:p w14:paraId="619F836C" w14:textId="77777777" w:rsidR="00595563" w:rsidRPr="000C79BA" w:rsidRDefault="00595563" w:rsidP="00595563">
      <w:pPr>
        <w:rPr>
          <w:rFonts w:ascii="Gill Sans MT" w:eastAsia="MS Mincho" w:hAnsi="Gill Sans MT" w:cs="Gill Sans MT"/>
          <w:sz w:val="22"/>
          <w:szCs w:val="22"/>
          <w:lang w:val="en-US"/>
        </w:rPr>
      </w:pPr>
    </w:p>
    <w:sectPr w:rsidR="00595563" w:rsidRPr="000C79BA" w:rsidSect="00CF1B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397" w:right="1170" w:bottom="1440" w:left="1080" w:header="45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5C27" w14:textId="77777777" w:rsidR="00084733" w:rsidRDefault="00084733">
      <w:pPr>
        <w:spacing w:after="0"/>
      </w:pPr>
      <w:r>
        <w:separator/>
      </w:r>
    </w:p>
  </w:endnote>
  <w:endnote w:type="continuationSeparator" w:id="0">
    <w:p w14:paraId="764DAF63" w14:textId="77777777" w:rsidR="00084733" w:rsidRDefault="000847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venirNext-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bin">
    <w:altName w:val="Courier New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06F7" w14:textId="77777777" w:rsidR="00FA6862" w:rsidRDefault="00FA6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64FC" w14:textId="77777777" w:rsidR="00FA6862" w:rsidRDefault="00FA6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B71D" w14:textId="77777777" w:rsidR="00FA6862" w:rsidRDefault="00FA6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ED0F" w14:textId="77777777" w:rsidR="00084733" w:rsidRDefault="00084733">
      <w:pPr>
        <w:spacing w:after="0"/>
      </w:pPr>
      <w:r>
        <w:separator/>
      </w:r>
    </w:p>
  </w:footnote>
  <w:footnote w:type="continuationSeparator" w:id="0">
    <w:p w14:paraId="72E31AE3" w14:textId="77777777" w:rsidR="00084733" w:rsidRDefault="000847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AF2" w14:textId="77777777" w:rsidR="00272BA4" w:rsidRDefault="00272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038C" w14:textId="18CA2F31" w:rsidR="00EA18E6" w:rsidRPr="002117B9" w:rsidRDefault="002117B9" w:rsidP="002117B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114300" distB="114300" distL="114300" distR="114300" wp14:anchorId="37E2C9B8" wp14:editId="1261762E">
          <wp:extent cx="3014663" cy="362122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4663" cy="3621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2117B9"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MEDIA ALERT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AFF3" w14:textId="77777777" w:rsidR="00272BA4" w:rsidRDefault="00272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10"/>
    <w:rsid w:val="00011872"/>
    <w:rsid w:val="000124EC"/>
    <w:rsid w:val="00012AAE"/>
    <w:rsid w:val="00020BD0"/>
    <w:rsid w:val="00023095"/>
    <w:rsid w:val="00037B3B"/>
    <w:rsid w:val="00052E80"/>
    <w:rsid w:val="00054113"/>
    <w:rsid w:val="00054B0E"/>
    <w:rsid w:val="00063E8D"/>
    <w:rsid w:val="00072D81"/>
    <w:rsid w:val="00076DEB"/>
    <w:rsid w:val="00077CB1"/>
    <w:rsid w:val="00084733"/>
    <w:rsid w:val="00085138"/>
    <w:rsid w:val="000862B1"/>
    <w:rsid w:val="00090106"/>
    <w:rsid w:val="0009414A"/>
    <w:rsid w:val="00095939"/>
    <w:rsid w:val="00096483"/>
    <w:rsid w:val="000A04CE"/>
    <w:rsid w:val="000A1684"/>
    <w:rsid w:val="000A365F"/>
    <w:rsid w:val="000B4130"/>
    <w:rsid w:val="000B45C2"/>
    <w:rsid w:val="000B58CE"/>
    <w:rsid w:val="000B5CA0"/>
    <w:rsid w:val="000C6290"/>
    <w:rsid w:val="000C79BA"/>
    <w:rsid w:val="000D4AFF"/>
    <w:rsid w:val="000E0A17"/>
    <w:rsid w:val="000E114E"/>
    <w:rsid w:val="000E41F4"/>
    <w:rsid w:val="001008C7"/>
    <w:rsid w:val="00110ED8"/>
    <w:rsid w:val="001126DE"/>
    <w:rsid w:val="00114D87"/>
    <w:rsid w:val="001274FE"/>
    <w:rsid w:val="00131A4A"/>
    <w:rsid w:val="00140656"/>
    <w:rsid w:val="0014734B"/>
    <w:rsid w:val="00147D5A"/>
    <w:rsid w:val="001528E0"/>
    <w:rsid w:val="00164943"/>
    <w:rsid w:val="00173098"/>
    <w:rsid w:val="0017676D"/>
    <w:rsid w:val="00197BE5"/>
    <w:rsid w:val="00197E15"/>
    <w:rsid w:val="001A13E6"/>
    <w:rsid w:val="001A1BB8"/>
    <w:rsid w:val="001A27D2"/>
    <w:rsid w:val="001A36C5"/>
    <w:rsid w:val="001B0EFC"/>
    <w:rsid w:val="001B5A05"/>
    <w:rsid w:val="001C3632"/>
    <w:rsid w:val="001D08BA"/>
    <w:rsid w:val="001D6BAE"/>
    <w:rsid w:val="001E1D94"/>
    <w:rsid w:val="001F18D6"/>
    <w:rsid w:val="001F4D64"/>
    <w:rsid w:val="001F625F"/>
    <w:rsid w:val="002009F9"/>
    <w:rsid w:val="00204702"/>
    <w:rsid w:val="002117B9"/>
    <w:rsid w:val="00225524"/>
    <w:rsid w:val="002353D3"/>
    <w:rsid w:val="00235A9D"/>
    <w:rsid w:val="00244B27"/>
    <w:rsid w:val="0026133B"/>
    <w:rsid w:val="002676E7"/>
    <w:rsid w:val="00272BA4"/>
    <w:rsid w:val="00273377"/>
    <w:rsid w:val="00275FDB"/>
    <w:rsid w:val="00277199"/>
    <w:rsid w:val="00282D25"/>
    <w:rsid w:val="00292606"/>
    <w:rsid w:val="00296879"/>
    <w:rsid w:val="002975B1"/>
    <w:rsid w:val="002C1772"/>
    <w:rsid w:val="002C325A"/>
    <w:rsid w:val="002C34BF"/>
    <w:rsid w:val="002D51AF"/>
    <w:rsid w:val="002E5094"/>
    <w:rsid w:val="002F1A7E"/>
    <w:rsid w:val="00302710"/>
    <w:rsid w:val="00316202"/>
    <w:rsid w:val="003162C9"/>
    <w:rsid w:val="00317A06"/>
    <w:rsid w:val="003238D7"/>
    <w:rsid w:val="00351F64"/>
    <w:rsid w:val="00354221"/>
    <w:rsid w:val="00362109"/>
    <w:rsid w:val="00362782"/>
    <w:rsid w:val="00370153"/>
    <w:rsid w:val="00384820"/>
    <w:rsid w:val="003A08D5"/>
    <w:rsid w:val="003A2E31"/>
    <w:rsid w:val="003A5DB3"/>
    <w:rsid w:val="003B224B"/>
    <w:rsid w:val="003B5200"/>
    <w:rsid w:val="003C060A"/>
    <w:rsid w:val="003D2342"/>
    <w:rsid w:val="003D6CDC"/>
    <w:rsid w:val="003F15EE"/>
    <w:rsid w:val="003F5990"/>
    <w:rsid w:val="00401233"/>
    <w:rsid w:val="00401AB5"/>
    <w:rsid w:val="004103B0"/>
    <w:rsid w:val="004121A3"/>
    <w:rsid w:val="00415F8A"/>
    <w:rsid w:val="0042018C"/>
    <w:rsid w:val="0042250D"/>
    <w:rsid w:val="004228DF"/>
    <w:rsid w:val="0043258B"/>
    <w:rsid w:val="00433926"/>
    <w:rsid w:val="00443847"/>
    <w:rsid w:val="004559E8"/>
    <w:rsid w:val="00463D6C"/>
    <w:rsid w:val="00470E67"/>
    <w:rsid w:val="00471142"/>
    <w:rsid w:val="004810F4"/>
    <w:rsid w:val="00484320"/>
    <w:rsid w:val="00487070"/>
    <w:rsid w:val="004870F2"/>
    <w:rsid w:val="0049334A"/>
    <w:rsid w:val="004A1180"/>
    <w:rsid w:val="004A14C2"/>
    <w:rsid w:val="004A1DAA"/>
    <w:rsid w:val="004B2928"/>
    <w:rsid w:val="004B2CCD"/>
    <w:rsid w:val="004C0B24"/>
    <w:rsid w:val="004C24F4"/>
    <w:rsid w:val="004C279E"/>
    <w:rsid w:val="004C4F14"/>
    <w:rsid w:val="004D0D6F"/>
    <w:rsid w:val="004D1884"/>
    <w:rsid w:val="004D4008"/>
    <w:rsid w:val="004D68D4"/>
    <w:rsid w:val="004F2282"/>
    <w:rsid w:val="004F2ADB"/>
    <w:rsid w:val="00503DAA"/>
    <w:rsid w:val="005050FB"/>
    <w:rsid w:val="00506BC9"/>
    <w:rsid w:val="00510254"/>
    <w:rsid w:val="00513C9A"/>
    <w:rsid w:val="00514929"/>
    <w:rsid w:val="00514C22"/>
    <w:rsid w:val="0052219B"/>
    <w:rsid w:val="005230E4"/>
    <w:rsid w:val="00527839"/>
    <w:rsid w:val="00534AA6"/>
    <w:rsid w:val="005355CD"/>
    <w:rsid w:val="00537AC8"/>
    <w:rsid w:val="00541E8D"/>
    <w:rsid w:val="00550E89"/>
    <w:rsid w:val="00556F01"/>
    <w:rsid w:val="00563585"/>
    <w:rsid w:val="0056444D"/>
    <w:rsid w:val="005654A9"/>
    <w:rsid w:val="005734F4"/>
    <w:rsid w:val="0057381A"/>
    <w:rsid w:val="0057520A"/>
    <w:rsid w:val="0058424B"/>
    <w:rsid w:val="00587CD4"/>
    <w:rsid w:val="0059084A"/>
    <w:rsid w:val="00595563"/>
    <w:rsid w:val="00595578"/>
    <w:rsid w:val="00596787"/>
    <w:rsid w:val="005A0B5F"/>
    <w:rsid w:val="005A43CC"/>
    <w:rsid w:val="005B08B4"/>
    <w:rsid w:val="005C02AF"/>
    <w:rsid w:val="005C3507"/>
    <w:rsid w:val="005C3B50"/>
    <w:rsid w:val="005C70DC"/>
    <w:rsid w:val="005C7BD0"/>
    <w:rsid w:val="005D20DB"/>
    <w:rsid w:val="005D33F6"/>
    <w:rsid w:val="005D660C"/>
    <w:rsid w:val="005E0C94"/>
    <w:rsid w:val="005F14C8"/>
    <w:rsid w:val="005F7E9A"/>
    <w:rsid w:val="00601D0E"/>
    <w:rsid w:val="00601F56"/>
    <w:rsid w:val="00602424"/>
    <w:rsid w:val="006142B8"/>
    <w:rsid w:val="006147A1"/>
    <w:rsid w:val="006149ED"/>
    <w:rsid w:val="006166CC"/>
    <w:rsid w:val="006319FC"/>
    <w:rsid w:val="00633755"/>
    <w:rsid w:val="00634BDB"/>
    <w:rsid w:val="006366E8"/>
    <w:rsid w:val="00646EF2"/>
    <w:rsid w:val="0064782C"/>
    <w:rsid w:val="006545FD"/>
    <w:rsid w:val="00654A29"/>
    <w:rsid w:val="0065620E"/>
    <w:rsid w:val="00660DAD"/>
    <w:rsid w:val="0066396B"/>
    <w:rsid w:val="006639FE"/>
    <w:rsid w:val="00670008"/>
    <w:rsid w:val="00676C2F"/>
    <w:rsid w:val="006777A8"/>
    <w:rsid w:val="00680DD0"/>
    <w:rsid w:val="006821A3"/>
    <w:rsid w:val="00687A98"/>
    <w:rsid w:val="00690212"/>
    <w:rsid w:val="00692C87"/>
    <w:rsid w:val="006A3CBF"/>
    <w:rsid w:val="006A5588"/>
    <w:rsid w:val="006A5FC4"/>
    <w:rsid w:val="006A69B1"/>
    <w:rsid w:val="006B1587"/>
    <w:rsid w:val="006B2BD7"/>
    <w:rsid w:val="006C072C"/>
    <w:rsid w:val="006C0828"/>
    <w:rsid w:val="006D0B9D"/>
    <w:rsid w:val="006E0330"/>
    <w:rsid w:val="006E3351"/>
    <w:rsid w:val="006E6AA9"/>
    <w:rsid w:val="006E70AA"/>
    <w:rsid w:val="006F16F6"/>
    <w:rsid w:val="006F6F9B"/>
    <w:rsid w:val="006F70D4"/>
    <w:rsid w:val="007028B4"/>
    <w:rsid w:val="00704397"/>
    <w:rsid w:val="007050FD"/>
    <w:rsid w:val="00707B00"/>
    <w:rsid w:val="00714A58"/>
    <w:rsid w:val="00725FDB"/>
    <w:rsid w:val="00732BB5"/>
    <w:rsid w:val="0075007F"/>
    <w:rsid w:val="00760A48"/>
    <w:rsid w:val="00761081"/>
    <w:rsid w:val="007667B9"/>
    <w:rsid w:val="00766E92"/>
    <w:rsid w:val="00770352"/>
    <w:rsid w:val="0077132D"/>
    <w:rsid w:val="00771ECB"/>
    <w:rsid w:val="007731DC"/>
    <w:rsid w:val="00774E2B"/>
    <w:rsid w:val="00777258"/>
    <w:rsid w:val="00787020"/>
    <w:rsid w:val="00792B88"/>
    <w:rsid w:val="007A0E34"/>
    <w:rsid w:val="007A65C5"/>
    <w:rsid w:val="007A79C3"/>
    <w:rsid w:val="007B394F"/>
    <w:rsid w:val="007B57CD"/>
    <w:rsid w:val="007C1D0A"/>
    <w:rsid w:val="007C7ABD"/>
    <w:rsid w:val="007E02CD"/>
    <w:rsid w:val="007E313D"/>
    <w:rsid w:val="007F2BFD"/>
    <w:rsid w:val="008056E3"/>
    <w:rsid w:val="00807132"/>
    <w:rsid w:val="00817E8B"/>
    <w:rsid w:val="008202DC"/>
    <w:rsid w:val="0082602B"/>
    <w:rsid w:val="008423AB"/>
    <w:rsid w:val="008445EB"/>
    <w:rsid w:val="0084722B"/>
    <w:rsid w:val="008648E3"/>
    <w:rsid w:val="00870CF8"/>
    <w:rsid w:val="00875311"/>
    <w:rsid w:val="00882AB1"/>
    <w:rsid w:val="008843AA"/>
    <w:rsid w:val="00884D5A"/>
    <w:rsid w:val="0089527F"/>
    <w:rsid w:val="008A238D"/>
    <w:rsid w:val="008A2F3B"/>
    <w:rsid w:val="008A65B5"/>
    <w:rsid w:val="008C28C9"/>
    <w:rsid w:val="008C31EE"/>
    <w:rsid w:val="008C4977"/>
    <w:rsid w:val="008D1760"/>
    <w:rsid w:val="008D3477"/>
    <w:rsid w:val="008E2ABE"/>
    <w:rsid w:val="008F1871"/>
    <w:rsid w:val="008F1F05"/>
    <w:rsid w:val="00906FEA"/>
    <w:rsid w:val="0090774E"/>
    <w:rsid w:val="00916D8D"/>
    <w:rsid w:val="00927BD3"/>
    <w:rsid w:val="00927E0A"/>
    <w:rsid w:val="0094471E"/>
    <w:rsid w:val="00944E6C"/>
    <w:rsid w:val="00956D49"/>
    <w:rsid w:val="00965035"/>
    <w:rsid w:val="00967201"/>
    <w:rsid w:val="00967BBE"/>
    <w:rsid w:val="00972F0E"/>
    <w:rsid w:val="00974B77"/>
    <w:rsid w:val="009758D1"/>
    <w:rsid w:val="00981F1B"/>
    <w:rsid w:val="00984A3E"/>
    <w:rsid w:val="00985628"/>
    <w:rsid w:val="00986493"/>
    <w:rsid w:val="0099063F"/>
    <w:rsid w:val="00991DF9"/>
    <w:rsid w:val="00996F48"/>
    <w:rsid w:val="009B1873"/>
    <w:rsid w:val="009B7505"/>
    <w:rsid w:val="009C4ED0"/>
    <w:rsid w:val="009C54FB"/>
    <w:rsid w:val="009D134E"/>
    <w:rsid w:val="009E10AE"/>
    <w:rsid w:val="009E39E9"/>
    <w:rsid w:val="009E4656"/>
    <w:rsid w:val="009E7299"/>
    <w:rsid w:val="009F1D52"/>
    <w:rsid w:val="00A01CC0"/>
    <w:rsid w:val="00A07EA2"/>
    <w:rsid w:val="00A118E1"/>
    <w:rsid w:val="00A13A38"/>
    <w:rsid w:val="00A17ADB"/>
    <w:rsid w:val="00A2288F"/>
    <w:rsid w:val="00A27A08"/>
    <w:rsid w:val="00A359B4"/>
    <w:rsid w:val="00A400C7"/>
    <w:rsid w:val="00A407AF"/>
    <w:rsid w:val="00A47062"/>
    <w:rsid w:val="00A47234"/>
    <w:rsid w:val="00A5024D"/>
    <w:rsid w:val="00A52165"/>
    <w:rsid w:val="00A535C6"/>
    <w:rsid w:val="00A55E67"/>
    <w:rsid w:val="00A57EF0"/>
    <w:rsid w:val="00A601E8"/>
    <w:rsid w:val="00A66999"/>
    <w:rsid w:val="00A70094"/>
    <w:rsid w:val="00A752CB"/>
    <w:rsid w:val="00A756DB"/>
    <w:rsid w:val="00A8677C"/>
    <w:rsid w:val="00A9112B"/>
    <w:rsid w:val="00A9454B"/>
    <w:rsid w:val="00A9477C"/>
    <w:rsid w:val="00A974F1"/>
    <w:rsid w:val="00A97DD1"/>
    <w:rsid w:val="00AA67C8"/>
    <w:rsid w:val="00AA74D9"/>
    <w:rsid w:val="00AC1E2E"/>
    <w:rsid w:val="00AC2045"/>
    <w:rsid w:val="00AD36EB"/>
    <w:rsid w:val="00AD4C44"/>
    <w:rsid w:val="00AD5BC8"/>
    <w:rsid w:val="00AD6745"/>
    <w:rsid w:val="00AE213F"/>
    <w:rsid w:val="00AF4FF7"/>
    <w:rsid w:val="00AF7DF3"/>
    <w:rsid w:val="00B02972"/>
    <w:rsid w:val="00B034C5"/>
    <w:rsid w:val="00B104C9"/>
    <w:rsid w:val="00B15F3B"/>
    <w:rsid w:val="00B20F8F"/>
    <w:rsid w:val="00B22A3A"/>
    <w:rsid w:val="00B4370E"/>
    <w:rsid w:val="00B44F97"/>
    <w:rsid w:val="00B478ED"/>
    <w:rsid w:val="00B5511D"/>
    <w:rsid w:val="00B60C58"/>
    <w:rsid w:val="00B60E08"/>
    <w:rsid w:val="00B6248D"/>
    <w:rsid w:val="00B63EAA"/>
    <w:rsid w:val="00B729D5"/>
    <w:rsid w:val="00B7308D"/>
    <w:rsid w:val="00B8497C"/>
    <w:rsid w:val="00B86BD7"/>
    <w:rsid w:val="00BA43F9"/>
    <w:rsid w:val="00BA4B27"/>
    <w:rsid w:val="00BA6A4D"/>
    <w:rsid w:val="00BB4ED3"/>
    <w:rsid w:val="00BC2A42"/>
    <w:rsid w:val="00BC351D"/>
    <w:rsid w:val="00BD3468"/>
    <w:rsid w:val="00BD368D"/>
    <w:rsid w:val="00BD4924"/>
    <w:rsid w:val="00BD4F44"/>
    <w:rsid w:val="00BD6201"/>
    <w:rsid w:val="00BE096C"/>
    <w:rsid w:val="00BE1AEB"/>
    <w:rsid w:val="00C00C68"/>
    <w:rsid w:val="00C037CB"/>
    <w:rsid w:val="00C04EA4"/>
    <w:rsid w:val="00C1028F"/>
    <w:rsid w:val="00C16A75"/>
    <w:rsid w:val="00C23D20"/>
    <w:rsid w:val="00C3108E"/>
    <w:rsid w:val="00C374DD"/>
    <w:rsid w:val="00C4336D"/>
    <w:rsid w:val="00C43E75"/>
    <w:rsid w:val="00C449A6"/>
    <w:rsid w:val="00C52CDA"/>
    <w:rsid w:val="00C707D1"/>
    <w:rsid w:val="00C71CB7"/>
    <w:rsid w:val="00C7488D"/>
    <w:rsid w:val="00C80EBC"/>
    <w:rsid w:val="00C8121F"/>
    <w:rsid w:val="00C87F0B"/>
    <w:rsid w:val="00CB2AAC"/>
    <w:rsid w:val="00CB4339"/>
    <w:rsid w:val="00CC04A6"/>
    <w:rsid w:val="00CC04F8"/>
    <w:rsid w:val="00CE3CEC"/>
    <w:rsid w:val="00CF1B6C"/>
    <w:rsid w:val="00CF1FD2"/>
    <w:rsid w:val="00CF60A9"/>
    <w:rsid w:val="00CF68BD"/>
    <w:rsid w:val="00D03B08"/>
    <w:rsid w:val="00D07F75"/>
    <w:rsid w:val="00D1540A"/>
    <w:rsid w:val="00D223E9"/>
    <w:rsid w:val="00D351FE"/>
    <w:rsid w:val="00D353D3"/>
    <w:rsid w:val="00D4575F"/>
    <w:rsid w:val="00D53AEB"/>
    <w:rsid w:val="00D53E34"/>
    <w:rsid w:val="00D56A80"/>
    <w:rsid w:val="00D67CC6"/>
    <w:rsid w:val="00D70A02"/>
    <w:rsid w:val="00D81D9F"/>
    <w:rsid w:val="00D8275B"/>
    <w:rsid w:val="00D8391B"/>
    <w:rsid w:val="00D86280"/>
    <w:rsid w:val="00D86F31"/>
    <w:rsid w:val="00DA532F"/>
    <w:rsid w:val="00DA7185"/>
    <w:rsid w:val="00DA7D6B"/>
    <w:rsid w:val="00DC09FD"/>
    <w:rsid w:val="00DC1FCD"/>
    <w:rsid w:val="00DC7135"/>
    <w:rsid w:val="00DE222D"/>
    <w:rsid w:val="00DE43AE"/>
    <w:rsid w:val="00DF3DE7"/>
    <w:rsid w:val="00E03C8B"/>
    <w:rsid w:val="00E048B8"/>
    <w:rsid w:val="00E0567E"/>
    <w:rsid w:val="00E10083"/>
    <w:rsid w:val="00E1140E"/>
    <w:rsid w:val="00E13FC7"/>
    <w:rsid w:val="00E1559C"/>
    <w:rsid w:val="00E17D49"/>
    <w:rsid w:val="00E21C1D"/>
    <w:rsid w:val="00E24BFD"/>
    <w:rsid w:val="00E25EEC"/>
    <w:rsid w:val="00E33D27"/>
    <w:rsid w:val="00E467B7"/>
    <w:rsid w:val="00E51D4A"/>
    <w:rsid w:val="00E637A8"/>
    <w:rsid w:val="00E64D2B"/>
    <w:rsid w:val="00E675ED"/>
    <w:rsid w:val="00E71373"/>
    <w:rsid w:val="00E717AB"/>
    <w:rsid w:val="00E8154B"/>
    <w:rsid w:val="00E8655F"/>
    <w:rsid w:val="00EA18E6"/>
    <w:rsid w:val="00EA1BB9"/>
    <w:rsid w:val="00EA2286"/>
    <w:rsid w:val="00EA43DE"/>
    <w:rsid w:val="00EA4C87"/>
    <w:rsid w:val="00EB0E5A"/>
    <w:rsid w:val="00EC2A88"/>
    <w:rsid w:val="00EC51D2"/>
    <w:rsid w:val="00EC5D86"/>
    <w:rsid w:val="00ED21F8"/>
    <w:rsid w:val="00ED393C"/>
    <w:rsid w:val="00ED4794"/>
    <w:rsid w:val="00EE20F5"/>
    <w:rsid w:val="00EE4A00"/>
    <w:rsid w:val="00EE5F80"/>
    <w:rsid w:val="00EE715F"/>
    <w:rsid w:val="00EF1688"/>
    <w:rsid w:val="00EF2765"/>
    <w:rsid w:val="00F03ED2"/>
    <w:rsid w:val="00F07E84"/>
    <w:rsid w:val="00F24242"/>
    <w:rsid w:val="00F25090"/>
    <w:rsid w:val="00F34547"/>
    <w:rsid w:val="00F346E1"/>
    <w:rsid w:val="00F55010"/>
    <w:rsid w:val="00F553A4"/>
    <w:rsid w:val="00F622A6"/>
    <w:rsid w:val="00F628B3"/>
    <w:rsid w:val="00F66FD5"/>
    <w:rsid w:val="00F80194"/>
    <w:rsid w:val="00F803F6"/>
    <w:rsid w:val="00F810AD"/>
    <w:rsid w:val="00F81F29"/>
    <w:rsid w:val="00F84052"/>
    <w:rsid w:val="00F8547F"/>
    <w:rsid w:val="00F867F3"/>
    <w:rsid w:val="00F87406"/>
    <w:rsid w:val="00F9272B"/>
    <w:rsid w:val="00F93197"/>
    <w:rsid w:val="00FA6862"/>
    <w:rsid w:val="00FB3C1F"/>
    <w:rsid w:val="00FB7502"/>
    <w:rsid w:val="00FC6556"/>
    <w:rsid w:val="00FC68B4"/>
    <w:rsid w:val="00FC7134"/>
    <w:rsid w:val="00FD342C"/>
    <w:rsid w:val="00FD69EB"/>
    <w:rsid w:val="00FE1EE7"/>
    <w:rsid w:val="00FE26CB"/>
    <w:rsid w:val="00FF1B42"/>
    <w:rsid w:val="00FF35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3D92AC"/>
  <w15:docId w15:val="{CA4EBDF2-A152-1C41-ADC6-63A1138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1B0"/>
    <w:pPr>
      <w:suppressAutoHyphens/>
      <w:spacing w:after="200"/>
    </w:pPr>
    <w:rPr>
      <w:rFonts w:ascii="Arial" w:hAnsi="Arial" w:cs="Arial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31B0"/>
    <w:rPr>
      <w:rFonts w:ascii="Symbol" w:hAnsi="Symbol" w:cs="Symbol" w:hint="default"/>
    </w:rPr>
  </w:style>
  <w:style w:type="character" w:customStyle="1" w:styleId="WW8Num1z2">
    <w:name w:val="WW8Num1z2"/>
    <w:rsid w:val="000C31B0"/>
    <w:rPr>
      <w:rFonts w:ascii="Courier New" w:hAnsi="Courier New" w:cs="Courier New" w:hint="default"/>
    </w:rPr>
  </w:style>
  <w:style w:type="character" w:customStyle="1" w:styleId="WW8Num1z3">
    <w:name w:val="WW8Num1z3"/>
    <w:rsid w:val="000C31B0"/>
    <w:rPr>
      <w:rFonts w:ascii="Wingdings" w:hAnsi="Wingdings" w:cs="Wingdings" w:hint="default"/>
    </w:rPr>
  </w:style>
  <w:style w:type="character" w:customStyle="1" w:styleId="WW8Num2z0">
    <w:name w:val="WW8Num2z0"/>
    <w:rsid w:val="000C31B0"/>
    <w:rPr>
      <w:rFonts w:ascii="Symbol" w:hAnsi="Symbol" w:cs="Symbol" w:hint="default"/>
    </w:rPr>
  </w:style>
  <w:style w:type="character" w:customStyle="1" w:styleId="WW8Num2z1">
    <w:name w:val="WW8Num2z1"/>
    <w:rsid w:val="000C31B0"/>
    <w:rPr>
      <w:rFonts w:ascii="Courier New" w:hAnsi="Courier New" w:cs="Courier New" w:hint="default"/>
    </w:rPr>
  </w:style>
  <w:style w:type="character" w:customStyle="1" w:styleId="WW8Num2z2">
    <w:name w:val="WW8Num2z2"/>
    <w:rsid w:val="000C31B0"/>
    <w:rPr>
      <w:rFonts w:ascii="Wingdings" w:hAnsi="Wingdings" w:cs="Wingdings" w:hint="default"/>
    </w:rPr>
  </w:style>
  <w:style w:type="character" w:customStyle="1" w:styleId="WW8Num3z0">
    <w:name w:val="WW8Num3z0"/>
    <w:rsid w:val="000C31B0"/>
    <w:rPr>
      <w:rFonts w:eastAsia="Times New Roman" w:cs="Times New Roman" w:hint="default"/>
    </w:rPr>
  </w:style>
  <w:style w:type="character" w:customStyle="1" w:styleId="WW8Num3z1">
    <w:name w:val="WW8Num3z1"/>
    <w:rsid w:val="000C31B0"/>
  </w:style>
  <w:style w:type="character" w:customStyle="1" w:styleId="WW8Num3z2">
    <w:name w:val="WW8Num3z2"/>
    <w:rsid w:val="000C31B0"/>
  </w:style>
  <w:style w:type="character" w:customStyle="1" w:styleId="WW8Num3z3">
    <w:name w:val="WW8Num3z3"/>
    <w:rsid w:val="000C31B0"/>
  </w:style>
  <w:style w:type="character" w:customStyle="1" w:styleId="WW8Num3z4">
    <w:name w:val="WW8Num3z4"/>
    <w:rsid w:val="000C31B0"/>
  </w:style>
  <w:style w:type="character" w:customStyle="1" w:styleId="WW8Num3z5">
    <w:name w:val="WW8Num3z5"/>
    <w:rsid w:val="000C31B0"/>
  </w:style>
  <w:style w:type="character" w:customStyle="1" w:styleId="WW8Num3z6">
    <w:name w:val="WW8Num3z6"/>
    <w:rsid w:val="000C31B0"/>
  </w:style>
  <w:style w:type="character" w:customStyle="1" w:styleId="WW8Num3z7">
    <w:name w:val="WW8Num3z7"/>
    <w:rsid w:val="000C31B0"/>
  </w:style>
  <w:style w:type="character" w:customStyle="1" w:styleId="WW8Num3z8">
    <w:name w:val="WW8Num3z8"/>
    <w:rsid w:val="000C31B0"/>
  </w:style>
  <w:style w:type="character" w:customStyle="1" w:styleId="notranslate">
    <w:name w:val="notranslate"/>
    <w:basedOn w:val="DefaultParagraphFont"/>
    <w:rsid w:val="000C31B0"/>
  </w:style>
  <w:style w:type="character" w:styleId="Strong">
    <w:name w:val="Strong"/>
    <w:uiPriority w:val="22"/>
    <w:qFormat/>
    <w:rsid w:val="000C31B0"/>
    <w:rPr>
      <w:b/>
      <w:bCs/>
    </w:rPr>
  </w:style>
  <w:style w:type="character" w:styleId="Emphasis">
    <w:name w:val="Emphasis"/>
    <w:qFormat/>
    <w:rsid w:val="000C31B0"/>
    <w:rPr>
      <w:i/>
      <w:iCs/>
    </w:rPr>
  </w:style>
  <w:style w:type="character" w:customStyle="1" w:styleId="hps">
    <w:name w:val="hps"/>
    <w:basedOn w:val="DefaultParagraphFont"/>
    <w:rsid w:val="000C31B0"/>
  </w:style>
  <w:style w:type="character" w:styleId="Hyperlink">
    <w:name w:val="Hyperlink"/>
    <w:rsid w:val="000C31B0"/>
    <w:rPr>
      <w:color w:val="0000FF"/>
      <w:u w:val="single"/>
    </w:rPr>
  </w:style>
  <w:style w:type="character" w:customStyle="1" w:styleId="plainlinks">
    <w:name w:val="plainlinks"/>
    <w:basedOn w:val="DefaultParagraphFont"/>
    <w:rsid w:val="000C31B0"/>
  </w:style>
  <w:style w:type="character" w:customStyle="1" w:styleId="geo-dec">
    <w:name w:val="geo-dec"/>
    <w:basedOn w:val="DefaultParagraphFont"/>
    <w:rsid w:val="000C31B0"/>
  </w:style>
  <w:style w:type="character" w:customStyle="1" w:styleId="BalloonTextChar">
    <w:name w:val="Balloon Text Char"/>
    <w:rsid w:val="000C31B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0C31B0"/>
    <w:rPr>
      <w:sz w:val="16"/>
      <w:szCs w:val="16"/>
    </w:rPr>
  </w:style>
  <w:style w:type="character" w:customStyle="1" w:styleId="CommentTextChar">
    <w:name w:val="Comment Text Char"/>
    <w:rsid w:val="000C31B0"/>
    <w:rPr>
      <w:rFonts w:ascii="Arial" w:hAnsi="Arial" w:cs="Arial"/>
    </w:rPr>
  </w:style>
  <w:style w:type="character" w:customStyle="1" w:styleId="CommentSubjectChar">
    <w:name w:val="Comment Subject Char"/>
    <w:rsid w:val="000C31B0"/>
    <w:rPr>
      <w:rFonts w:ascii="Arial" w:hAnsi="Arial" w:cs="Arial"/>
      <w:b/>
      <w:bCs/>
    </w:rPr>
  </w:style>
  <w:style w:type="character" w:customStyle="1" w:styleId="HeaderChar">
    <w:name w:val="Header Char"/>
    <w:rsid w:val="000C31B0"/>
    <w:rPr>
      <w:rFonts w:ascii="Arial" w:hAnsi="Arial" w:cs="Arial"/>
      <w:sz w:val="24"/>
    </w:rPr>
  </w:style>
  <w:style w:type="character" w:customStyle="1" w:styleId="FooterChar">
    <w:name w:val="Footer Char"/>
    <w:rsid w:val="000C31B0"/>
    <w:rPr>
      <w:rFonts w:ascii="Arial" w:hAnsi="Arial" w:cs="Arial"/>
      <w:sz w:val="24"/>
    </w:rPr>
  </w:style>
  <w:style w:type="character" w:customStyle="1" w:styleId="usercontent">
    <w:name w:val="usercontent"/>
    <w:basedOn w:val="DefaultParagraphFont"/>
    <w:rsid w:val="000C31B0"/>
  </w:style>
  <w:style w:type="character" w:customStyle="1" w:styleId="apple-converted-space">
    <w:name w:val="apple-converted-space"/>
    <w:basedOn w:val="DefaultParagraphFont"/>
    <w:rsid w:val="000C31B0"/>
  </w:style>
  <w:style w:type="character" w:customStyle="1" w:styleId="apple-style-span">
    <w:name w:val="apple-style-span"/>
    <w:basedOn w:val="DefaultParagraphFont"/>
    <w:rsid w:val="000C31B0"/>
  </w:style>
  <w:style w:type="character" w:styleId="FollowedHyperlink">
    <w:name w:val="FollowedHyperlink"/>
    <w:rsid w:val="000C31B0"/>
    <w:rPr>
      <w:color w:val="800080"/>
      <w:u w:val="single"/>
    </w:rPr>
  </w:style>
  <w:style w:type="character" w:customStyle="1" w:styleId="il">
    <w:name w:val="il"/>
    <w:basedOn w:val="DefaultParagraphFont"/>
    <w:rsid w:val="000C31B0"/>
  </w:style>
  <w:style w:type="character" w:customStyle="1" w:styleId="gd">
    <w:name w:val="gd"/>
    <w:basedOn w:val="DefaultParagraphFont"/>
    <w:rsid w:val="000C31B0"/>
  </w:style>
  <w:style w:type="paragraph" w:customStyle="1" w:styleId="Heading">
    <w:name w:val="Heading"/>
    <w:basedOn w:val="Normal"/>
    <w:next w:val="BodyText"/>
    <w:rsid w:val="000C31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0C31B0"/>
    <w:pPr>
      <w:spacing w:after="120"/>
    </w:pPr>
  </w:style>
  <w:style w:type="paragraph" w:styleId="List">
    <w:name w:val="List"/>
    <w:basedOn w:val="BodyText"/>
    <w:rsid w:val="000C31B0"/>
    <w:rPr>
      <w:rFonts w:cs="Mangal"/>
    </w:rPr>
  </w:style>
  <w:style w:type="paragraph" w:styleId="Caption">
    <w:name w:val="caption"/>
    <w:basedOn w:val="Normal"/>
    <w:qFormat/>
    <w:rsid w:val="000C31B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C31B0"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Normal"/>
    <w:rsid w:val="000C31B0"/>
    <w:pPr>
      <w:ind w:left="720"/>
    </w:pPr>
  </w:style>
  <w:style w:type="paragraph" w:customStyle="1" w:styleId="textetitrepage">
    <w:name w:val="texte_titre_pag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soustitre">
    <w:name w:val="soustitre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texteintrogris">
    <w:name w:val="texte_intro_gris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styleId="NormalWeb">
    <w:name w:val="Normal (Web)"/>
    <w:basedOn w:val="Normal"/>
    <w:uiPriority w:val="99"/>
    <w:rsid w:val="000C31B0"/>
    <w:pPr>
      <w:spacing w:before="280" w:after="280"/>
    </w:pPr>
    <w:rPr>
      <w:rFonts w:ascii="Times" w:hAnsi="Times" w:cs="Times New Roman"/>
      <w:sz w:val="20"/>
    </w:rPr>
  </w:style>
  <w:style w:type="paragraph" w:styleId="BalloonText">
    <w:name w:val="Balloon Text"/>
    <w:basedOn w:val="Normal"/>
    <w:rsid w:val="000C31B0"/>
    <w:pPr>
      <w:spacing w:after="0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rsid w:val="000C31B0"/>
    <w:rPr>
      <w:sz w:val="20"/>
    </w:rPr>
  </w:style>
  <w:style w:type="paragraph" w:styleId="CommentSubject">
    <w:name w:val="annotation subject"/>
    <w:basedOn w:val="CommentText"/>
    <w:next w:val="CommentText"/>
    <w:rsid w:val="000C31B0"/>
    <w:rPr>
      <w:b/>
      <w:bCs/>
    </w:rPr>
  </w:style>
  <w:style w:type="paragraph" w:customStyle="1" w:styleId="MediumGrid21">
    <w:name w:val="Medium Grid 21"/>
    <w:rsid w:val="000C31B0"/>
    <w:pPr>
      <w:tabs>
        <w:tab w:val="left" w:pos="720"/>
      </w:tabs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rsid w:val="000C31B0"/>
    <w:pPr>
      <w:spacing w:after="0"/>
    </w:pPr>
  </w:style>
  <w:style w:type="paragraph" w:styleId="Footer">
    <w:name w:val="footer"/>
    <w:basedOn w:val="Normal"/>
    <w:rsid w:val="000C31B0"/>
    <w:pPr>
      <w:spacing w:after="0"/>
    </w:pPr>
  </w:style>
  <w:style w:type="paragraph" w:customStyle="1" w:styleId="western">
    <w:name w:val="western"/>
    <w:basedOn w:val="Normal"/>
    <w:rsid w:val="000C31B0"/>
    <w:pPr>
      <w:spacing w:before="280" w:after="115"/>
    </w:pPr>
    <w:rPr>
      <w:rFonts w:ascii="Times New Roman" w:hAnsi="Times New Roman" w:cs="Times New Roman"/>
      <w:color w:val="000000"/>
      <w:lang w:val="it-IT"/>
    </w:rPr>
  </w:style>
  <w:style w:type="paragraph" w:customStyle="1" w:styleId="introduction">
    <w:name w:val="introduction"/>
    <w:basedOn w:val="Normal"/>
    <w:rsid w:val="000C31B0"/>
    <w:pPr>
      <w:spacing w:before="280" w:after="280"/>
    </w:pPr>
    <w:rPr>
      <w:rFonts w:ascii="Times" w:hAnsi="Times" w:cs="Times"/>
      <w:sz w:val="20"/>
    </w:rPr>
  </w:style>
  <w:style w:type="paragraph" w:customStyle="1" w:styleId="MediumGrid22">
    <w:name w:val="Medium Grid 22"/>
    <w:semiHidden/>
    <w:qFormat/>
    <w:rsid w:val="000C31B0"/>
    <w:pPr>
      <w:suppressAutoHyphens/>
    </w:pPr>
    <w:rPr>
      <w:rFonts w:ascii="Arial" w:hAnsi="Arial" w:cs="Arial"/>
      <w:lang w:val="en-GB" w:eastAsia="ar-SA"/>
    </w:rPr>
  </w:style>
  <w:style w:type="paragraph" w:customStyle="1" w:styleId="Normal1">
    <w:name w:val="Normal1"/>
    <w:rsid w:val="00687B63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Arial" w:eastAsia="Arial" w:hAnsi="Arial" w:cs="Arial"/>
      <w:color w:val="000000"/>
    </w:rPr>
  </w:style>
  <w:style w:type="character" w:customStyle="1" w:styleId="UnresolvedMention1">
    <w:name w:val="Unresolved Mention1"/>
    <w:uiPriority w:val="99"/>
    <w:semiHidden/>
    <w:unhideWhenUsed/>
    <w:rsid w:val="00687B63"/>
    <w:rPr>
      <w:color w:val="808080"/>
      <w:shd w:val="clear" w:color="auto" w:fill="E6E6E6"/>
    </w:rPr>
  </w:style>
  <w:style w:type="paragraph" w:styleId="Revision">
    <w:name w:val="Revision"/>
    <w:hidden/>
    <w:semiHidden/>
    <w:rsid w:val="003F5990"/>
    <w:rPr>
      <w:rFonts w:ascii="Arial" w:hAnsi="Arial" w:cs="Arial"/>
      <w:lang w:val="en-GB"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49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514929"/>
    <w:rPr>
      <w:color w:val="605E5C"/>
      <w:shd w:val="clear" w:color="auto" w:fill="E1DFDD"/>
    </w:rPr>
  </w:style>
  <w:style w:type="paragraph" w:customStyle="1" w:styleId="editor-v4-paragraph-element">
    <w:name w:val="editor-v4-paragraph-element"/>
    <w:basedOn w:val="Normal"/>
    <w:rsid w:val="002117B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customStyle="1" w:styleId="selection932vu31">
    <w:name w:val="_selection_932vu_31"/>
    <w:basedOn w:val="DefaultParagraphFont"/>
    <w:rsid w:val="0021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e-usa.com/" TargetMode="External"/><Relationship Id="rId13" Type="http://schemas.openxmlformats.org/officeDocument/2006/relationships/hyperlink" Target="http://www.rme-usa.com/" TargetMode="External"/><Relationship Id="rId18" Type="http://schemas.openxmlformats.org/officeDocument/2006/relationships/hyperlink" Target="mailto:shelby@hummingbirdmedia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synthax.com/" TargetMode="External"/><Relationship Id="rId12" Type="http://schemas.openxmlformats.org/officeDocument/2006/relationships/hyperlink" Target="https://mymixaudio.com/" TargetMode="External"/><Relationship Id="rId17" Type="http://schemas.openxmlformats.org/officeDocument/2006/relationships/hyperlink" Target="http://www.synthax.com/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ferrofish.com/en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ppsys.ch/en/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rme-usa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digigram.com/" TargetMode="External"/><Relationship Id="rId19" Type="http://schemas.openxmlformats.org/officeDocument/2006/relationships/hyperlink" Target="mailto:lipoff.alexi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errofish.com/en/" TargetMode="External"/><Relationship Id="rId14" Type="http://schemas.openxmlformats.org/officeDocument/2006/relationships/hyperlink" Target="https://www.infocommshow.org/?utm_source=c2-google&amp;utm_medium=ppc&amp;utm_campaign=search&amp;utm_term=infocomm%202022&amp;gclid=CjwKCAjwp7eUBhBeEiwAZbHwkcf1eZzFL9OdEOlumfuayoq_jfKmBPgYjX-2E0Za2g9sj8Nq62DyYBoCL44QAvD_Bw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Hummingbird Sound</Company>
  <LinksUpToDate>false</LinksUpToDate>
  <CharactersWithSpaces>3782</CharactersWithSpaces>
  <SharedDoc>false</SharedDoc>
  <HLinks>
    <vt:vector size="30" baseType="variant">
      <vt:variant>
        <vt:i4>3473474</vt:i4>
      </vt:variant>
      <vt:variant>
        <vt:i4>9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3473474</vt:i4>
      </vt:variant>
      <vt:variant>
        <vt:i4>6</vt:i4>
      </vt:variant>
      <vt:variant>
        <vt:i4>0</vt:i4>
      </vt:variant>
      <vt:variant>
        <vt:i4>5</vt:i4>
      </vt:variant>
      <vt:variant>
        <vt:lpwstr>mailto:lipoff.alexis@gmail.com</vt:lpwstr>
      </vt:variant>
      <vt:variant>
        <vt:lpwstr/>
      </vt:variant>
      <vt:variant>
        <vt:i4>2621522</vt:i4>
      </vt:variant>
      <vt:variant>
        <vt:i4>3</vt:i4>
      </vt:variant>
      <vt:variant>
        <vt:i4>0</vt:i4>
      </vt:variant>
      <vt:variant>
        <vt:i4>5</vt:i4>
      </vt:variant>
      <vt:variant>
        <vt:lpwstr>http://www.synthax.com/</vt:lpwstr>
      </vt:variant>
      <vt:variant>
        <vt:lpwstr/>
      </vt:variant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http://rme-usa.com/</vt:lpwstr>
      </vt:variant>
      <vt:variant>
        <vt:lpwstr/>
      </vt:variant>
      <vt:variant>
        <vt:i4>3276809</vt:i4>
      </vt:variant>
      <vt:variant>
        <vt:i4>-1</vt:i4>
      </vt:variant>
      <vt:variant>
        <vt:i4>1027</vt:i4>
      </vt:variant>
      <vt:variant>
        <vt:i4>1</vt:i4>
      </vt:variant>
      <vt:variant>
        <vt:lpwstr>IMG_1868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Gilbert</dc:creator>
  <cp:keywords/>
  <cp:lastModifiedBy>Shelby Coppola</cp:lastModifiedBy>
  <cp:revision>12</cp:revision>
  <cp:lastPrinted>2019-11-26T16:03:00Z</cp:lastPrinted>
  <dcterms:created xsi:type="dcterms:W3CDTF">2022-05-25T15:57:00Z</dcterms:created>
  <dcterms:modified xsi:type="dcterms:W3CDTF">2022-06-03T17:55:00Z</dcterms:modified>
</cp:coreProperties>
</file>