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7E" w:rsidRPr="004B0717" w:rsidRDefault="008B787E" w:rsidP="008B787E">
      <w:pPr>
        <w:rPr>
          <w:sz w:val="24"/>
        </w:rPr>
      </w:pPr>
    </w:p>
    <w:p w:rsidR="004B0717" w:rsidRDefault="004B0717" w:rsidP="004B0717">
      <w:pPr>
        <w:pStyle w:val="Default"/>
      </w:pPr>
    </w:p>
    <w:p w:rsidR="006264A0" w:rsidRDefault="006264A0" w:rsidP="00C14137">
      <w:pPr>
        <w:spacing w:after="0" w:line="320" w:lineRule="exact"/>
        <w:rPr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-566420</wp:posOffset>
            </wp:positionH>
            <wp:positionV relativeFrom="paragraph">
              <wp:posOffset>-1263650</wp:posOffset>
            </wp:positionV>
            <wp:extent cx="7410450" cy="1346200"/>
            <wp:effectExtent l="0" t="0" r="0" b="6350"/>
            <wp:wrapNone/>
            <wp:docPr id="1" name="Immagine 1" descr="Carta-Intes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arta-Intesta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34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06A6" w:rsidRPr="005E685F" w:rsidRDefault="004406A6" w:rsidP="0026391C">
      <w:pPr>
        <w:spacing w:after="0" w:line="320" w:lineRule="exact"/>
        <w:rPr>
          <w:rFonts w:ascii="Century Gothic" w:hAnsi="Century Gothic"/>
          <w:b/>
          <w:iCs/>
          <w:sz w:val="26"/>
          <w:szCs w:val="26"/>
        </w:rPr>
      </w:pPr>
    </w:p>
    <w:p w:rsidR="0026391C" w:rsidRDefault="0026391C" w:rsidP="007D61FC">
      <w:pPr>
        <w:spacing w:after="0" w:line="320" w:lineRule="exact"/>
        <w:ind w:right="-143" w:hanging="142"/>
        <w:jc w:val="center"/>
        <w:rPr>
          <w:rFonts w:ascii="Century Gothic" w:hAnsi="Century Gothic"/>
          <w:b/>
          <w:iCs/>
          <w:sz w:val="26"/>
          <w:szCs w:val="26"/>
        </w:rPr>
      </w:pPr>
    </w:p>
    <w:p w:rsidR="00F24EDB" w:rsidRPr="002E467A" w:rsidRDefault="007758B8" w:rsidP="007758B8">
      <w:pPr>
        <w:spacing w:after="0" w:line="320" w:lineRule="exact"/>
        <w:ind w:right="-143" w:hanging="142"/>
        <w:jc w:val="center"/>
        <w:rPr>
          <w:rFonts w:ascii="Century Gothic" w:hAnsi="Century Gothic"/>
          <w:b/>
          <w:iCs/>
          <w:sz w:val="28"/>
          <w:szCs w:val="28"/>
        </w:rPr>
      </w:pPr>
      <w:r w:rsidRPr="002E467A">
        <w:rPr>
          <w:rFonts w:ascii="Century Gothic" w:hAnsi="Century Gothic"/>
          <w:b/>
          <w:iCs/>
          <w:sz w:val="28"/>
          <w:szCs w:val="28"/>
        </w:rPr>
        <w:t xml:space="preserve">COLAZIONE </w:t>
      </w:r>
      <w:r w:rsidR="00BA53A2" w:rsidRPr="002E467A">
        <w:rPr>
          <w:rFonts w:ascii="Century Gothic" w:hAnsi="Century Gothic"/>
          <w:b/>
          <w:iCs/>
          <w:sz w:val="28"/>
          <w:szCs w:val="28"/>
        </w:rPr>
        <w:t xml:space="preserve"> E </w:t>
      </w:r>
      <w:r w:rsidR="00AC3805" w:rsidRPr="002E467A">
        <w:rPr>
          <w:rFonts w:ascii="Century Gothic" w:hAnsi="Century Gothic"/>
          <w:b/>
          <w:iCs/>
          <w:sz w:val="28"/>
          <w:szCs w:val="28"/>
        </w:rPr>
        <w:t xml:space="preserve">LETTERATURA: </w:t>
      </w:r>
      <w:r w:rsidR="00A27854" w:rsidRPr="002E467A">
        <w:rPr>
          <w:rFonts w:ascii="Century Gothic" w:hAnsi="Century Gothic"/>
          <w:b/>
          <w:iCs/>
          <w:sz w:val="28"/>
          <w:szCs w:val="28"/>
        </w:rPr>
        <w:t xml:space="preserve">QUANDO L’ISPIRAZIONE NASCE </w:t>
      </w:r>
    </w:p>
    <w:p w:rsidR="00AC3805" w:rsidRPr="002E467A" w:rsidRDefault="00A27854" w:rsidP="007758B8">
      <w:pPr>
        <w:spacing w:after="0" w:line="320" w:lineRule="exact"/>
        <w:ind w:right="-143" w:hanging="142"/>
        <w:jc w:val="center"/>
        <w:rPr>
          <w:rFonts w:ascii="Century Gothic" w:hAnsi="Century Gothic"/>
          <w:b/>
          <w:iCs/>
          <w:sz w:val="28"/>
          <w:szCs w:val="28"/>
        </w:rPr>
      </w:pPr>
      <w:r w:rsidRPr="002E467A">
        <w:rPr>
          <w:rFonts w:ascii="Century Gothic" w:hAnsi="Century Gothic"/>
          <w:b/>
          <w:iCs/>
          <w:sz w:val="28"/>
          <w:szCs w:val="28"/>
        </w:rPr>
        <w:t xml:space="preserve">DAVANTI </w:t>
      </w:r>
      <w:r w:rsidR="003873C9" w:rsidRPr="002E467A">
        <w:rPr>
          <w:rFonts w:ascii="Century Gothic" w:hAnsi="Century Gothic"/>
          <w:b/>
          <w:iCs/>
          <w:sz w:val="28"/>
          <w:szCs w:val="28"/>
        </w:rPr>
        <w:t>AD UN DOLCE</w:t>
      </w:r>
      <w:r w:rsidR="00F24EDB" w:rsidRPr="002E467A">
        <w:rPr>
          <w:rFonts w:ascii="Century Gothic" w:hAnsi="Century Gothic"/>
          <w:b/>
          <w:iCs/>
          <w:sz w:val="28"/>
          <w:szCs w:val="28"/>
        </w:rPr>
        <w:t xml:space="preserve"> E A</w:t>
      </w:r>
      <w:r w:rsidRPr="002E467A">
        <w:rPr>
          <w:rFonts w:ascii="Century Gothic" w:hAnsi="Century Gothic"/>
          <w:b/>
          <w:iCs/>
          <w:sz w:val="28"/>
          <w:szCs w:val="28"/>
        </w:rPr>
        <w:t xml:space="preserve"> UNA TAZZA </w:t>
      </w:r>
      <w:proofErr w:type="spellStart"/>
      <w:r w:rsidRPr="002E467A">
        <w:rPr>
          <w:rFonts w:ascii="Century Gothic" w:hAnsi="Century Gothic"/>
          <w:b/>
          <w:iCs/>
          <w:sz w:val="28"/>
          <w:szCs w:val="28"/>
        </w:rPr>
        <w:t>DI</w:t>
      </w:r>
      <w:proofErr w:type="spellEnd"/>
      <w:r w:rsidRPr="002E467A">
        <w:rPr>
          <w:rFonts w:ascii="Century Gothic" w:hAnsi="Century Gothic"/>
          <w:b/>
          <w:iCs/>
          <w:sz w:val="28"/>
          <w:szCs w:val="28"/>
        </w:rPr>
        <w:t xml:space="preserve"> CAFFÈ (O TÈ)</w:t>
      </w:r>
    </w:p>
    <w:p w:rsidR="009319BD" w:rsidRDefault="009319BD" w:rsidP="009319BD">
      <w:pPr>
        <w:spacing w:after="0" w:line="320" w:lineRule="exact"/>
        <w:ind w:right="-143" w:hanging="142"/>
        <w:jc w:val="center"/>
        <w:rPr>
          <w:rFonts w:ascii="Century Gothic" w:hAnsi="Century Gothic"/>
          <w:b/>
          <w:iCs/>
          <w:sz w:val="26"/>
          <w:szCs w:val="26"/>
        </w:rPr>
      </w:pPr>
    </w:p>
    <w:p w:rsidR="00F24EDB" w:rsidRDefault="009319BD" w:rsidP="00233702">
      <w:pPr>
        <w:spacing w:after="0" w:line="320" w:lineRule="exact"/>
        <w:ind w:right="-143"/>
        <w:jc w:val="center"/>
        <w:rPr>
          <w:rFonts w:ascii="Century Gothic" w:hAnsi="Century Gothic"/>
          <w:i/>
          <w:iCs/>
        </w:rPr>
      </w:pPr>
      <w:r>
        <w:rPr>
          <w:rFonts w:ascii="Century Gothic" w:hAnsi="Century Gothic"/>
          <w:iCs/>
          <w:sz w:val="26"/>
          <w:szCs w:val="26"/>
        </w:rPr>
        <w:t>A</w:t>
      </w:r>
      <w:r w:rsidR="00E87607">
        <w:rPr>
          <w:rFonts w:ascii="Century Gothic" w:hAnsi="Century Gothic"/>
          <w:i/>
          <w:iCs/>
        </w:rPr>
        <w:t>lcuni</w:t>
      </w:r>
      <w:r w:rsidR="002004AF">
        <w:rPr>
          <w:rFonts w:ascii="Century Gothic" w:hAnsi="Century Gothic"/>
          <w:i/>
          <w:iCs/>
        </w:rPr>
        <w:t xml:space="preserve"> tra i più grandi creativi trova</w:t>
      </w:r>
      <w:r w:rsidR="00E87607">
        <w:rPr>
          <w:rFonts w:ascii="Century Gothic" w:hAnsi="Century Gothic"/>
          <w:i/>
          <w:iCs/>
        </w:rPr>
        <w:t>no l’ispirazi</w:t>
      </w:r>
      <w:r w:rsidR="002004AF">
        <w:rPr>
          <w:rFonts w:ascii="Century Gothic" w:hAnsi="Century Gothic"/>
          <w:i/>
          <w:iCs/>
        </w:rPr>
        <w:t xml:space="preserve">one alle prime luci del mattino, magari </w:t>
      </w:r>
      <w:r w:rsidR="00F24EDB">
        <w:rPr>
          <w:rFonts w:ascii="Century Gothic" w:hAnsi="Century Gothic"/>
          <w:i/>
          <w:iCs/>
        </w:rPr>
        <w:t>mangiando un dolce e sorseggiando</w:t>
      </w:r>
      <w:r w:rsidR="00415E47">
        <w:rPr>
          <w:rFonts w:ascii="Century Gothic" w:hAnsi="Century Gothic"/>
          <w:i/>
          <w:iCs/>
        </w:rPr>
        <w:t xml:space="preserve"> </w:t>
      </w:r>
      <w:r w:rsidR="00AC3805">
        <w:rPr>
          <w:rFonts w:ascii="Century Gothic" w:hAnsi="Century Gothic"/>
          <w:i/>
          <w:iCs/>
        </w:rPr>
        <w:t>una tazza di caffè</w:t>
      </w:r>
      <w:r w:rsidR="003873C9">
        <w:rPr>
          <w:rFonts w:ascii="Century Gothic" w:hAnsi="Century Gothic"/>
          <w:i/>
          <w:iCs/>
        </w:rPr>
        <w:t xml:space="preserve"> </w:t>
      </w:r>
      <w:r w:rsidR="00233702">
        <w:rPr>
          <w:rFonts w:ascii="Century Gothic" w:hAnsi="Century Gothic"/>
          <w:i/>
          <w:iCs/>
        </w:rPr>
        <w:t xml:space="preserve">… </w:t>
      </w:r>
    </w:p>
    <w:p w:rsidR="00F24EDB" w:rsidRDefault="007554D5" w:rsidP="00233702">
      <w:pPr>
        <w:spacing w:after="0" w:line="320" w:lineRule="exact"/>
        <w:ind w:right="-143"/>
        <w:jc w:val="center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>Scopriamo</w:t>
      </w:r>
      <w:r w:rsidR="00AC3805">
        <w:rPr>
          <w:rFonts w:ascii="Century Gothic" w:hAnsi="Century Gothic"/>
          <w:i/>
          <w:iCs/>
        </w:rPr>
        <w:t xml:space="preserve"> quali sono gli scrittori mattinieri e cosa preferiscono consumare.  </w:t>
      </w:r>
    </w:p>
    <w:p w:rsidR="00F24EDB" w:rsidRDefault="00AC3805" w:rsidP="00233702">
      <w:pPr>
        <w:spacing w:after="0" w:line="320" w:lineRule="exact"/>
        <w:ind w:right="-143"/>
        <w:jc w:val="center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 xml:space="preserve">E come la colazione, il più poetico dei pasti, trova spazio nelle grandi opere, </w:t>
      </w:r>
    </w:p>
    <w:p w:rsidR="009319BD" w:rsidRPr="003873C9" w:rsidRDefault="0022762D" w:rsidP="003873C9">
      <w:pPr>
        <w:spacing w:after="0" w:line="320" w:lineRule="exact"/>
        <w:ind w:right="-143"/>
        <w:jc w:val="center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 xml:space="preserve">dalle poesie di </w:t>
      </w:r>
      <w:proofErr w:type="spellStart"/>
      <w:r>
        <w:rPr>
          <w:rFonts w:ascii="Century Gothic" w:hAnsi="Century Gothic"/>
          <w:i/>
          <w:iCs/>
        </w:rPr>
        <w:t>Pré</w:t>
      </w:r>
      <w:r w:rsidR="00AC3805">
        <w:rPr>
          <w:rFonts w:ascii="Century Gothic" w:hAnsi="Century Gothic"/>
          <w:i/>
          <w:iCs/>
        </w:rPr>
        <w:t>vert</w:t>
      </w:r>
      <w:proofErr w:type="spellEnd"/>
      <w:r w:rsidR="00AC3805">
        <w:rPr>
          <w:rFonts w:ascii="Century Gothic" w:hAnsi="Century Gothic"/>
          <w:i/>
          <w:iCs/>
        </w:rPr>
        <w:t xml:space="preserve"> </w:t>
      </w:r>
      <w:r w:rsidR="007758B8">
        <w:rPr>
          <w:rFonts w:ascii="Century Gothic" w:hAnsi="Century Gothic"/>
          <w:i/>
          <w:iCs/>
        </w:rPr>
        <w:t xml:space="preserve">ai romanzi di </w:t>
      </w:r>
      <w:proofErr w:type="spellStart"/>
      <w:r w:rsidR="007758B8">
        <w:rPr>
          <w:rFonts w:ascii="Century Gothic" w:hAnsi="Century Gothic"/>
          <w:i/>
          <w:iCs/>
        </w:rPr>
        <w:t>Murakami</w:t>
      </w:r>
      <w:proofErr w:type="spellEnd"/>
      <w:r w:rsidR="007758B8">
        <w:rPr>
          <w:rFonts w:ascii="Century Gothic" w:hAnsi="Century Gothic"/>
          <w:i/>
          <w:iCs/>
        </w:rPr>
        <w:t>.</w:t>
      </w:r>
    </w:p>
    <w:p w:rsidR="00F24EDB" w:rsidRPr="009319BD" w:rsidRDefault="00F24EDB" w:rsidP="007758B8">
      <w:pPr>
        <w:spacing w:after="0" w:line="320" w:lineRule="exact"/>
        <w:ind w:right="-143"/>
        <w:rPr>
          <w:rFonts w:ascii="Century Gothic" w:hAnsi="Century Gothic"/>
          <w:b/>
          <w:iCs/>
          <w:sz w:val="26"/>
          <w:szCs w:val="26"/>
        </w:rPr>
      </w:pPr>
    </w:p>
    <w:p w:rsidR="00E45FCC" w:rsidRDefault="006E0E47" w:rsidP="00E87607">
      <w:pPr>
        <w:jc w:val="both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 xml:space="preserve">Quando nasce l’ispirazione? Per molti scrittori e grandi creativi del passato, il mattino è sicuramente il momento migliore. </w:t>
      </w:r>
      <w:r w:rsidR="00E87607" w:rsidRPr="00E87607">
        <w:rPr>
          <w:rFonts w:ascii="Century Gothic" w:hAnsi="Century Gothic"/>
          <w:iCs/>
        </w:rPr>
        <w:t>Svegliarsi alle prime luci dell’alba</w:t>
      </w:r>
      <w:r>
        <w:rPr>
          <w:rFonts w:ascii="Century Gothic" w:hAnsi="Century Gothic"/>
          <w:iCs/>
        </w:rPr>
        <w:t>, mentre ancora il resto del mondo è sospeso in un limbo tra sogno e realtà, sembra accomunare molti indiscussi protagonisti della letterat</w:t>
      </w:r>
      <w:r w:rsidR="00541974">
        <w:rPr>
          <w:rFonts w:ascii="Century Gothic" w:hAnsi="Century Gothic"/>
          <w:iCs/>
        </w:rPr>
        <w:t xml:space="preserve">ura internazionale, come racconta un approfondimento a cura </w:t>
      </w:r>
      <w:r w:rsidR="003873C9">
        <w:rPr>
          <w:rFonts w:ascii="Century Gothic" w:hAnsi="Century Gothic"/>
          <w:iCs/>
        </w:rPr>
        <w:t xml:space="preserve">dell’ </w:t>
      </w:r>
      <w:r w:rsidR="003873C9" w:rsidRPr="003873C9">
        <w:rPr>
          <w:rFonts w:ascii="Century Gothic" w:hAnsi="Century Gothic"/>
          <w:b/>
          <w:iCs/>
        </w:rPr>
        <w:t>Osservatorio AIDEPI-DOXA “Io comincio bene”</w:t>
      </w:r>
      <w:r w:rsidR="003873C9" w:rsidRPr="003873C9">
        <w:rPr>
          <w:rFonts w:ascii="Century Gothic" w:hAnsi="Century Gothic"/>
          <w:iCs/>
        </w:rPr>
        <w:t>,</w:t>
      </w:r>
      <w:r w:rsidR="003873C9">
        <w:rPr>
          <w:rFonts w:ascii="Century Gothic" w:hAnsi="Century Gothic"/>
          <w:iCs/>
        </w:rPr>
        <w:t xml:space="preserve"> </w:t>
      </w:r>
      <w:r w:rsidR="003873C9">
        <w:rPr>
          <w:rFonts w:ascii="Century Gothic" w:eastAsia="Calibri" w:hAnsi="Century Gothic" w:cs="Arial"/>
        </w:rPr>
        <w:t>nato per studiare l’evoluzione del primo pasto della giornata sia attraverso ricerche di mercato che grazie al contributo di esperti</w:t>
      </w:r>
      <w:r w:rsidR="003873C9">
        <w:rPr>
          <w:rFonts w:ascii="Century Gothic" w:hAnsi="Century Gothic" w:cs="Arial"/>
        </w:rPr>
        <w:t xml:space="preserve">. </w:t>
      </w:r>
    </w:p>
    <w:p w:rsidR="006E0E47" w:rsidRDefault="006E0E47" w:rsidP="006E0E47">
      <w:pPr>
        <w:jc w:val="both"/>
        <w:rPr>
          <w:rFonts w:ascii="Century Gothic" w:hAnsi="Century Gothic"/>
          <w:iCs/>
        </w:rPr>
      </w:pPr>
      <w:r w:rsidRPr="006E0E47">
        <w:rPr>
          <w:rFonts w:ascii="Century Gothic" w:hAnsi="Century Gothic"/>
          <w:b/>
          <w:iCs/>
        </w:rPr>
        <w:t>Tra i “</w:t>
      </w:r>
      <w:proofErr w:type="spellStart"/>
      <w:r w:rsidRPr="006E0E47">
        <w:rPr>
          <w:rFonts w:ascii="Century Gothic" w:hAnsi="Century Gothic"/>
          <w:b/>
          <w:iCs/>
        </w:rPr>
        <w:t>morning</w:t>
      </w:r>
      <w:proofErr w:type="spellEnd"/>
      <w:r w:rsidRPr="006E0E47">
        <w:rPr>
          <w:rFonts w:ascii="Century Gothic" w:hAnsi="Century Gothic"/>
          <w:b/>
          <w:iCs/>
        </w:rPr>
        <w:t xml:space="preserve"> </w:t>
      </w:r>
      <w:proofErr w:type="spellStart"/>
      <w:r w:rsidRPr="006E0E47">
        <w:rPr>
          <w:rFonts w:ascii="Century Gothic" w:hAnsi="Century Gothic"/>
          <w:b/>
          <w:iCs/>
        </w:rPr>
        <w:t>writers</w:t>
      </w:r>
      <w:proofErr w:type="spellEnd"/>
      <w:r w:rsidRPr="006E0E47">
        <w:rPr>
          <w:rFonts w:ascii="Century Gothic" w:hAnsi="Century Gothic"/>
          <w:b/>
          <w:iCs/>
        </w:rPr>
        <w:t>”</w:t>
      </w:r>
      <w:r w:rsidR="00F24EDB">
        <w:rPr>
          <w:rFonts w:ascii="Century Gothic" w:hAnsi="Century Gothic"/>
          <w:b/>
          <w:iCs/>
        </w:rPr>
        <w:t xml:space="preserve"> </w:t>
      </w:r>
      <w:r w:rsidRPr="006E0E47">
        <w:rPr>
          <w:rFonts w:ascii="Century Gothic" w:hAnsi="Century Gothic"/>
          <w:b/>
          <w:iCs/>
        </w:rPr>
        <w:t>si annoverano grandi scrittori come Hemingw</w:t>
      </w:r>
      <w:r>
        <w:rPr>
          <w:rFonts w:ascii="Century Gothic" w:hAnsi="Century Gothic"/>
          <w:b/>
          <w:iCs/>
        </w:rPr>
        <w:t>ay, Goethe,Victor Hugo,</w:t>
      </w:r>
      <w:r w:rsidR="00F24EDB">
        <w:rPr>
          <w:rFonts w:ascii="Century Gothic" w:hAnsi="Century Gothic"/>
          <w:b/>
          <w:iCs/>
        </w:rPr>
        <w:t xml:space="preserve"> </w:t>
      </w:r>
      <w:r>
        <w:rPr>
          <w:rFonts w:ascii="Century Gothic" w:hAnsi="Century Gothic"/>
          <w:b/>
          <w:iCs/>
        </w:rPr>
        <w:t>Nabokov, J</w:t>
      </w:r>
      <w:r w:rsidRPr="006E0E47">
        <w:rPr>
          <w:rFonts w:ascii="Century Gothic" w:hAnsi="Century Gothic"/>
          <w:b/>
          <w:iCs/>
        </w:rPr>
        <w:t xml:space="preserve">ack London e Kurt </w:t>
      </w:r>
      <w:proofErr w:type="spellStart"/>
      <w:r w:rsidRPr="006E0E47">
        <w:rPr>
          <w:rFonts w:ascii="Century Gothic" w:hAnsi="Century Gothic"/>
          <w:b/>
          <w:iCs/>
        </w:rPr>
        <w:t>Vonnegut</w:t>
      </w:r>
      <w:proofErr w:type="spellEnd"/>
      <w:r w:rsidRPr="006E0E47">
        <w:rPr>
          <w:rFonts w:ascii="Century Gothic" w:hAnsi="Century Gothic"/>
          <w:b/>
          <w:iCs/>
        </w:rPr>
        <w:t>.</w:t>
      </w:r>
      <w:r w:rsidRPr="00E87607">
        <w:rPr>
          <w:rFonts w:ascii="Century Gothic" w:hAnsi="Century Gothic"/>
          <w:iCs/>
        </w:rPr>
        <w:t xml:space="preserve"> Per loro il momento dell’ispirazione arrivava con le prime luci del gior</w:t>
      </w:r>
      <w:r>
        <w:rPr>
          <w:rFonts w:ascii="Century Gothic" w:hAnsi="Century Gothic"/>
          <w:iCs/>
        </w:rPr>
        <w:t xml:space="preserve">no, intorno alle sei del mattino. </w:t>
      </w:r>
    </w:p>
    <w:p w:rsidR="006E0E47" w:rsidRDefault="006E0E47" w:rsidP="00E87607">
      <w:pPr>
        <w:jc w:val="both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 xml:space="preserve">Orario della sveglia posticipato </w:t>
      </w:r>
      <w:r w:rsidR="00B96E19">
        <w:rPr>
          <w:rFonts w:ascii="Century Gothic" w:hAnsi="Century Gothic"/>
          <w:iCs/>
        </w:rPr>
        <w:t xml:space="preserve">di poco </w:t>
      </w:r>
      <w:r>
        <w:rPr>
          <w:rFonts w:ascii="Century Gothic" w:hAnsi="Century Gothic"/>
          <w:iCs/>
        </w:rPr>
        <w:t xml:space="preserve">in avanti per </w:t>
      </w:r>
      <w:r w:rsidRPr="001F6753">
        <w:rPr>
          <w:rFonts w:ascii="Century Gothic" w:hAnsi="Century Gothic"/>
          <w:b/>
          <w:iCs/>
        </w:rPr>
        <w:t>Gabriel Garcia Marquez, C.S. Le</w:t>
      </w:r>
      <w:r w:rsidR="002338E9">
        <w:rPr>
          <w:rFonts w:ascii="Century Gothic" w:hAnsi="Century Gothic"/>
          <w:b/>
          <w:iCs/>
        </w:rPr>
        <w:t>wis, Ray Bradbury, Leo Tolstoj</w:t>
      </w:r>
      <w:r w:rsidR="001F6753" w:rsidRPr="001F6753">
        <w:rPr>
          <w:rFonts w:ascii="Century Gothic" w:hAnsi="Century Gothic"/>
          <w:b/>
          <w:iCs/>
        </w:rPr>
        <w:t xml:space="preserve"> </w:t>
      </w:r>
      <w:r w:rsidRPr="001F6753">
        <w:rPr>
          <w:rFonts w:ascii="Century Gothic" w:hAnsi="Century Gothic"/>
          <w:b/>
          <w:iCs/>
        </w:rPr>
        <w:t>o Thomas Mann</w:t>
      </w:r>
      <w:r>
        <w:rPr>
          <w:rFonts w:ascii="Century Gothic" w:hAnsi="Century Gothic"/>
          <w:iCs/>
        </w:rPr>
        <w:t>: scrittori accomunati dall’esigenza  di scrivere con la piena luce del mattin</w:t>
      </w:r>
      <w:r w:rsidR="001F6753">
        <w:rPr>
          <w:rFonts w:ascii="Century Gothic" w:hAnsi="Century Gothic"/>
          <w:iCs/>
        </w:rPr>
        <w:t xml:space="preserve">o. </w:t>
      </w:r>
      <w:r>
        <w:rPr>
          <w:rFonts w:ascii="Century Gothic" w:hAnsi="Century Gothic"/>
          <w:iCs/>
        </w:rPr>
        <w:t xml:space="preserve">Ed è </w:t>
      </w:r>
      <w:r w:rsidRPr="006E0E47">
        <w:rPr>
          <w:rFonts w:ascii="Century Gothic" w:hAnsi="Century Gothic"/>
          <w:iCs/>
        </w:rPr>
        <w:t xml:space="preserve">affascinante pensare che le indelebili pagine de </w:t>
      </w:r>
      <w:r w:rsidR="00164DCD">
        <w:rPr>
          <w:rFonts w:ascii="Century Gothic" w:hAnsi="Century Gothic"/>
          <w:iCs/>
        </w:rPr>
        <w:t>“</w:t>
      </w:r>
      <w:r w:rsidRPr="00164DCD">
        <w:rPr>
          <w:rFonts w:ascii="Century Gothic" w:hAnsi="Century Gothic"/>
          <w:iCs/>
        </w:rPr>
        <w:t>La Montagna incantata</w:t>
      </w:r>
      <w:r w:rsidR="00164DCD">
        <w:rPr>
          <w:rFonts w:ascii="Century Gothic" w:hAnsi="Century Gothic"/>
          <w:i/>
          <w:iCs/>
        </w:rPr>
        <w:t>”</w:t>
      </w:r>
      <w:r w:rsidRPr="006E0E47">
        <w:rPr>
          <w:rFonts w:ascii="Century Gothic" w:hAnsi="Century Gothic"/>
          <w:iCs/>
        </w:rPr>
        <w:t xml:space="preserve"> e le storie ancestrali di </w:t>
      </w:r>
      <w:r w:rsidR="00164DCD">
        <w:rPr>
          <w:rFonts w:ascii="Century Gothic" w:hAnsi="Century Gothic"/>
          <w:iCs/>
        </w:rPr>
        <w:t>“</w:t>
      </w:r>
      <w:r w:rsidRPr="00164DCD">
        <w:rPr>
          <w:rFonts w:ascii="Century Gothic" w:hAnsi="Century Gothic"/>
          <w:iCs/>
        </w:rPr>
        <w:t>Cent’anni di solitudine</w:t>
      </w:r>
      <w:r w:rsidR="00164DCD">
        <w:rPr>
          <w:rFonts w:ascii="Century Gothic" w:hAnsi="Century Gothic"/>
          <w:i/>
          <w:iCs/>
        </w:rPr>
        <w:t>”</w:t>
      </w:r>
      <w:r w:rsidRPr="006E0E47">
        <w:rPr>
          <w:rFonts w:ascii="Century Gothic" w:hAnsi="Century Gothic"/>
          <w:iCs/>
        </w:rPr>
        <w:t xml:space="preserve"> siano nate in una mattina</w:t>
      </w:r>
      <w:r>
        <w:rPr>
          <w:rFonts w:ascii="Century Gothic" w:hAnsi="Century Gothic"/>
          <w:iCs/>
        </w:rPr>
        <w:t xml:space="preserve"> come tante, intorno alle 10</w:t>
      </w:r>
      <w:r w:rsidR="00164DCD">
        <w:rPr>
          <w:rFonts w:ascii="Century Gothic" w:hAnsi="Century Gothic"/>
          <w:iCs/>
        </w:rPr>
        <w:t xml:space="preserve">, </w:t>
      </w:r>
      <w:r w:rsidRPr="006E0E47">
        <w:rPr>
          <w:rFonts w:ascii="Century Gothic" w:hAnsi="Century Gothic"/>
          <w:iCs/>
        </w:rPr>
        <w:t>magari dopo una colazione gustata con calma.</w:t>
      </w:r>
    </w:p>
    <w:p w:rsidR="001F6753" w:rsidRPr="001F6753" w:rsidRDefault="004C5DE9" w:rsidP="001F6753">
      <w:pPr>
        <w:jc w:val="both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D’altronde, l</w:t>
      </w:r>
      <w:r w:rsidR="001F6753" w:rsidRPr="001F6753">
        <w:rPr>
          <w:rFonts w:ascii="Century Gothic" w:hAnsi="Century Gothic"/>
          <w:iCs/>
        </w:rPr>
        <w:t>a luce delle prime ore del giorno avrebbe un effetto stimolante sulle attività cerebrali: sembra che le attività della corteccia frontale, sede della creatività, abbiano un picco appena svegli.  Dal punto di vista psicologico pensare positivo è più facile all’inizio dell</w:t>
      </w:r>
      <w:r w:rsidR="003145D7">
        <w:rPr>
          <w:rFonts w:ascii="Century Gothic" w:hAnsi="Century Gothic"/>
          <w:iCs/>
        </w:rPr>
        <w:t xml:space="preserve">a giornata </w:t>
      </w:r>
      <w:r w:rsidR="001F6753" w:rsidRPr="001F6753">
        <w:rPr>
          <w:rFonts w:ascii="Century Gothic" w:hAnsi="Century Gothic"/>
          <w:iCs/>
        </w:rPr>
        <w:t>… e  pensieri positivi conducono a risultati positivi.</w:t>
      </w:r>
    </w:p>
    <w:p w:rsidR="00F24EDB" w:rsidRDefault="00F24EDB" w:rsidP="00F24EDB">
      <w:pPr>
        <w:spacing w:after="0"/>
        <w:jc w:val="both"/>
        <w:rPr>
          <w:rFonts w:ascii="Century Gothic" w:hAnsi="Century Gothic"/>
          <w:b/>
          <w:iCs/>
        </w:rPr>
      </w:pPr>
      <w:r w:rsidRPr="009319BD">
        <w:rPr>
          <w:rFonts w:ascii="Century Gothic" w:hAnsi="Century Gothic"/>
          <w:b/>
          <w:iCs/>
        </w:rPr>
        <w:t>DOLCE O SALATO?</w:t>
      </w:r>
      <w:r>
        <w:rPr>
          <w:rFonts w:ascii="Century Gothic" w:hAnsi="Century Gothic"/>
          <w:b/>
          <w:iCs/>
        </w:rPr>
        <w:t xml:space="preserve"> CIOCCOLATO PER FLAUBERT E SALMONE PER EMILY DICKINSON. </w:t>
      </w:r>
    </w:p>
    <w:p w:rsidR="00F24EDB" w:rsidRPr="009958F9" w:rsidRDefault="003873C9" w:rsidP="00F24EDB">
      <w:pPr>
        <w:spacing w:after="0"/>
        <w:jc w:val="both"/>
        <w:rPr>
          <w:rFonts w:ascii="Century Gothic" w:hAnsi="Century Gothic"/>
          <w:b/>
          <w:iCs/>
        </w:rPr>
      </w:pPr>
      <w:r>
        <w:rPr>
          <w:rFonts w:ascii="Century Gothic" w:hAnsi="Century Gothic"/>
          <w:iCs/>
        </w:rPr>
        <w:t xml:space="preserve">Non solo </w:t>
      </w:r>
      <w:proofErr w:type="spellStart"/>
      <w:r>
        <w:rPr>
          <w:rFonts w:ascii="Century Gothic" w:hAnsi="Century Gothic"/>
          <w:iCs/>
        </w:rPr>
        <w:t>madelaine</w:t>
      </w:r>
      <w:proofErr w:type="spellEnd"/>
      <w:r w:rsidR="00F24EDB">
        <w:rPr>
          <w:rFonts w:ascii="Century Gothic" w:hAnsi="Century Gothic"/>
          <w:iCs/>
        </w:rPr>
        <w:t xml:space="preserve"> per </w:t>
      </w:r>
      <w:r w:rsidR="00F24EDB" w:rsidRPr="009A21F4">
        <w:rPr>
          <w:rFonts w:ascii="Century Gothic" w:hAnsi="Century Gothic"/>
          <w:b/>
          <w:iCs/>
        </w:rPr>
        <w:t>Proust</w:t>
      </w:r>
      <w:r w:rsidR="00F24EDB">
        <w:rPr>
          <w:rFonts w:ascii="Century Gothic" w:hAnsi="Century Gothic"/>
          <w:iCs/>
        </w:rPr>
        <w:t xml:space="preserve">, a quanto ricorda la sua governante, Céleste </w:t>
      </w:r>
      <w:proofErr w:type="spellStart"/>
      <w:r w:rsidR="00F24EDB">
        <w:rPr>
          <w:rFonts w:ascii="Century Gothic" w:hAnsi="Century Gothic"/>
          <w:iCs/>
        </w:rPr>
        <w:t>Albaret</w:t>
      </w:r>
      <w:proofErr w:type="spellEnd"/>
      <w:r w:rsidR="00F24EDB">
        <w:rPr>
          <w:rFonts w:ascii="Century Gothic" w:hAnsi="Century Gothic"/>
          <w:iCs/>
        </w:rPr>
        <w:t xml:space="preserve">, in un libro di memorie, lo scrittore amava consumare </w:t>
      </w:r>
      <w:r w:rsidR="00F24EDB" w:rsidRPr="009A21F4">
        <w:rPr>
          <w:rFonts w:ascii="Century Gothic" w:hAnsi="Century Gothic"/>
          <w:b/>
          <w:iCs/>
        </w:rPr>
        <w:t>due tazze di latte e caffè e due croissant</w:t>
      </w:r>
      <w:r w:rsidR="00F24EDB">
        <w:rPr>
          <w:rFonts w:ascii="Century Gothic" w:hAnsi="Century Gothic"/>
          <w:b/>
          <w:iCs/>
        </w:rPr>
        <w:t xml:space="preserve">. </w:t>
      </w:r>
      <w:r w:rsidR="00F24EDB" w:rsidRPr="009958F9">
        <w:rPr>
          <w:rFonts w:ascii="Century Gothic" w:hAnsi="Century Gothic"/>
          <w:iCs/>
        </w:rPr>
        <w:t>Flaubert dedica invece parole di passione al cioccolato</w:t>
      </w:r>
      <w:r w:rsidR="00F24EDB">
        <w:rPr>
          <w:rFonts w:ascii="Century Gothic" w:hAnsi="Century Gothic"/>
          <w:b/>
          <w:iCs/>
        </w:rPr>
        <w:t xml:space="preserve">: </w:t>
      </w:r>
      <w:r w:rsidR="00F24EDB" w:rsidRPr="0054218D">
        <w:rPr>
          <w:rFonts w:ascii="Century Gothic" w:hAnsi="Century Gothic"/>
          <w:i/>
          <w:iCs/>
        </w:rPr>
        <w:t>“Lo si schiaccia dolcemente tra lingua e palato, lentamente comincia a sciogliersi, bagna il palato e sfiora le tonsille, penetra nell'esofago accogliente e, infine, si depone nello stomaco, che ride di folle contentezza</w:t>
      </w:r>
      <w:r w:rsidR="00F24EDB" w:rsidRPr="0054218D">
        <w:rPr>
          <w:rFonts w:ascii="Century Gothic" w:hAnsi="Century Gothic"/>
          <w:iCs/>
        </w:rPr>
        <w:t>”</w:t>
      </w:r>
      <w:r w:rsidR="00F24EDB">
        <w:rPr>
          <w:rFonts w:ascii="Century Gothic" w:hAnsi="Century Gothic"/>
          <w:iCs/>
        </w:rPr>
        <w:t xml:space="preserve">.  E sembra che adorasse bere </w:t>
      </w:r>
      <w:r w:rsidR="00F24EDB" w:rsidRPr="009958F9">
        <w:rPr>
          <w:rFonts w:ascii="Century Gothic" w:hAnsi="Century Gothic"/>
          <w:b/>
          <w:iCs/>
        </w:rPr>
        <w:t>una tazza di cioccolata fredda</w:t>
      </w:r>
      <w:r w:rsidR="00F24EDB">
        <w:rPr>
          <w:rFonts w:ascii="Century Gothic" w:hAnsi="Century Gothic"/>
          <w:iCs/>
        </w:rPr>
        <w:t xml:space="preserve"> per colazione, molto probabilmente aromatizzata con vaniglia e cannella, come riporta il </w:t>
      </w:r>
      <w:r w:rsidR="00F24EDB" w:rsidRPr="009958F9">
        <w:rPr>
          <w:rFonts w:ascii="Century Gothic" w:hAnsi="Century Gothic"/>
          <w:i/>
          <w:iCs/>
        </w:rPr>
        <w:t xml:space="preserve">The </w:t>
      </w:r>
      <w:proofErr w:type="spellStart"/>
      <w:r w:rsidR="00F24EDB" w:rsidRPr="009958F9">
        <w:rPr>
          <w:rFonts w:ascii="Century Gothic" w:hAnsi="Century Gothic"/>
          <w:i/>
          <w:iCs/>
        </w:rPr>
        <w:t>Guardian</w:t>
      </w:r>
      <w:proofErr w:type="spellEnd"/>
      <w:r w:rsidR="00F24EDB">
        <w:rPr>
          <w:rFonts w:ascii="Century Gothic" w:hAnsi="Century Gothic"/>
          <w:iCs/>
        </w:rPr>
        <w:t xml:space="preserve"> </w:t>
      </w:r>
      <w:r w:rsidR="00F24EDB">
        <w:rPr>
          <w:rFonts w:ascii="Century Gothic" w:hAnsi="Century Gothic"/>
          <w:iCs/>
        </w:rPr>
        <w:lastRenderedPageBreak/>
        <w:t xml:space="preserve">nella rubrica “Breakfast </w:t>
      </w:r>
      <w:proofErr w:type="spellStart"/>
      <w:r w:rsidR="00F24EDB">
        <w:rPr>
          <w:rFonts w:ascii="Century Gothic" w:hAnsi="Century Gothic"/>
          <w:iCs/>
        </w:rPr>
        <w:t>of</w:t>
      </w:r>
      <w:proofErr w:type="spellEnd"/>
      <w:r w:rsidR="00F24EDB">
        <w:rPr>
          <w:rFonts w:ascii="Century Gothic" w:hAnsi="Century Gothic"/>
          <w:iCs/>
        </w:rPr>
        <w:t xml:space="preserve"> </w:t>
      </w:r>
      <w:proofErr w:type="spellStart"/>
      <w:r w:rsidR="00F24EDB">
        <w:rPr>
          <w:rFonts w:ascii="Century Gothic" w:hAnsi="Century Gothic"/>
          <w:iCs/>
        </w:rPr>
        <w:t>champions</w:t>
      </w:r>
      <w:proofErr w:type="spellEnd"/>
      <w:r w:rsidR="00F24EDB">
        <w:rPr>
          <w:rFonts w:ascii="Century Gothic" w:hAnsi="Century Gothic"/>
          <w:iCs/>
        </w:rPr>
        <w:t xml:space="preserve">” che raccoglie le ricette a colazione di grandi del passato. </w:t>
      </w:r>
    </w:p>
    <w:p w:rsidR="00F24EDB" w:rsidRDefault="00F24EDB" w:rsidP="00F24EDB">
      <w:pPr>
        <w:spacing w:after="0"/>
        <w:jc w:val="both"/>
        <w:rPr>
          <w:rFonts w:ascii="Century Gothic" w:hAnsi="Century Gothic"/>
          <w:iCs/>
        </w:rPr>
      </w:pPr>
      <w:r w:rsidRPr="0054218D">
        <w:rPr>
          <w:rFonts w:ascii="Century Gothic" w:hAnsi="Century Gothic"/>
          <w:b/>
          <w:iCs/>
        </w:rPr>
        <w:t>Colazione salata invece per Emily Dickinson</w:t>
      </w:r>
      <w:r>
        <w:rPr>
          <w:rFonts w:ascii="Century Gothic" w:hAnsi="Century Gothic"/>
          <w:iCs/>
        </w:rPr>
        <w:t xml:space="preserve">, per lei la scelta ricade su </w:t>
      </w:r>
      <w:r w:rsidRPr="00250DD9">
        <w:rPr>
          <w:rFonts w:ascii="Century Gothic" w:hAnsi="Century Gothic"/>
          <w:iCs/>
        </w:rPr>
        <w:t xml:space="preserve">pane </w:t>
      </w:r>
      <w:r>
        <w:rPr>
          <w:rFonts w:ascii="Century Gothic" w:hAnsi="Century Gothic"/>
          <w:iCs/>
        </w:rPr>
        <w:t xml:space="preserve">di segale e farina di mais con burro, oppure tostato con </w:t>
      </w:r>
      <w:r w:rsidRPr="00250DD9">
        <w:rPr>
          <w:rFonts w:ascii="Century Gothic" w:hAnsi="Century Gothic"/>
          <w:iCs/>
        </w:rPr>
        <w:t>uova e salmone affumicato</w:t>
      </w:r>
      <w:r>
        <w:rPr>
          <w:rFonts w:ascii="Century Gothic" w:hAnsi="Century Gothic"/>
          <w:iCs/>
        </w:rPr>
        <w:t xml:space="preserve">. </w:t>
      </w:r>
    </w:p>
    <w:p w:rsidR="00F24EDB" w:rsidRDefault="00F24EDB" w:rsidP="00F24EDB">
      <w:pPr>
        <w:spacing w:after="0"/>
        <w:jc w:val="both"/>
        <w:rPr>
          <w:rFonts w:ascii="Century Gothic" w:hAnsi="Century Gothic"/>
          <w:iCs/>
        </w:rPr>
      </w:pPr>
      <w:r w:rsidRPr="009958F9">
        <w:rPr>
          <w:rFonts w:ascii="Century Gothic" w:hAnsi="Century Gothic"/>
          <w:b/>
          <w:iCs/>
        </w:rPr>
        <w:t xml:space="preserve">Jane </w:t>
      </w:r>
      <w:proofErr w:type="spellStart"/>
      <w:r w:rsidRPr="009958F9">
        <w:rPr>
          <w:rFonts w:ascii="Century Gothic" w:hAnsi="Century Gothic"/>
          <w:b/>
          <w:iCs/>
        </w:rPr>
        <w:t>Austen</w:t>
      </w:r>
      <w:proofErr w:type="spellEnd"/>
      <w:r>
        <w:rPr>
          <w:rFonts w:ascii="Century Gothic" w:hAnsi="Century Gothic"/>
          <w:iCs/>
        </w:rPr>
        <w:t>, accompagnava invece il suo tè con un sostanzioso “</w:t>
      </w:r>
      <w:proofErr w:type="spellStart"/>
      <w:r w:rsidRPr="009958F9">
        <w:rPr>
          <w:rFonts w:ascii="Century Gothic" w:hAnsi="Century Gothic"/>
          <w:b/>
          <w:iCs/>
        </w:rPr>
        <w:t>pound</w:t>
      </w:r>
      <w:proofErr w:type="spellEnd"/>
      <w:r w:rsidRPr="009958F9">
        <w:rPr>
          <w:rFonts w:ascii="Century Gothic" w:hAnsi="Century Gothic"/>
          <w:b/>
          <w:iCs/>
        </w:rPr>
        <w:t xml:space="preserve"> </w:t>
      </w:r>
      <w:proofErr w:type="spellStart"/>
      <w:r w:rsidRPr="009958F9">
        <w:rPr>
          <w:rFonts w:ascii="Century Gothic" w:hAnsi="Century Gothic"/>
          <w:b/>
          <w:iCs/>
        </w:rPr>
        <w:t>cake</w:t>
      </w:r>
      <w:proofErr w:type="spellEnd"/>
      <w:r>
        <w:rPr>
          <w:rFonts w:ascii="Century Gothic" w:hAnsi="Century Gothic"/>
          <w:iCs/>
        </w:rPr>
        <w:t>”, ovvero una sorta di “</w:t>
      </w:r>
      <w:proofErr w:type="spellStart"/>
      <w:r>
        <w:rPr>
          <w:rFonts w:ascii="Century Gothic" w:hAnsi="Century Gothic"/>
          <w:iCs/>
        </w:rPr>
        <w:t>ciambellone</w:t>
      </w:r>
      <w:proofErr w:type="spellEnd"/>
      <w:r>
        <w:rPr>
          <w:rFonts w:ascii="Century Gothic" w:hAnsi="Century Gothic"/>
          <w:iCs/>
        </w:rPr>
        <w:t xml:space="preserve">” fatto con dosi generose di burro e zucchero. </w:t>
      </w:r>
    </w:p>
    <w:p w:rsidR="00F24EDB" w:rsidRDefault="00F24EDB" w:rsidP="00F24EDB">
      <w:pPr>
        <w:spacing w:after="0"/>
        <w:jc w:val="both"/>
        <w:rPr>
          <w:rFonts w:ascii="Century Gothic" w:hAnsi="Century Gothic"/>
          <w:iCs/>
        </w:rPr>
      </w:pPr>
    </w:p>
    <w:p w:rsidR="00E87607" w:rsidRPr="00B96E19" w:rsidRDefault="00E87607" w:rsidP="00B96E19">
      <w:pPr>
        <w:spacing w:after="0"/>
        <w:jc w:val="both"/>
        <w:rPr>
          <w:rFonts w:ascii="Century Gothic" w:hAnsi="Century Gothic"/>
          <w:b/>
          <w:iCs/>
        </w:rPr>
      </w:pPr>
      <w:r w:rsidRPr="00B96E19">
        <w:rPr>
          <w:rFonts w:ascii="Century Gothic" w:hAnsi="Century Gothic"/>
          <w:b/>
          <w:iCs/>
        </w:rPr>
        <w:t xml:space="preserve">TÈ PER JANE AUSTEN, CAFFÈ PER HONORÉ DE BALZAC: COSA BEVONO I GRANDI SCRITTORI </w:t>
      </w:r>
    </w:p>
    <w:p w:rsidR="00B96E19" w:rsidRDefault="00F24EDB" w:rsidP="00F24EDB">
      <w:pPr>
        <w:spacing w:after="0"/>
        <w:rPr>
          <w:rFonts w:ascii="Century Gothic" w:hAnsi="Century Gothic"/>
          <w:iCs/>
        </w:rPr>
      </w:pPr>
      <w:r>
        <w:rPr>
          <w:rFonts w:ascii="Century Gothic" w:hAnsi="Century Gothic"/>
          <w:b/>
          <w:iCs/>
        </w:rPr>
        <w:t>T</w:t>
      </w:r>
      <w:r w:rsidR="00B96E19" w:rsidRPr="009319BD">
        <w:rPr>
          <w:rFonts w:ascii="Century Gothic" w:hAnsi="Century Gothic"/>
          <w:b/>
          <w:iCs/>
        </w:rPr>
        <w:t>è o caffè?</w:t>
      </w:r>
      <w:r w:rsidR="00B96E19">
        <w:rPr>
          <w:rFonts w:ascii="Century Gothic" w:hAnsi="Century Gothic"/>
          <w:iCs/>
        </w:rPr>
        <w:t xml:space="preserve"> </w:t>
      </w:r>
      <w:r w:rsidR="001F6753">
        <w:rPr>
          <w:rFonts w:ascii="Century Gothic" w:hAnsi="Century Gothic"/>
          <w:iCs/>
        </w:rPr>
        <w:t xml:space="preserve"> </w:t>
      </w:r>
      <w:r w:rsidR="00B96E19" w:rsidRPr="009319BD">
        <w:rPr>
          <w:rFonts w:ascii="Century Gothic" w:hAnsi="Century Gothic"/>
          <w:b/>
          <w:iCs/>
        </w:rPr>
        <w:t xml:space="preserve">Gli scrittori sembrano infatti </w:t>
      </w:r>
      <w:r w:rsidR="00B96E19" w:rsidRPr="00A27854">
        <w:rPr>
          <w:rFonts w:ascii="Century Gothic" w:hAnsi="Century Gothic"/>
          <w:b/>
          <w:iCs/>
        </w:rPr>
        <w:t>dividersi tra questi due “partiti”.</w:t>
      </w:r>
      <w:r w:rsidR="00B96E19" w:rsidRPr="00A27854">
        <w:rPr>
          <w:rFonts w:ascii="Century Gothic" w:hAnsi="Century Gothic"/>
          <w:iCs/>
        </w:rPr>
        <w:t xml:space="preserve"> Entrambe le bevande possono essere alleate del “risveglio creativo”: </w:t>
      </w:r>
      <w:r>
        <w:rPr>
          <w:rFonts w:ascii="Century Gothic" w:hAnsi="Century Gothic"/>
          <w:iCs/>
        </w:rPr>
        <w:t xml:space="preserve"> </w:t>
      </w:r>
      <w:r w:rsidR="00B96E19" w:rsidRPr="00A27854">
        <w:rPr>
          <w:rFonts w:ascii="Century Gothic" w:hAnsi="Century Gothic"/>
          <w:iCs/>
        </w:rPr>
        <w:t>la teina aiuta infatti a mantenere la concentrazione, mentre la caffeina aumenta il livello di serotonina e stim</w:t>
      </w:r>
      <w:r>
        <w:rPr>
          <w:rFonts w:ascii="Century Gothic" w:hAnsi="Century Gothic"/>
          <w:iCs/>
        </w:rPr>
        <w:t xml:space="preserve">ola la memoria. </w:t>
      </w:r>
      <w:proofErr w:type="spellStart"/>
      <w:r w:rsidR="00B96E19" w:rsidRPr="00A27854">
        <w:rPr>
          <w:rFonts w:ascii="Century Gothic" w:hAnsi="Century Gothic"/>
          <w:iCs/>
        </w:rPr>
        <w:t>Honorè</w:t>
      </w:r>
      <w:proofErr w:type="spellEnd"/>
      <w:r w:rsidR="00B96E19" w:rsidRPr="00A27854">
        <w:rPr>
          <w:rFonts w:ascii="Century Gothic" w:hAnsi="Century Gothic"/>
          <w:iCs/>
        </w:rPr>
        <w:t xml:space="preserve"> de Balzac era un vero e proprio patito del caffè: quasi una droga per lo scrittore francese, che ne consumava fino</w:t>
      </w:r>
      <w:r w:rsidR="00B96E19">
        <w:rPr>
          <w:rFonts w:ascii="Century Gothic" w:hAnsi="Century Gothic"/>
          <w:iCs/>
        </w:rPr>
        <w:t xml:space="preserve"> a 50 tazze al giorno.  </w:t>
      </w:r>
      <w:r w:rsidR="00B96E19" w:rsidRPr="009319BD">
        <w:rPr>
          <w:rFonts w:ascii="Century Gothic" w:hAnsi="Century Gothic"/>
          <w:b/>
          <w:iCs/>
        </w:rPr>
        <w:t xml:space="preserve">Del partito del caffè anche Marcel Proust, Gertrude Stein, </w:t>
      </w:r>
      <w:proofErr w:type="spellStart"/>
      <w:r w:rsidR="00B96E19" w:rsidRPr="009319BD">
        <w:rPr>
          <w:rFonts w:ascii="Century Gothic" w:hAnsi="Century Gothic"/>
          <w:b/>
          <w:iCs/>
        </w:rPr>
        <w:t>Jonhatan</w:t>
      </w:r>
      <w:proofErr w:type="spellEnd"/>
      <w:r w:rsidR="00B96E19" w:rsidRPr="009319BD">
        <w:rPr>
          <w:rFonts w:ascii="Century Gothic" w:hAnsi="Century Gothic"/>
          <w:b/>
          <w:iCs/>
        </w:rPr>
        <w:t xml:space="preserve"> </w:t>
      </w:r>
      <w:proofErr w:type="spellStart"/>
      <w:r w:rsidR="00B96E19" w:rsidRPr="009319BD">
        <w:rPr>
          <w:rFonts w:ascii="Century Gothic" w:hAnsi="Century Gothic"/>
          <w:b/>
          <w:iCs/>
        </w:rPr>
        <w:t>Swift</w:t>
      </w:r>
      <w:proofErr w:type="spellEnd"/>
      <w:r w:rsidR="00B96E19" w:rsidRPr="009319BD">
        <w:rPr>
          <w:rFonts w:ascii="Century Gothic" w:hAnsi="Century Gothic"/>
          <w:b/>
          <w:iCs/>
        </w:rPr>
        <w:t>, Victor Hugo.</w:t>
      </w:r>
      <w:r w:rsidR="00B96E19">
        <w:rPr>
          <w:rFonts w:ascii="Century Gothic" w:hAnsi="Century Gothic"/>
          <w:iCs/>
        </w:rPr>
        <w:t xml:space="preserve"> Non rinun</w:t>
      </w:r>
      <w:r w:rsidR="009319BD">
        <w:rPr>
          <w:rFonts w:ascii="Century Gothic" w:hAnsi="Century Gothic"/>
          <w:iCs/>
        </w:rPr>
        <w:t xml:space="preserve">ciano invece alla confortevole e rassicurante </w:t>
      </w:r>
      <w:r w:rsidR="009319BD" w:rsidRPr="009319BD">
        <w:rPr>
          <w:rFonts w:ascii="Century Gothic" w:hAnsi="Century Gothic"/>
          <w:b/>
          <w:iCs/>
        </w:rPr>
        <w:t xml:space="preserve">tazza di tè Jane </w:t>
      </w:r>
      <w:proofErr w:type="spellStart"/>
      <w:r w:rsidR="009319BD" w:rsidRPr="009319BD">
        <w:rPr>
          <w:rFonts w:ascii="Century Gothic" w:hAnsi="Century Gothic"/>
          <w:b/>
          <w:iCs/>
        </w:rPr>
        <w:t>Austen</w:t>
      </w:r>
      <w:proofErr w:type="spellEnd"/>
      <w:r w:rsidR="009319BD" w:rsidRPr="009319BD">
        <w:rPr>
          <w:rFonts w:ascii="Century Gothic" w:hAnsi="Century Gothic"/>
          <w:b/>
          <w:iCs/>
        </w:rPr>
        <w:t xml:space="preserve">, Simone de </w:t>
      </w:r>
      <w:proofErr w:type="spellStart"/>
      <w:r w:rsidR="009319BD" w:rsidRPr="009319BD">
        <w:rPr>
          <w:rFonts w:ascii="Century Gothic" w:hAnsi="Century Gothic"/>
          <w:b/>
          <w:iCs/>
        </w:rPr>
        <w:t>Beauvoir</w:t>
      </w:r>
      <w:proofErr w:type="spellEnd"/>
      <w:r w:rsidR="009319BD" w:rsidRPr="009319BD">
        <w:rPr>
          <w:rFonts w:ascii="Century Gothic" w:hAnsi="Century Gothic"/>
          <w:b/>
          <w:iCs/>
        </w:rPr>
        <w:t>, C.S. Lewis</w:t>
      </w:r>
      <w:r w:rsidR="009319BD">
        <w:rPr>
          <w:rFonts w:ascii="Century Gothic" w:hAnsi="Century Gothic"/>
          <w:iCs/>
        </w:rPr>
        <w:t xml:space="preserve"> e neanche </w:t>
      </w:r>
      <w:r w:rsidR="009319BD" w:rsidRPr="00F24EDB">
        <w:rPr>
          <w:rFonts w:ascii="Century Gothic" w:hAnsi="Century Gothic"/>
          <w:b/>
          <w:iCs/>
        </w:rPr>
        <w:t xml:space="preserve">Immanuel </w:t>
      </w:r>
      <w:proofErr w:type="spellStart"/>
      <w:r w:rsidR="009319BD" w:rsidRPr="00F24EDB">
        <w:rPr>
          <w:rFonts w:ascii="Century Gothic" w:hAnsi="Century Gothic"/>
          <w:b/>
          <w:iCs/>
        </w:rPr>
        <w:t>Kant</w:t>
      </w:r>
      <w:proofErr w:type="spellEnd"/>
      <w:r w:rsidR="009319BD">
        <w:rPr>
          <w:rFonts w:ascii="Century Gothic" w:hAnsi="Century Gothic"/>
          <w:iCs/>
        </w:rPr>
        <w:t xml:space="preserve">. Arrivando ai contemporanei, il maestro del giallo </w:t>
      </w:r>
      <w:r w:rsidR="009319BD" w:rsidRPr="00612B8E">
        <w:rPr>
          <w:rFonts w:ascii="Century Gothic" w:hAnsi="Century Gothic"/>
          <w:b/>
          <w:iCs/>
        </w:rPr>
        <w:t>Stephen King</w:t>
      </w:r>
      <w:r w:rsidR="009319BD">
        <w:rPr>
          <w:rFonts w:ascii="Century Gothic" w:hAnsi="Century Gothic"/>
          <w:iCs/>
        </w:rPr>
        <w:t xml:space="preserve"> sembra essere un altro irriducibile della più inglese delle bevande. </w:t>
      </w:r>
    </w:p>
    <w:p w:rsidR="00860D1A" w:rsidRDefault="00860D1A" w:rsidP="004C5DE9">
      <w:pPr>
        <w:spacing w:after="0"/>
        <w:jc w:val="both"/>
        <w:rPr>
          <w:rFonts w:ascii="Century Gothic" w:hAnsi="Century Gothic"/>
          <w:iCs/>
        </w:rPr>
      </w:pPr>
    </w:p>
    <w:p w:rsidR="00EA304C" w:rsidRDefault="00EA304C" w:rsidP="009958F9">
      <w:pPr>
        <w:spacing w:after="0"/>
        <w:jc w:val="both"/>
        <w:rPr>
          <w:rFonts w:ascii="Century Gothic" w:hAnsi="Century Gothic"/>
          <w:b/>
          <w:iCs/>
        </w:rPr>
      </w:pPr>
      <w:r w:rsidRPr="00EA304C">
        <w:rPr>
          <w:rFonts w:ascii="Century Gothic" w:hAnsi="Century Gothic"/>
          <w:b/>
          <w:iCs/>
        </w:rPr>
        <w:t>DAL PROCOPE AL GRECO: I CAFFÈ DEGLI ARTISTI</w:t>
      </w:r>
    </w:p>
    <w:p w:rsidR="00EA304C" w:rsidRPr="00EA304C" w:rsidRDefault="00EA304C" w:rsidP="00EA304C">
      <w:pPr>
        <w:spacing w:after="0"/>
        <w:jc w:val="both"/>
        <w:rPr>
          <w:rFonts w:ascii="Century Gothic" w:hAnsi="Century Gothic"/>
          <w:iCs/>
        </w:rPr>
      </w:pPr>
      <w:r w:rsidRPr="00EA304C">
        <w:rPr>
          <w:rFonts w:ascii="Century Gothic" w:hAnsi="Century Gothic"/>
          <w:iCs/>
        </w:rPr>
        <w:t xml:space="preserve">Non si contano </w:t>
      </w:r>
      <w:r w:rsidR="00F24EDB">
        <w:rPr>
          <w:rFonts w:ascii="Century Gothic" w:hAnsi="Century Gothic"/>
          <w:iCs/>
        </w:rPr>
        <w:t>i</w:t>
      </w:r>
      <w:r w:rsidRPr="00EA304C">
        <w:rPr>
          <w:rFonts w:ascii="Century Gothic" w:hAnsi="Century Gothic"/>
          <w:iCs/>
        </w:rPr>
        <w:t xml:space="preserve"> caffè che hanno </w:t>
      </w:r>
      <w:r w:rsidR="000E433A">
        <w:rPr>
          <w:rFonts w:ascii="Century Gothic" w:hAnsi="Century Gothic"/>
          <w:iCs/>
        </w:rPr>
        <w:t>la parola</w:t>
      </w:r>
      <w:r w:rsidR="00164DCD">
        <w:rPr>
          <w:rFonts w:ascii="Century Gothic" w:hAnsi="Century Gothic"/>
          <w:iCs/>
        </w:rPr>
        <w:t xml:space="preserve"> “artisti” nella loro insegna, come ci racconta </w:t>
      </w:r>
      <w:r w:rsidRPr="00EA304C">
        <w:rPr>
          <w:rFonts w:ascii="Century Gothic" w:hAnsi="Century Gothic"/>
          <w:iCs/>
        </w:rPr>
        <w:t xml:space="preserve"> </w:t>
      </w:r>
      <w:r w:rsidR="00164DCD" w:rsidRPr="00EA304C">
        <w:rPr>
          <w:rFonts w:ascii="Century Gothic" w:hAnsi="Century Gothic"/>
          <w:b/>
          <w:iCs/>
        </w:rPr>
        <w:t>Danilo Gasparini, docente</w:t>
      </w:r>
      <w:r w:rsidR="00164DCD">
        <w:rPr>
          <w:rFonts w:ascii="Century Gothic" w:hAnsi="Century Gothic"/>
          <w:iCs/>
        </w:rPr>
        <w:t xml:space="preserve"> </w:t>
      </w:r>
      <w:r w:rsidR="00164DCD" w:rsidRPr="00233702">
        <w:rPr>
          <w:rFonts w:ascii="Century Gothic" w:hAnsi="Century Gothic"/>
          <w:b/>
          <w:iCs/>
        </w:rPr>
        <w:t>di Storia dell’alimentazione all’Università di Padova</w:t>
      </w:r>
      <w:r w:rsidR="00164DCD">
        <w:rPr>
          <w:rFonts w:ascii="Century Gothic" w:hAnsi="Century Gothic"/>
          <w:b/>
          <w:iCs/>
        </w:rPr>
        <w:t xml:space="preserve">. </w:t>
      </w:r>
      <w:r w:rsidR="00164DCD" w:rsidRPr="00164DCD">
        <w:rPr>
          <w:rFonts w:ascii="Century Gothic" w:hAnsi="Century Gothic"/>
          <w:iCs/>
        </w:rPr>
        <w:t>D</w:t>
      </w:r>
      <w:r w:rsidRPr="00164DCD">
        <w:rPr>
          <w:rFonts w:ascii="Century Gothic" w:hAnsi="Century Gothic"/>
          <w:iCs/>
        </w:rPr>
        <w:t xml:space="preserve">al Greco al </w:t>
      </w:r>
      <w:proofErr w:type="spellStart"/>
      <w:r w:rsidRPr="00164DCD">
        <w:rPr>
          <w:rFonts w:ascii="Century Gothic" w:hAnsi="Century Gothic"/>
          <w:iCs/>
        </w:rPr>
        <w:t>Florian</w:t>
      </w:r>
      <w:proofErr w:type="spellEnd"/>
      <w:r w:rsidRPr="00164DCD">
        <w:rPr>
          <w:rFonts w:ascii="Century Gothic" w:hAnsi="Century Gothic"/>
          <w:iCs/>
        </w:rPr>
        <w:t xml:space="preserve">, dal </w:t>
      </w:r>
      <w:proofErr w:type="spellStart"/>
      <w:r w:rsidRPr="00164DCD">
        <w:rPr>
          <w:rFonts w:ascii="Century Gothic" w:hAnsi="Century Gothic"/>
          <w:iCs/>
        </w:rPr>
        <w:t>Procope</w:t>
      </w:r>
      <w:proofErr w:type="spellEnd"/>
      <w:r w:rsidRPr="00164DCD">
        <w:rPr>
          <w:rFonts w:ascii="Century Gothic" w:hAnsi="Century Gothic"/>
          <w:iCs/>
        </w:rPr>
        <w:t xml:space="preserve"> al </w:t>
      </w:r>
      <w:proofErr w:type="spellStart"/>
      <w:r w:rsidRPr="00164DCD">
        <w:rPr>
          <w:rFonts w:ascii="Century Gothic" w:hAnsi="Century Gothic"/>
          <w:iCs/>
        </w:rPr>
        <w:t>Pedrocchi</w:t>
      </w:r>
      <w:proofErr w:type="spellEnd"/>
      <w:r w:rsidRPr="00164DCD">
        <w:rPr>
          <w:rFonts w:ascii="Century Gothic" w:hAnsi="Century Gothic"/>
          <w:iCs/>
        </w:rPr>
        <w:t>,</w:t>
      </w:r>
      <w:r w:rsidRPr="00EA304C">
        <w:rPr>
          <w:rFonts w:ascii="Century Gothic" w:hAnsi="Century Gothic"/>
          <w:iCs/>
        </w:rPr>
        <w:t xml:space="preserve"> il caffè </w:t>
      </w:r>
      <w:r w:rsidR="00164DCD">
        <w:rPr>
          <w:rFonts w:ascii="Century Gothic" w:hAnsi="Century Gothic"/>
          <w:iCs/>
        </w:rPr>
        <w:t xml:space="preserve">diventa il </w:t>
      </w:r>
      <w:r w:rsidRPr="00EA304C">
        <w:rPr>
          <w:rFonts w:ascii="Century Gothic" w:hAnsi="Century Gothic"/>
          <w:iCs/>
        </w:rPr>
        <w:t>luogo di incontro e di confronto di intellettuali, artisti, scrittori, giornalisti. In Calabria e in Sicilia il meglio della narrativa meridionale</w:t>
      </w:r>
      <w:r w:rsidR="00F24EDB">
        <w:rPr>
          <w:rFonts w:ascii="Century Gothic" w:hAnsi="Century Gothic"/>
          <w:iCs/>
        </w:rPr>
        <w:t xml:space="preserve"> </w:t>
      </w:r>
      <w:r w:rsidRPr="00EA304C">
        <w:rPr>
          <w:rFonts w:ascii="Century Gothic" w:hAnsi="Century Gothic"/>
          <w:iCs/>
        </w:rPr>
        <w:t xml:space="preserve">- Alvaro, Sciascia, </w:t>
      </w:r>
      <w:proofErr w:type="spellStart"/>
      <w:r w:rsidRPr="00EA304C">
        <w:rPr>
          <w:rFonts w:ascii="Century Gothic" w:hAnsi="Century Gothic"/>
          <w:iCs/>
        </w:rPr>
        <w:t>Brancati</w:t>
      </w:r>
      <w:proofErr w:type="spellEnd"/>
      <w:r w:rsidRPr="00EA304C">
        <w:rPr>
          <w:rFonts w:ascii="Century Gothic" w:hAnsi="Century Gothic"/>
          <w:iCs/>
        </w:rPr>
        <w:t xml:space="preserve"> </w:t>
      </w:r>
      <w:r w:rsidR="00F24EDB">
        <w:rPr>
          <w:rFonts w:ascii="Century Gothic" w:hAnsi="Century Gothic"/>
          <w:iCs/>
        </w:rPr>
        <w:t xml:space="preserve">- </w:t>
      </w:r>
      <w:r w:rsidRPr="00EA304C">
        <w:rPr>
          <w:rFonts w:ascii="Century Gothic" w:hAnsi="Century Gothic"/>
          <w:iCs/>
        </w:rPr>
        <w:t>era solita</w:t>
      </w:r>
      <w:r w:rsidR="00F24EDB">
        <w:rPr>
          <w:rFonts w:ascii="Century Gothic" w:hAnsi="Century Gothic"/>
          <w:iCs/>
        </w:rPr>
        <w:t>,</w:t>
      </w:r>
      <w:r w:rsidRPr="00EA304C">
        <w:rPr>
          <w:rFonts w:ascii="Century Gothic" w:hAnsi="Century Gothic"/>
          <w:iCs/>
        </w:rPr>
        <w:t xml:space="preserve"> in estate</w:t>
      </w:r>
      <w:r w:rsidR="00F24EDB">
        <w:rPr>
          <w:rFonts w:ascii="Century Gothic" w:hAnsi="Century Gothic"/>
          <w:iCs/>
        </w:rPr>
        <w:t>,</w:t>
      </w:r>
      <w:r w:rsidRPr="00EA304C">
        <w:rPr>
          <w:rFonts w:ascii="Century Gothic" w:hAnsi="Century Gothic"/>
          <w:iCs/>
        </w:rPr>
        <w:t xml:space="preserve"> recarsi al bar a fare colazione a base di granita di limone o di caffè. Il  Decadentismo francese aveva eletto alcuni caffè e alcuni</w:t>
      </w:r>
      <w:r w:rsidR="0002075D">
        <w:rPr>
          <w:rFonts w:ascii="Century Gothic" w:hAnsi="Century Gothic"/>
          <w:iCs/>
        </w:rPr>
        <w:t xml:space="preserve"> luoghi ideali dove incontrarsi e</w:t>
      </w:r>
      <w:r w:rsidRPr="00EA304C">
        <w:rPr>
          <w:rFonts w:ascii="Century Gothic" w:hAnsi="Century Gothic"/>
          <w:iCs/>
        </w:rPr>
        <w:t xml:space="preserve"> discutere </w:t>
      </w:r>
      <w:r w:rsidR="0002075D">
        <w:rPr>
          <w:rFonts w:ascii="Century Gothic" w:hAnsi="Century Gothic"/>
          <w:iCs/>
        </w:rPr>
        <w:t>davanti ad una colazione dolce</w:t>
      </w:r>
      <w:r>
        <w:rPr>
          <w:rFonts w:ascii="Century Gothic" w:hAnsi="Century Gothic"/>
          <w:iCs/>
        </w:rPr>
        <w:t>. Ma ancora prima, Balzac e</w:t>
      </w:r>
      <w:r w:rsidRPr="00EA304C">
        <w:rPr>
          <w:rFonts w:ascii="Century Gothic" w:hAnsi="Century Gothic"/>
          <w:iCs/>
        </w:rPr>
        <w:t xml:space="preserve"> Zola trovavano nei locali quella varia umanità che ispirerà i loro capolavori.</w:t>
      </w:r>
    </w:p>
    <w:p w:rsidR="00F24EDB" w:rsidRDefault="00EA304C" w:rsidP="009958F9">
      <w:pPr>
        <w:spacing w:after="0"/>
        <w:jc w:val="both"/>
        <w:rPr>
          <w:rFonts w:ascii="Century Gothic" w:hAnsi="Century Gothic"/>
          <w:iCs/>
        </w:rPr>
      </w:pPr>
      <w:r w:rsidRPr="00EA304C">
        <w:rPr>
          <w:rFonts w:ascii="Century Gothic" w:hAnsi="Century Gothic"/>
          <w:iCs/>
        </w:rPr>
        <w:t xml:space="preserve">Italo Svevo frequentava </w:t>
      </w:r>
      <w:r w:rsidR="00F24EDB">
        <w:rPr>
          <w:rFonts w:ascii="Century Gothic" w:hAnsi="Century Gothic"/>
          <w:iCs/>
        </w:rPr>
        <w:t xml:space="preserve">assiduamente i caffè letterari </w:t>
      </w:r>
      <w:r w:rsidRPr="00EA304C">
        <w:rPr>
          <w:rFonts w:ascii="Century Gothic" w:hAnsi="Century Gothic"/>
          <w:iCs/>
        </w:rPr>
        <w:t>a Trieste, in particolare  il Caffè degli Specchi</w:t>
      </w:r>
      <w:r w:rsidR="00F24EDB">
        <w:rPr>
          <w:rFonts w:ascii="Century Gothic" w:hAnsi="Century Gothic"/>
          <w:iCs/>
        </w:rPr>
        <w:t>,</w:t>
      </w:r>
      <w:r w:rsidRPr="00EA304C">
        <w:rPr>
          <w:rFonts w:ascii="Century Gothic" w:hAnsi="Century Gothic"/>
          <w:iCs/>
        </w:rPr>
        <w:t xml:space="preserve"> in Piazza dell’Unità d’Italia, dove si incontrava con intellettuali e artisti: il pi</w:t>
      </w:r>
      <w:r w:rsidR="00F24EDB">
        <w:rPr>
          <w:rFonts w:ascii="Century Gothic" w:hAnsi="Century Gothic"/>
          <w:iCs/>
        </w:rPr>
        <w:t xml:space="preserve">ttore Umberto </w:t>
      </w:r>
      <w:proofErr w:type="spellStart"/>
      <w:r w:rsidR="00F24EDB">
        <w:rPr>
          <w:rFonts w:ascii="Century Gothic" w:hAnsi="Century Gothic"/>
          <w:iCs/>
        </w:rPr>
        <w:t>Veruda</w:t>
      </w:r>
      <w:proofErr w:type="spellEnd"/>
      <w:r w:rsidR="00F24EDB">
        <w:rPr>
          <w:rFonts w:ascii="Century Gothic" w:hAnsi="Century Gothic"/>
          <w:iCs/>
        </w:rPr>
        <w:t xml:space="preserve"> </w:t>
      </w:r>
      <w:r w:rsidRPr="00EA304C">
        <w:rPr>
          <w:rFonts w:ascii="Century Gothic" w:hAnsi="Century Gothic"/>
          <w:iCs/>
        </w:rPr>
        <w:t>aveva lo s</w:t>
      </w:r>
      <w:r>
        <w:rPr>
          <w:rFonts w:ascii="Century Gothic" w:hAnsi="Century Gothic"/>
          <w:iCs/>
        </w:rPr>
        <w:t>tudio accanto ad un caffè</w:t>
      </w:r>
      <w:r w:rsidRPr="00EA304C">
        <w:rPr>
          <w:rFonts w:ascii="Century Gothic" w:hAnsi="Century Gothic"/>
          <w:iCs/>
        </w:rPr>
        <w:t xml:space="preserve">. </w:t>
      </w:r>
    </w:p>
    <w:p w:rsidR="00F24EDB" w:rsidRDefault="00EA304C" w:rsidP="009958F9">
      <w:pPr>
        <w:spacing w:after="0"/>
        <w:jc w:val="both"/>
        <w:rPr>
          <w:rFonts w:ascii="Century Gothic" w:hAnsi="Century Gothic"/>
          <w:iCs/>
        </w:rPr>
      </w:pPr>
      <w:r w:rsidRPr="00EA304C">
        <w:rPr>
          <w:rFonts w:ascii="Century Gothic" w:hAnsi="Century Gothic"/>
          <w:iCs/>
        </w:rPr>
        <w:t>Per non dire di James Joyce che trascorreva il suo tempo ai tavolini  del Caffè Pasticceria Stella Polare</w:t>
      </w:r>
      <w:r w:rsidR="00F24EDB">
        <w:rPr>
          <w:rFonts w:ascii="Century Gothic" w:hAnsi="Century Gothic"/>
          <w:iCs/>
        </w:rPr>
        <w:t>,</w:t>
      </w:r>
      <w:r w:rsidRPr="00EA304C">
        <w:rPr>
          <w:rFonts w:ascii="Century Gothic" w:hAnsi="Century Gothic"/>
          <w:iCs/>
        </w:rPr>
        <w:t xml:space="preserve"> dove faceva colazione con il </w:t>
      </w:r>
      <w:proofErr w:type="spellStart"/>
      <w:r w:rsidRPr="00EA304C">
        <w:rPr>
          <w:rFonts w:ascii="Century Gothic" w:hAnsi="Century Gothic"/>
          <w:iCs/>
        </w:rPr>
        <w:t>Presnitz</w:t>
      </w:r>
      <w:proofErr w:type="spellEnd"/>
      <w:r w:rsidRPr="00EA304C">
        <w:rPr>
          <w:rFonts w:ascii="Century Gothic" w:hAnsi="Century Gothic"/>
          <w:iCs/>
        </w:rPr>
        <w:t xml:space="preserve">, un dolce tortiglione di pasta sfoglia ripieno di frutta secca. Claudio Magris ha eletto, da tempo,  lo storico caffè San Marco come sua seconda casa. </w:t>
      </w:r>
      <w:r>
        <w:rPr>
          <w:rFonts w:ascii="Century Gothic" w:hAnsi="Century Gothic"/>
          <w:iCs/>
        </w:rPr>
        <w:t xml:space="preserve"> </w:t>
      </w:r>
      <w:r w:rsidRPr="00EA304C">
        <w:rPr>
          <w:rFonts w:ascii="Century Gothic" w:hAnsi="Century Gothic"/>
          <w:iCs/>
        </w:rPr>
        <w:t xml:space="preserve">E a leggere le memorie e i racconti di Arrigo </w:t>
      </w:r>
      <w:proofErr w:type="spellStart"/>
      <w:r w:rsidRPr="00EA304C">
        <w:rPr>
          <w:rFonts w:ascii="Century Gothic" w:hAnsi="Century Gothic"/>
          <w:iCs/>
        </w:rPr>
        <w:t>Cipriani</w:t>
      </w:r>
      <w:proofErr w:type="spellEnd"/>
      <w:r w:rsidRPr="00EA304C">
        <w:rPr>
          <w:rFonts w:ascii="Century Gothic" w:hAnsi="Century Gothic"/>
          <w:iCs/>
        </w:rPr>
        <w:t xml:space="preserve"> si ha la conferma che una colazione all’Harry’s Bar  era prassi comune di artisti e attori, poeti, da Montale</w:t>
      </w:r>
      <w:r w:rsidR="00F24EDB">
        <w:rPr>
          <w:rFonts w:ascii="Century Gothic" w:hAnsi="Century Gothic"/>
          <w:iCs/>
        </w:rPr>
        <w:t xml:space="preserve"> </w:t>
      </w:r>
      <w:r w:rsidRPr="00EA304C">
        <w:rPr>
          <w:rFonts w:ascii="Century Gothic" w:hAnsi="Century Gothic"/>
          <w:iCs/>
        </w:rPr>
        <w:t xml:space="preserve">a Orson Wells. </w:t>
      </w:r>
      <w:r>
        <w:rPr>
          <w:rFonts w:ascii="Century Gothic" w:hAnsi="Century Gothic"/>
          <w:iCs/>
        </w:rPr>
        <w:t xml:space="preserve">Il motivo? </w:t>
      </w:r>
    </w:p>
    <w:p w:rsidR="009958F9" w:rsidRDefault="00EA304C" w:rsidP="009958F9">
      <w:pPr>
        <w:spacing w:after="0"/>
        <w:jc w:val="both"/>
        <w:rPr>
          <w:rFonts w:ascii="Century Gothic" w:hAnsi="Century Gothic"/>
          <w:i/>
          <w:iCs/>
        </w:rPr>
      </w:pPr>
      <w:r>
        <w:rPr>
          <w:rFonts w:ascii="Century Gothic" w:hAnsi="Century Gothic"/>
          <w:iCs/>
        </w:rPr>
        <w:t xml:space="preserve"> “</w:t>
      </w:r>
      <w:r w:rsidRPr="00EA304C">
        <w:rPr>
          <w:rFonts w:ascii="Century Gothic" w:hAnsi="Century Gothic"/>
          <w:i/>
          <w:iCs/>
        </w:rPr>
        <w:t xml:space="preserve">È  proprio al mattino </w:t>
      </w:r>
      <w:r w:rsidRPr="003873C9">
        <w:rPr>
          <w:rFonts w:ascii="Century Gothic" w:hAnsi="Century Gothic"/>
          <w:i/>
          <w:iCs/>
        </w:rPr>
        <w:t>che un</w:t>
      </w:r>
      <w:r w:rsidR="00415E47" w:rsidRPr="003873C9">
        <w:rPr>
          <w:rFonts w:ascii="Century Gothic" w:hAnsi="Century Gothic"/>
          <w:i/>
          <w:iCs/>
        </w:rPr>
        <w:t>a moltitudine</w:t>
      </w:r>
      <w:r w:rsidRPr="003873C9">
        <w:rPr>
          <w:rFonts w:ascii="Century Gothic" w:hAnsi="Century Gothic"/>
          <w:i/>
          <w:iCs/>
        </w:rPr>
        <w:t xml:space="preserve"> di </w:t>
      </w:r>
      <w:r w:rsidR="00415E47" w:rsidRPr="003873C9">
        <w:rPr>
          <w:rFonts w:ascii="Century Gothic" w:hAnsi="Century Gothic"/>
          <w:i/>
          <w:iCs/>
        </w:rPr>
        <w:t xml:space="preserve">persone </w:t>
      </w:r>
      <w:proofErr w:type="spellStart"/>
      <w:r w:rsidR="00415E47" w:rsidRPr="003873C9">
        <w:rPr>
          <w:rFonts w:ascii="Century Gothic" w:hAnsi="Century Gothic"/>
          <w:i/>
          <w:iCs/>
        </w:rPr>
        <w:t>intente</w:t>
      </w:r>
      <w:proofErr w:type="spellEnd"/>
      <w:r w:rsidR="00415E47" w:rsidRPr="003873C9">
        <w:rPr>
          <w:rFonts w:ascii="Century Gothic" w:hAnsi="Century Gothic"/>
          <w:i/>
          <w:iCs/>
        </w:rPr>
        <w:t xml:space="preserve"> a</w:t>
      </w:r>
      <w:r w:rsidR="00164DCD">
        <w:rPr>
          <w:rFonts w:ascii="Century Gothic" w:hAnsi="Century Gothic"/>
          <w:i/>
          <w:iCs/>
        </w:rPr>
        <w:t xml:space="preserve"> fare colazione</w:t>
      </w:r>
      <w:r w:rsidRPr="00EA304C">
        <w:rPr>
          <w:rFonts w:ascii="Century Gothic" w:hAnsi="Century Gothic"/>
          <w:i/>
          <w:iCs/>
        </w:rPr>
        <w:t xml:space="preserve"> </w:t>
      </w:r>
      <w:r w:rsidRPr="00EA304C">
        <w:rPr>
          <w:rFonts w:ascii="Century Gothic" w:hAnsi="Century Gothic"/>
          <w:b/>
          <w:i/>
          <w:iCs/>
        </w:rPr>
        <w:t>offre uno spaccato straordinario di varia umanità e socialità</w:t>
      </w:r>
      <w:r w:rsidR="00164DCD">
        <w:rPr>
          <w:rFonts w:ascii="Century Gothic" w:hAnsi="Century Gothic"/>
          <w:i/>
          <w:iCs/>
        </w:rPr>
        <w:t xml:space="preserve"> – </w:t>
      </w:r>
      <w:r w:rsidR="00164DCD" w:rsidRPr="00164DCD">
        <w:rPr>
          <w:rFonts w:ascii="Century Gothic" w:hAnsi="Century Gothic"/>
          <w:iCs/>
        </w:rPr>
        <w:t>spiega Gasparini</w:t>
      </w:r>
      <w:r w:rsidR="00164DCD">
        <w:rPr>
          <w:rFonts w:ascii="Century Gothic" w:hAnsi="Century Gothic"/>
          <w:i/>
          <w:iCs/>
        </w:rPr>
        <w:t xml:space="preserve"> -</w:t>
      </w:r>
      <w:r w:rsidRPr="00EA304C">
        <w:rPr>
          <w:rFonts w:ascii="Century Gothic" w:hAnsi="Century Gothic"/>
          <w:i/>
          <w:iCs/>
        </w:rPr>
        <w:t xml:space="preserve"> Avventori apparentemente soli ma in realtà accomunati da un rito, una</w:t>
      </w:r>
      <w:r w:rsidR="00F24EDB">
        <w:rPr>
          <w:rFonts w:ascii="Century Gothic" w:hAnsi="Century Gothic"/>
          <w:i/>
          <w:iCs/>
        </w:rPr>
        <w:t xml:space="preserve"> sorta di sala di decantazione </w:t>
      </w:r>
      <w:r w:rsidRPr="00EA304C">
        <w:rPr>
          <w:rFonts w:ascii="Century Gothic" w:hAnsi="Century Gothic"/>
          <w:i/>
          <w:iCs/>
        </w:rPr>
        <w:t xml:space="preserve">prima di essere travolti dalla quotidianità e dallo stress del lavoro. E l’artista osserva, annota, discute, chiacchiera: raccoglie materia  importante per i suoi processi creativi, letterari e artistici, registra sensazioni, accende intuizioni e ispirazioni. </w:t>
      </w:r>
      <w:r w:rsidRPr="003873C9">
        <w:rPr>
          <w:rFonts w:ascii="Century Gothic" w:hAnsi="Century Gothic"/>
          <w:b/>
          <w:i/>
          <w:iCs/>
        </w:rPr>
        <w:t>È luogo  e contesto ideale quindi per stimolare processi e progetti di elaborazione culturale e artistica</w:t>
      </w:r>
      <w:r w:rsidRPr="00EA304C">
        <w:rPr>
          <w:rFonts w:ascii="Century Gothic" w:hAnsi="Century Gothic"/>
          <w:i/>
          <w:iCs/>
        </w:rPr>
        <w:t xml:space="preserve">. Un mix straordinario di spazio, tempo, coralità e socialità cangiante, cui non è estranea di sicuro la luce del giorno che arriva, che trionfa sulle tenebre della notte </w:t>
      </w:r>
      <w:r w:rsidRPr="00EA304C">
        <w:rPr>
          <w:rFonts w:ascii="Century Gothic" w:hAnsi="Century Gothic"/>
          <w:i/>
          <w:iCs/>
        </w:rPr>
        <w:lastRenderedPageBreak/>
        <w:t>appena trascorsa, che illumina e ac</w:t>
      </w:r>
      <w:r w:rsidR="003873C9">
        <w:rPr>
          <w:rFonts w:ascii="Century Gothic" w:hAnsi="Century Gothic"/>
          <w:i/>
          <w:iCs/>
        </w:rPr>
        <w:t xml:space="preserve">cende. È il </w:t>
      </w:r>
      <w:r w:rsidRPr="00EA304C">
        <w:rPr>
          <w:rFonts w:ascii="Century Gothic" w:hAnsi="Century Gothic"/>
          <w:i/>
          <w:iCs/>
        </w:rPr>
        <w:t xml:space="preserve"> luogo  in cui si celebra un  rito quotidiano che introduc</w:t>
      </w:r>
      <w:r w:rsidR="00164DCD">
        <w:rPr>
          <w:rFonts w:ascii="Century Gothic" w:hAnsi="Century Gothic"/>
          <w:i/>
          <w:iCs/>
        </w:rPr>
        <w:t xml:space="preserve">e e quasi benedice la giornata, un rito propiziato da una </w:t>
      </w:r>
      <w:r w:rsidR="003873C9">
        <w:rPr>
          <w:rFonts w:ascii="Century Gothic" w:hAnsi="Century Gothic"/>
          <w:i/>
          <w:iCs/>
        </w:rPr>
        <w:t xml:space="preserve">mente sgombra e </w:t>
      </w:r>
      <w:r w:rsidR="00164DCD">
        <w:rPr>
          <w:rFonts w:ascii="Century Gothic" w:hAnsi="Century Gothic"/>
          <w:i/>
          <w:iCs/>
        </w:rPr>
        <w:t>resettata, pronta a produrre, a</w:t>
      </w:r>
      <w:r w:rsidR="003873C9">
        <w:rPr>
          <w:rFonts w:ascii="Century Gothic" w:hAnsi="Century Gothic"/>
          <w:i/>
          <w:iCs/>
        </w:rPr>
        <w:t xml:space="preserve"> elaborare e </w:t>
      </w:r>
      <w:r w:rsidRPr="00EA304C">
        <w:rPr>
          <w:rFonts w:ascii="Century Gothic" w:hAnsi="Century Gothic"/>
          <w:i/>
          <w:iCs/>
        </w:rPr>
        <w:t>a creare</w:t>
      </w:r>
      <w:r w:rsidR="003873C9">
        <w:rPr>
          <w:rFonts w:ascii="Century Gothic" w:hAnsi="Century Gothic"/>
          <w:i/>
          <w:iCs/>
        </w:rPr>
        <w:t>.”</w:t>
      </w:r>
    </w:p>
    <w:p w:rsidR="003873C9" w:rsidRDefault="003873C9" w:rsidP="009958F9">
      <w:pPr>
        <w:spacing w:after="0"/>
        <w:jc w:val="both"/>
        <w:rPr>
          <w:rFonts w:ascii="Century Gothic" w:hAnsi="Century Gothic"/>
          <w:iCs/>
        </w:rPr>
      </w:pPr>
    </w:p>
    <w:p w:rsidR="00C3175B" w:rsidRDefault="00C3175B" w:rsidP="009958F9">
      <w:pPr>
        <w:spacing w:after="0"/>
        <w:jc w:val="both"/>
        <w:rPr>
          <w:rFonts w:ascii="Century Gothic" w:hAnsi="Century Gothic"/>
          <w:iCs/>
        </w:rPr>
      </w:pPr>
      <w:r>
        <w:rPr>
          <w:rFonts w:ascii="Century Gothic" w:hAnsi="Century Gothic"/>
          <w:b/>
          <w:iCs/>
        </w:rPr>
        <w:t>LA COLAZIONE PROTAGONISTA IN POESIA</w:t>
      </w:r>
      <w:r w:rsidR="003749EC">
        <w:rPr>
          <w:rFonts w:ascii="Century Gothic" w:hAnsi="Century Gothic"/>
          <w:b/>
          <w:iCs/>
        </w:rPr>
        <w:t xml:space="preserve"> </w:t>
      </w:r>
      <w:r>
        <w:rPr>
          <w:rFonts w:ascii="Century Gothic" w:hAnsi="Century Gothic"/>
          <w:b/>
          <w:iCs/>
        </w:rPr>
        <w:t>…</w:t>
      </w:r>
      <w:r w:rsidR="00250DD9" w:rsidRPr="009958F9">
        <w:rPr>
          <w:rFonts w:ascii="Century Gothic" w:hAnsi="Century Gothic"/>
          <w:iCs/>
        </w:rPr>
        <w:t> </w:t>
      </w:r>
    </w:p>
    <w:p w:rsidR="00250DD9" w:rsidRPr="009958F9" w:rsidRDefault="00250DD9" w:rsidP="009958F9">
      <w:pPr>
        <w:spacing w:after="0"/>
        <w:jc w:val="both"/>
        <w:rPr>
          <w:rFonts w:ascii="Century Gothic" w:hAnsi="Century Gothic"/>
          <w:iCs/>
        </w:rPr>
      </w:pPr>
      <w:r w:rsidRPr="009958F9">
        <w:rPr>
          <w:rFonts w:ascii="Century Gothic" w:hAnsi="Century Gothic"/>
          <w:iCs/>
        </w:rPr>
        <w:t>L’aroma della moka, l’inconfondibile profumo dei biscotti preferiti, i piccoli gesti che compiamo a tavola al mattino, fanno della colazione un mome</w:t>
      </w:r>
      <w:r w:rsidR="00851D59">
        <w:rPr>
          <w:rFonts w:ascii="Century Gothic" w:hAnsi="Century Gothic"/>
          <w:iCs/>
        </w:rPr>
        <w:t xml:space="preserve">nto carico di poesia … </w:t>
      </w:r>
      <w:r w:rsidR="004C5DE9" w:rsidRPr="009958F9">
        <w:rPr>
          <w:rFonts w:ascii="Century Gothic" w:hAnsi="Century Gothic"/>
          <w:iCs/>
        </w:rPr>
        <w:t xml:space="preserve"> ma </w:t>
      </w:r>
      <w:r w:rsidRPr="009958F9">
        <w:rPr>
          <w:rFonts w:ascii="Century Gothic" w:hAnsi="Century Gothic"/>
          <w:iCs/>
        </w:rPr>
        <w:t xml:space="preserve">se è vero che c’è tanta poesia a colazione, </w:t>
      </w:r>
      <w:r w:rsidRPr="009958F9">
        <w:rPr>
          <w:rFonts w:ascii="Century Gothic" w:hAnsi="Century Gothic"/>
          <w:b/>
          <w:iCs/>
        </w:rPr>
        <w:t>c</w:t>
      </w:r>
      <w:r w:rsidR="00851D59">
        <w:rPr>
          <w:rFonts w:ascii="Century Gothic" w:hAnsi="Century Gothic"/>
          <w:b/>
          <w:iCs/>
        </w:rPr>
        <w:t>’è anche tanta colazione nella l</w:t>
      </w:r>
      <w:r w:rsidRPr="009958F9">
        <w:rPr>
          <w:rFonts w:ascii="Century Gothic" w:hAnsi="Century Gothic"/>
          <w:b/>
          <w:iCs/>
        </w:rPr>
        <w:t>etteratura di tutti i tem</w:t>
      </w:r>
      <w:r w:rsidRPr="00851D59">
        <w:rPr>
          <w:rFonts w:ascii="Century Gothic" w:hAnsi="Century Gothic"/>
          <w:b/>
          <w:iCs/>
        </w:rPr>
        <w:t>pi</w:t>
      </w:r>
      <w:r w:rsidRPr="009958F9">
        <w:rPr>
          <w:rFonts w:ascii="Century Gothic" w:hAnsi="Century Gothic"/>
          <w:iCs/>
        </w:rPr>
        <w:t>.</w:t>
      </w:r>
    </w:p>
    <w:p w:rsidR="00250DD9" w:rsidRPr="009958F9" w:rsidRDefault="004C5DE9" w:rsidP="009958F9">
      <w:pPr>
        <w:spacing w:after="0"/>
        <w:jc w:val="both"/>
        <w:rPr>
          <w:rFonts w:ascii="Century Gothic" w:hAnsi="Century Gothic"/>
          <w:iCs/>
        </w:rPr>
      </w:pPr>
      <w:r w:rsidRPr="009958F9">
        <w:rPr>
          <w:rFonts w:ascii="Century Gothic" w:hAnsi="Century Gothic"/>
          <w:iCs/>
        </w:rPr>
        <w:t xml:space="preserve">Pensiamo alla </w:t>
      </w:r>
      <w:r w:rsidR="00250DD9" w:rsidRPr="009958F9">
        <w:rPr>
          <w:rFonts w:ascii="Century Gothic" w:hAnsi="Century Gothic"/>
          <w:iCs/>
        </w:rPr>
        <w:t> </w:t>
      </w:r>
      <w:r w:rsidR="009958F9">
        <w:rPr>
          <w:rFonts w:ascii="Century Gothic" w:hAnsi="Century Gothic"/>
          <w:iCs/>
        </w:rPr>
        <w:t>“</w:t>
      </w:r>
      <w:r w:rsidR="00250DD9" w:rsidRPr="009958F9">
        <w:rPr>
          <w:rFonts w:ascii="Century Gothic" w:hAnsi="Century Gothic"/>
          <w:b/>
          <w:iCs/>
        </w:rPr>
        <w:t>Prima colazione</w:t>
      </w:r>
      <w:r w:rsidR="009958F9" w:rsidRPr="009958F9">
        <w:rPr>
          <w:rFonts w:ascii="Century Gothic" w:hAnsi="Century Gothic"/>
          <w:b/>
          <w:iCs/>
        </w:rPr>
        <w:t>”</w:t>
      </w:r>
      <w:r w:rsidR="00250DD9" w:rsidRPr="009958F9">
        <w:rPr>
          <w:rFonts w:ascii="Century Gothic" w:hAnsi="Century Gothic"/>
          <w:b/>
          <w:iCs/>
        </w:rPr>
        <w:t xml:space="preserve"> di Jacques </w:t>
      </w:r>
      <w:proofErr w:type="spellStart"/>
      <w:r w:rsidR="00250DD9" w:rsidRPr="009958F9">
        <w:rPr>
          <w:rFonts w:ascii="Century Gothic" w:hAnsi="Century Gothic"/>
          <w:b/>
          <w:iCs/>
        </w:rPr>
        <w:t>Prevert</w:t>
      </w:r>
      <w:proofErr w:type="spellEnd"/>
      <w:r w:rsidR="00250DD9" w:rsidRPr="009958F9">
        <w:rPr>
          <w:rFonts w:ascii="Century Gothic" w:hAnsi="Century Gothic"/>
          <w:iCs/>
        </w:rPr>
        <w:t xml:space="preserve">, </w:t>
      </w:r>
      <w:r w:rsidR="009958F9">
        <w:rPr>
          <w:rFonts w:ascii="Century Gothic" w:hAnsi="Century Gothic"/>
          <w:iCs/>
        </w:rPr>
        <w:t>poesia sospesa fra la sensibilità c</w:t>
      </w:r>
      <w:r w:rsidR="00250DD9" w:rsidRPr="009958F9">
        <w:rPr>
          <w:rFonts w:ascii="Century Gothic" w:hAnsi="Century Gothic"/>
          <w:iCs/>
        </w:rPr>
        <w:t>repuscolare del quotidiano e il verso breve, in cui caffè, latte, zucchero, insieme ai gesti quasi meccanici del mattino, sono i veri protagonisti e diventano parole fra due interlocutori silenziosi: </w:t>
      </w:r>
      <w:r w:rsidR="009958F9">
        <w:rPr>
          <w:rFonts w:ascii="Century Gothic" w:hAnsi="Century Gothic"/>
          <w:iCs/>
        </w:rPr>
        <w:t>“</w:t>
      </w:r>
      <w:r w:rsidR="00250DD9" w:rsidRPr="009958F9">
        <w:rPr>
          <w:rFonts w:ascii="Century Gothic" w:hAnsi="Century Gothic"/>
          <w:i/>
          <w:iCs/>
        </w:rPr>
        <w:t>Lui ha messo/ Il caffè nella tazza/Lui ha messo/Il latte nel caffè/Lui ha messo/ Lo zucchero nel caffellatte (…) E se n’è andato/ Sotto la pioggia/ Senza parlare/Senza guardarmi</w:t>
      </w:r>
      <w:r w:rsidR="00250DD9" w:rsidRPr="009958F9">
        <w:rPr>
          <w:rFonts w:ascii="Century Gothic" w:hAnsi="Century Gothic"/>
          <w:iCs/>
        </w:rPr>
        <w:t>.</w:t>
      </w:r>
      <w:r w:rsidR="009958F9">
        <w:rPr>
          <w:rFonts w:ascii="Century Gothic" w:hAnsi="Century Gothic"/>
          <w:iCs/>
        </w:rPr>
        <w:t>”</w:t>
      </w:r>
    </w:p>
    <w:p w:rsidR="00C3175B" w:rsidRDefault="00C3175B" w:rsidP="009958F9">
      <w:pPr>
        <w:spacing w:after="0"/>
        <w:jc w:val="both"/>
        <w:rPr>
          <w:rFonts w:ascii="Century Gothic" w:hAnsi="Century Gothic"/>
          <w:iCs/>
        </w:rPr>
      </w:pPr>
      <w:r w:rsidRPr="00D30795">
        <w:rPr>
          <w:rFonts w:ascii="Century Gothic" w:hAnsi="Century Gothic"/>
          <w:b/>
          <w:iCs/>
        </w:rPr>
        <w:t>Eugenio Montale</w:t>
      </w:r>
      <w:r w:rsidRPr="009958F9">
        <w:rPr>
          <w:rFonts w:ascii="Century Gothic" w:hAnsi="Century Gothic"/>
          <w:iCs/>
        </w:rPr>
        <w:t> </w:t>
      </w:r>
      <w:r>
        <w:rPr>
          <w:rFonts w:ascii="Century Gothic" w:hAnsi="Century Gothic"/>
          <w:iCs/>
        </w:rPr>
        <w:t>in</w:t>
      </w:r>
      <w:r w:rsidRPr="009958F9">
        <w:rPr>
          <w:rFonts w:ascii="Century Gothic" w:hAnsi="Century Gothic"/>
          <w:iCs/>
        </w:rPr>
        <w:t> </w:t>
      </w:r>
      <w:r>
        <w:rPr>
          <w:rFonts w:ascii="Century Gothic" w:hAnsi="Century Gothic"/>
          <w:iCs/>
        </w:rPr>
        <w:t>“</w:t>
      </w:r>
      <w:r w:rsidRPr="009958F9">
        <w:rPr>
          <w:rFonts w:ascii="Century Gothic" w:hAnsi="Century Gothic"/>
          <w:iCs/>
        </w:rPr>
        <w:t>Verso Vienna</w:t>
      </w:r>
      <w:r>
        <w:rPr>
          <w:rFonts w:ascii="Century Gothic" w:hAnsi="Century Gothic"/>
          <w:iCs/>
        </w:rPr>
        <w:t>”</w:t>
      </w:r>
      <w:r w:rsidRPr="009958F9">
        <w:rPr>
          <w:rFonts w:ascii="Century Gothic" w:hAnsi="Century Gothic"/>
          <w:iCs/>
        </w:rPr>
        <w:t>, il poetico racconto di viaggio da </w:t>
      </w:r>
      <w:r>
        <w:rPr>
          <w:rFonts w:ascii="Century Gothic" w:hAnsi="Century Gothic"/>
          <w:iCs/>
        </w:rPr>
        <w:t>“</w:t>
      </w:r>
      <w:r w:rsidRPr="009958F9">
        <w:rPr>
          <w:rFonts w:ascii="Century Gothic" w:hAnsi="Century Gothic"/>
          <w:iCs/>
        </w:rPr>
        <w:t>Le Occasioni</w:t>
      </w:r>
      <w:r>
        <w:rPr>
          <w:rFonts w:ascii="Century Gothic" w:hAnsi="Century Gothic"/>
          <w:iCs/>
        </w:rPr>
        <w:t>”</w:t>
      </w:r>
      <w:r w:rsidRPr="009958F9">
        <w:rPr>
          <w:rFonts w:ascii="Century Gothic" w:hAnsi="Century Gothic"/>
          <w:iCs/>
        </w:rPr>
        <w:t xml:space="preserve">, </w:t>
      </w:r>
      <w:r>
        <w:rPr>
          <w:rFonts w:ascii="Century Gothic" w:hAnsi="Century Gothic"/>
          <w:iCs/>
        </w:rPr>
        <w:t xml:space="preserve">descrive una facciata </w:t>
      </w:r>
      <w:r w:rsidRPr="009958F9">
        <w:rPr>
          <w:rFonts w:ascii="Century Gothic" w:hAnsi="Century Gothic"/>
          <w:iCs/>
        </w:rPr>
        <w:t>barocca dal colore biscottato e dalle fattezze leggere, come un  dolce di albumi montato, ricorda</w:t>
      </w:r>
      <w:r>
        <w:rPr>
          <w:rFonts w:ascii="Century Gothic" w:hAnsi="Century Gothic"/>
          <w:iCs/>
        </w:rPr>
        <w:t>ndo</w:t>
      </w:r>
      <w:r w:rsidRPr="009958F9">
        <w:rPr>
          <w:rFonts w:ascii="Century Gothic" w:hAnsi="Century Gothic"/>
          <w:iCs/>
        </w:rPr>
        <w:t xml:space="preserve"> da vi</w:t>
      </w:r>
      <w:r>
        <w:rPr>
          <w:rFonts w:ascii="Century Gothic" w:hAnsi="Century Gothic"/>
          <w:iCs/>
        </w:rPr>
        <w:t>cino l’immagine della colazione “</w:t>
      </w:r>
      <w:r w:rsidRPr="003873C9">
        <w:rPr>
          <w:rFonts w:ascii="Century Gothic" w:hAnsi="Century Gothic"/>
          <w:i/>
          <w:iCs/>
        </w:rPr>
        <w:t>di schiuma e di biscotto e (…) tavole imbandite coperte di foglie e zenzero</w:t>
      </w:r>
      <w:r w:rsidR="00D30795">
        <w:rPr>
          <w:rFonts w:ascii="Century Gothic" w:hAnsi="Century Gothic"/>
          <w:iCs/>
        </w:rPr>
        <w:t>”</w:t>
      </w:r>
      <w:r w:rsidRPr="009958F9">
        <w:rPr>
          <w:rFonts w:ascii="Century Gothic" w:hAnsi="Century Gothic"/>
          <w:iCs/>
        </w:rPr>
        <w:t>.</w:t>
      </w:r>
    </w:p>
    <w:p w:rsidR="00D30795" w:rsidRDefault="00D30795" w:rsidP="009958F9">
      <w:pPr>
        <w:spacing w:after="0"/>
        <w:jc w:val="both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 xml:space="preserve">In questa disamina non possiamo non considerare </w:t>
      </w:r>
      <w:r w:rsidRPr="008E2C66">
        <w:rPr>
          <w:rFonts w:ascii="Century Gothic" w:hAnsi="Century Gothic"/>
          <w:b/>
          <w:iCs/>
        </w:rPr>
        <w:t>Giuseppe Parini e “Il Mattino”,</w:t>
      </w:r>
      <w:r>
        <w:rPr>
          <w:rFonts w:ascii="Century Gothic" w:hAnsi="Century Gothic"/>
          <w:iCs/>
        </w:rPr>
        <w:t xml:space="preserve"> prima parte del poema di satira sociale antiaristocratica “</w:t>
      </w:r>
      <w:proofErr w:type="spellStart"/>
      <w:r>
        <w:rPr>
          <w:rFonts w:ascii="Century Gothic" w:hAnsi="Century Gothic"/>
          <w:iCs/>
        </w:rPr>
        <w:t>ll</w:t>
      </w:r>
      <w:proofErr w:type="spellEnd"/>
      <w:r>
        <w:rPr>
          <w:rFonts w:ascii="Century Gothic" w:hAnsi="Century Gothic"/>
          <w:iCs/>
        </w:rPr>
        <w:t xml:space="preserve"> Giorno”. Memorabile il risveglio del “</w:t>
      </w:r>
      <w:proofErr w:type="spellStart"/>
      <w:r>
        <w:rPr>
          <w:rFonts w:ascii="Century Gothic" w:hAnsi="Century Gothic"/>
          <w:iCs/>
        </w:rPr>
        <w:t>giovin</w:t>
      </w:r>
      <w:proofErr w:type="spellEnd"/>
      <w:r>
        <w:rPr>
          <w:rFonts w:ascii="Century Gothic" w:hAnsi="Century Gothic"/>
          <w:iCs/>
        </w:rPr>
        <w:t xml:space="preserve"> signore”, che si </w:t>
      </w:r>
      <w:r w:rsidR="003873C9">
        <w:rPr>
          <w:rFonts w:ascii="Century Gothic" w:hAnsi="Century Gothic"/>
          <w:iCs/>
        </w:rPr>
        <w:t>alza</w:t>
      </w:r>
      <w:r w:rsidR="000E433A">
        <w:rPr>
          <w:rFonts w:ascii="Century Gothic" w:hAnsi="Century Gothic"/>
          <w:iCs/>
        </w:rPr>
        <w:t xml:space="preserve"> lentamente in tarda mattinata</w:t>
      </w:r>
      <w:r>
        <w:rPr>
          <w:rFonts w:ascii="Century Gothic" w:hAnsi="Century Gothic"/>
          <w:iCs/>
        </w:rPr>
        <w:t>, e deve sciogliere un cocente dubbio, ovvero cosa gustare t</w:t>
      </w:r>
      <w:r w:rsidR="0076662F">
        <w:rPr>
          <w:rFonts w:ascii="Century Gothic" w:hAnsi="Century Gothic"/>
          <w:iCs/>
        </w:rPr>
        <w:t xml:space="preserve">ra “il </w:t>
      </w:r>
      <w:proofErr w:type="spellStart"/>
      <w:r w:rsidR="0076662F">
        <w:rPr>
          <w:rFonts w:ascii="Century Gothic" w:hAnsi="Century Gothic"/>
          <w:iCs/>
        </w:rPr>
        <w:t>brun</w:t>
      </w:r>
      <w:proofErr w:type="spellEnd"/>
      <w:r w:rsidR="0076662F">
        <w:rPr>
          <w:rFonts w:ascii="Century Gothic" w:hAnsi="Century Gothic"/>
          <w:iCs/>
        </w:rPr>
        <w:t xml:space="preserve"> </w:t>
      </w:r>
      <w:proofErr w:type="spellStart"/>
      <w:r w:rsidR="00BA5116">
        <w:rPr>
          <w:rFonts w:ascii="Century Gothic" w:hAnsi="Century Gothic"/>
          <w:iCs/>
        </w:rPr>
        <w:t>cioccolatte</w:t>
      </w:r>
      <w:proofErr w:type="spellEnd"/>
      <w:r w:rsidR="00BA5116">
        <w:rPr>
          <w:rFonts w:ascii="Century Gothic" w:hAnsi="Century Gothic"/>
          <w:iCs/>
        </w:rPr>
        <w:t xml:space="preserve">” e il meno calorico caffè, da preferire  </w:t>
      </w:r>
      <w:r>
        <w:rPr>
          <w:rFonts w:ascii="Century Gothic" w:hAnsi="Century Gothic"/>
          <w:iCs/>
        </w:rPr>
        <w:t>se il signore</w:t>
      </w:r>
      <w:r w:rsidR="00BA5116">
        <w:rPr>
          <w:rFonts w:ascii="Century Gothic" w:hAnsi="Century Gothic"/>
          <w:iCs/>
        </w:rPr>
        <w:t xml:space="preserve"> teme di prender troppo peso ed è oppresso da “</w:t>
      </w:r>
      <w:r>
        <w:rPr>
          <w:rFonts w:ascii="Century Gothic" w:hAnsi="Century Gothic"/>
          <w:iCs/>
        </w:rPr>
        <w:t>noiosa ipocondria”</w:t>
      </w:r>
      <w:r w:rsidR="00BA5116">
        <w:rPr>
          <w:rFonts w:ascii="Century Gothic" w:hAnsi="Century Gothic"/>
          <w:iCs/>
        </w:rPr>
        <w:t>.</w:t>
      </w:r>
      <w:r>
        <w:rPr>
          <w:rFonts w:ascii="Century Gothic" w:hAnsi="Century Gothic"/>
          <w:iCs/>
        </w:rPr>
        <w:t xml:space="preserve"> </w:t>
      </w:r>
    </w:p>
    <w:p w:rsidR="00116A51" w:rsidRPr="00D30795" w:rsidRDefault="00116A51" w:rsidP="009958F9">
      <w:pPr>
        <w:spacing w:after="0"/>
        <w:jc w:val="both"/>
        <w:rPr>
          <w:rFonts w:ascii="Century Gothic" w:hAnsi="Century Gothic"/>
          <w:iCs/>
        </w:rPr>
      </w:pPr>
    </w:p>
    <w:p w:rsidR="00C3175B" w:rsidRPr="00C3175B" w:rsidRDefault="00C3175B" w:rsidP="009958F9">
      <w:pPr>
        <w:spacing w:after="0"/>
        <w:jc w:val="both"/>
        <w:rPr>
          <w:rFonts w:ascii="Century Gothic" w:hAnsi="Century Gothic"/>
          <w:b/>
          <w:iCs/>
        </w:rPr>
      </w:pPr>
      <w:r w:rsidRPr="00C3175B">
        <w:rPr>
          <w:rFonts w:ascii="Century Gothic" w:hAnsi="Century Gothic"/>
          <w:b/>
          <w:iCs/>
        </w:rPr>
        <w:t xml:space="preserve">... E </w:t>
      </w:r>
      <w:r w:rsidR="003749EC">
        <w:rPr>
          <w:rFonts w:ascii="Century Gothic" w:hAnsi="Century Gothic"/>
          <w:b/>
          <w:iCs/>
        </w:rPr>
        <w:t xml:space="preserve">IN OPERE IN </w:t>
      </w:r>
      <w:r w:rsidRPr="00C3175B">
        <w:rPr>
          <w:rFonts w:ascii="Century Gothic" w:hAnsi="Century Gothic"/>
          <w:b/>
          <w:iCs/>
        </w:rPr>
        <w:t xml:space="preserve">PROSA </w:t>
      </w:r>
      <w:r w:rsidR="007320E6">
        <w:rPr>
          <w:rFonts w:ascii="Century Gothic" w:hAnsi="Century Gothic"/>
          <w:b/>
          <w:iCs/>
        </w:rPr>
        <w:t xml:space="preserve">DEL PASSATO E DEL PRESENTE </w:t>
      </w:r>
    </w:p>
    <w:p w:rsidR="00250DD9" w:rsidRDefault="00250DD9" w:rsidP="009958F9">
      <w:pPr>
        <w:spacing w:after="0"/>
        <w:jc w:val="both"/>
        <w:rPr>
          <w:rFonts w:ascii="Century Gothic" w:hAnsi="Century Gothic"/>
          <w:iCs/>
        </w:rPr>
      </w:pPr>
      <w:r w:rsidRPr="009958F9">
        <w:rPr>
          <w:rFonts w:ascii="Century Gothic" w:hAnsi="Century Gothic"/>
          <w:iCs/>
        </w:rPr>
        <w:t>E passando dalla poesia alla prosa, non si possono non citare i prodotti da forno più letterari di tutti i tempi, le  </w:t>
      </w:r>
      <w:proofErr w:type="spellStart"/>
      <w:r w:rsidRPr="00D30795">
        <w:rPr>
          <w:rFonts w:ascii="Century Gothic" w:hAnsi="Century Gothic"/>
          <w:b/>
          <w:iCs/>
        </w:rPr>
        <w:t>madelaine</w:t>
      </w:r>
      <w:proofErr w:type="spellEnd"/>
      <w:r w:rsidRPr="009958F9">
        <w:rPr>
          <w:rFonts w:ascii="Century Gothic" w:hAnsi="Century Gothic"/>
          <w:iCs/>
        </w:rPr>
        <w:t>, i morbidi dolcetti della memoria, “le maddalene” francesi rese famose dalla </w:t>
      </w:r>
      <w:r w:rsidR="00C3175B">
        <w:rPr>
          <w:rFonts w:ascii="Century Gothic" w:hAnsi="Century Gothic"/>
          <w:iCs/>
        </w:rPr>
        <w:t>“</w:t>
      </w:r>
      <w:proofErr w:type="spellStart"/>
      <w:r w:rsidRPr="009958F9">
        <w:rPr>
          <w:rFonts w:ascii="Century Gothic" w:hAnsi="Century Gothic"/>
          <w:iCs/>
        </w:rPr>
        <w:t>Recherche</w:t>
      </w:r>
      <w:proofErr w:type="spellEnd"/>
      <w:r w:rsidR="00C3175B">
        <w:rPr>
          <w:rFonts w:ascii="Century Gothic" w:hAnsi="Century Gothic"/>
          <w:iCs/>
        </w:rPr>
        <w:t>”</w:t>
      </w:r>
      <w:r w:rsidR="00D35459">
        <w:rPr>
          <w:rFonts w:ascii="Century Gothic" w:hAnsi="Century Gothic"/>
          <w:iCs/>
        </w:rPr>
        <w:t> di Proust e</w:t>
      </w:r>
      <w:r w:rsidRPr="009958F9">
        <w:rPr>
          <w:rFonts w:ascii="Century Gothic" w:hAnsi="Century Gothic"/>
          <w:iCs/>
        </w:rPr>
        <w:t xml:space="preserve"> dal tè della domenica mattina dalla zia a </w:t>
      </w:r>
      <w:proofErr w:type="spellStart"/>
      <w:r w:rsidRPr="009958F9">
        <w:rPr>
          <w:rFonts w:ascii="Century Gothic" w:hAnsi="Century Gothic"/>
          <w:iCs/>
        </w:rPr>
        <w:t>Combray</w:t>
      </w:r>
      <w:proofErr w:type="spellEnd"/>
      <w:r w:rsidRPr="009958F9">
        <w:rPr>
          <w:rFonts w:ascii="Century Gothic" w:hAnsi="Century Gothic"/>
          <w:iCs/>
        </w:rPr>
        <w:t>, in grado al primo morso di risvegliare nel protagonista i ricordi e le sensazioni dell’infanzia.</w:t>
      </w:r>
      <w:r w:rsidR="00D25BE5">
        <w:rPr>
          <w:rFonts w:ascii="Century Gothic" w:hAnsi="Century Gothic"/>
          <w:iCs/>
        </w:rPr>
        <w:t xml:space="preserve"> </w:t>
      </w:r>
      <w:r w:rsidR="00D25BE5" w:rsidRPr="00DD1A89">
        <w:rPr>
          <w:rFonts w:ascii="Century Gothic" w:hAnsi="Century Gothic"/>
          <w:b/>
          <w:iCs/>
        </w:rPr>
        <w:t>Tolstoj</w:t>
      </w:r>
      <w:r w:rsidR="00D25BE5">
        <w:rPr>
          <w:rFonts w:ascii="Century Gothic" w:hAnsi="Century Gothic"/>
          <w:iCs/>
        </w:rPr>
        <w:t xml:space="preserve"> descrive gli </w:t>
      </w:r>
      <w:r w:rsidR="00D25BE5" w:rsidRPr="00767DB2">
        <w:rPr>
          <w:rFonts w:ascii="Century Gothic" w:hAnsi="Century Gothic"/>
          <w:b/>
          <w:iCs/>
        </w:rPr>
        <w:t>effetti positivi della prima colazione</w:t>
      </w:r>
      <w:r w:rsidR="00D25BE5">
        <w:rPr>
          <w:rFonts w:ascii="Century Gothic" w:hAnsi="Century Gothic"/>
          <w:iCs/>
        </w:rPr>
        <w:t xml:space="preserve"> per  </w:t>
      </w:r>
      <w:proofErr w:type="spellStart"/>
      <w:r w:rsidR="00D25BE5">
        <w:rPr>
          <w:rFonts w:ascii="Century Gothic" w:hAnsi="Century Gothic"/>
          <w:iCs/>
        </w:rPr>
        <w:t>Stephan</w:t>
      </w:r>
      <w:proofErr w:type="spellEnd"/>
      <w:r w:rsidR="00D25BE5">
        <w:rPr>
          <w:rFonts w:ascii="Century Gothic" w:hAnsi="Century Gothic"/>
          <w:iCs/>
        </w:rPr>
        <w:t xml:space="preserve">, fratello di Anna </w:t>
      </w:r>
      <w:proofErr w:type="spellStart"/>
      <w:r w:rsidR="00D25BE5">
        <w:rPr>
          <w:rFonts w:ascii="Century Gothic" w:hAnsi="Century Gothic"/>
          <w:iCs/>
        </w:rPr>
        <w:t>Karenina</w:t>
      </w:r>
      <w:proofErr w:type="spellEnd"/>
      <w:r w:rsidR="00D25BE5">
        <w:rPr>
          <w:rFonts w:ascii="Century Gothic" w:hAnsi="Century Gothic"/>
          <w:iCs/>
        </w:rPr>
        <w:t>: “</w:t>
      </w:r>
      <w:r w:rsidR="00D25BE5" w:rsidRPr="00DD1A89">
        <w:rPr>
          <w:rFonts w:ascii="Century Gothic" w:hAnsi="Century Gothic"/>
          <w:i/>
          <w:iCs/>
        </w:rPr>
        <w:t xml:space="preserve">Finito il giornale, la seconda tazza di caffè e la ciambellina al burro, s’alzò, scrollò le briciole dal panciotto e, allargando il petto ampio, sorrise di piacere: non perché avesse in animo </w:t>
      </w:r>
      <w:r w:rsidR="00DD1A89" w:rsidRPr="00DD1A89">
        <w:rPr>
          <w:rFonts w:ascii="Century Gothic" w:hAnsi="Century Gothic"/>
          <w:i/>
          <w:iCs/>
        </w:rPr>
        <w:t>qualcosa di particolarmente lieto, ma solo perché la buona digestione gli  procurava quel sorriso di gioia</w:t>
      </w:r>
      <w:r w:rsidR="00DD1A89">
        <w:rPr>
          <w:rFonts w:ascii="Century Gothic" w:hAnsi="Century Gothic"/>
          <w:iCs/>
        </w:rPr>
        <w:t>”.</w:t>
      </w:r>
      <w:r w:rsidR="00D25BE5">
        <w:rPr>
          <w:rFonts w:ascii="Century Gothic" w:hAnsi="Century Gothic"/>
          <w:iCs/>
        </w:rPr>
        <w:t xml:space="preserve"> </w:t>
      </w:r>
    </w:p>
    <w:p w:rsidR="00C3175B" w:rsidRPr="009958F9" w:rsidRDefault="00C3175B" w:rsidP="009958F9">
      <w:pPr>
        <w:spacing w:after="0"/>
        <w:jc w:val="both"/>
        <w:rPr>
          <w:rFonts w:ascii="Century Gothic" w:hAnsi="Century Gothic"/>
          <w:iCs/>
        </w:rPr>
      </w:pPr>
    </w:p>
    <w:p w:rsidR="000E433A" w:rsidRPr="000E433A" w:rsidRDefault="00250DD9" w:rsidP="009958F9">
      <w:pPr>
        <w:spacing w:after="0"/>
        <w:jc w:val="both"/>
        <w:rPr>
          <w:rFonts w:ascii="Century Gothic" w:hAnsi="Century Gothic"/>
          <w:i/>
          <w:iCs/>
        </w:rPr>
      </w:pPr>
      <w:r w:rsidRPr="009958F9">
        <w:rPr>
          <w:rFonts w:ascii="Century Gothic" w:hAnsi="Century Gothic"/>
          <w:iCs/>
        </w:rPr>
        <w:t>Non solo latte e caffè, non solo  </w:t>
      </w:r>
      <w:proofErr w:type="spellStart"/>
      <w:r w:rsidRPr="009958F9">
        <w:rPr>
          <w:rFonts w:ascii="Century Gothic" w:hAnsi="Century Gothic"/>
          <w:iCs/>
        </w:rPr>
        <w:t>madelaine</w:t>
      </w:r>
      <w:proofErr w:type="spellEnd"/>
      <w:r w:rsidRPr="009958F9">
        <w:rPr>
          <w:rFonts w:ascii="Century Gothic" w:hAnsi="Century Gothic"/>
          <w:iCs/>
        </w:rPr>
        <w:t>. In tempi più recenti e ad altre latitudini, infatti, </w:t>
      </w:r>
      <w:proofErr w:type="spellStart"/>
      <w:r w:rsidRPr="00C3175B">
        <w:rPr>
          <w:rFonts w:ascii="Century Gothic" w:hAnsi="Century Gothic"/>
          <w:b/>
          <w:iCs/>
        </w:rPr>
        <w:t>Haruki</w:t>
      </w:r>
      <w:proofErr w:type="spellEnd"/>
      <w:r w:rsidRPr="00C3175B">
        <w:rPr>
          <w:rFonts w:ascii="Century Gothic" w:hAnsi="Century Gothic"/>
          <w:b/>
          <w:iCs/>
        </w:rPr>
        <w:t xml:space="preserve"> </w:t>
      </w:r>
      <w:proofErr w:type="spellStart"/>
      <w:r w:rsidRPr="00C3175B">
        <w:rPr>
          <w:rFonts w:ascii="Century Gothic" w:hAnsi="Century Gothic"/>
          <w:b/>
          <w:iCs/>
        </w:rPr>
        <w:t>Murakami</w:t>
      </w:r>
      <w:proofErr w:type="spellEnd"/>
      <w:r w:rsidRPr="009958F9">
        <w:rPr>
          <w:rFonts w:ascii="Century Gothic" w:hAnsi="Century Gothic"/>
          <w:iCs/>
        </w:rPr>
        <w:t> ha decretato la rivincita dei biscotti</w:t>
      </w:r>
      <w:r w:rsidR="000E433A">
        <w:rPr>
          <w:rFonts w:ascii="Century Gothic" w:hAnsi="Century Gothic"/>
          <w:iCs/>
        </w:rPr>
        <w:t>. I</w:t>
      </w:r>
      <w:r w:rsidRPr="009958F9">
        <w:rPr>
          <w:rFonts w:ascii="Century Gothic" w:hAnsi="Century Gothic"/>
          <w:iCs/>
        </w:rPr>
        <w:t>n </w:t>
      </w:r>
      <w:r w:rsidR="00C3175B">
        <w:rPr>
          <w:rFonts w:ascii="Century Gothic" w:hAnsi="Century Gothic"/>
          <w:iCs/>
        </w:rPr>
        <w:t>“</w:t>
      </w:r>
      <w:proofErr w:type="spellStart"/>
      <w:r w:rsidRPr="009958F9">
        <w:rPr>
          <w:rFonts w:ascii="Century Gothic" w:hAnsi="Century Gothic"/>
          <w:b/>
          <w:bCs/>
          <w:iCs/>
        </w:rPr>
        <w:t>Norvegian</w:t>
      </w:r>
      <w:proofErr w:type="spellEnd"/>
      <w:r w:rsidRPr="009958F9">
        <w:rPr>
          <w:rFonts w:ascii="Century Gothic" w:hAnsi="Century Gothic"/>
          <w:b/>
          <w:bCs/>
          <w:iCs/>
        </w:rPr>
        <w:t xml:space="preserve"> </w:t>
      </w:r>
      <w:proofErr w:type="spellStart"/>
      <w:r w:rsidRPr="009958F9">
        <w:rPr>
          <w:rFonts w:ascii="Century Gothic" w:hAnsi="Century Gothic"/>
          <w:b/>
          <w:bCs/>
          <w:iCs/>
        </w:rPr>
        <w:t>Wood-Tokyo</w:t>
      </w:r>
      <w:proofErr w:type="spellEnd"/>
      <w:r w:rsidRPr="009958F9">
        <w:rPr>
          <w:rFonts w:ascii="Century Gothic" w:hAnsi="Century Gothic"/>
          <w:b/>
          <w:bCs/>
          <w:iCs/>
        </w:rPr>
        <w:t xml:space="preserve"> Blues</w:t>
      </w:r>
      <w:r w:rsidR="00C3175B">
        <w:rPr>
          <w:rFonts w:ascii="Century Gothic" w:hAnsi="Century Gothic"/>
          <w:b/>
          <w:bCs/>
          <w:iCs/>
        </w:rPr>
        <w:t>”</w:t>
      </w:r>
      <w:r w:rsidRPr="009958F9">
        <w:rPr>
          <w:rFonts w:ascii="Century Gothic" w:hAnsi="Century Gothic"/>
          <w:iCs/>
        </w:rPr>
        <w:t> arriva a scrivere che</w:t>
      </w:r>
      <w:r w:rsidR="000E433A">
        <w:rPr>
          <w:rFonts w:ascii="Century Gothic" w:hAnsi="Century Gothic"/>
          <w:iCs/>
        </w:rPr>
        <w:t xml:space="preserve"> </w:t>
      </w:r>
      <w:r w:rsidRPr="000E433A">
        <w:rPr>
          <w:rFonts w:ascii="Century Gothic" w:hAnsi="Century Gothic"/>
          <w:b/>
          <w:iCs/>
        </w:rPr>
        <w:t xml:space="preserve">la </w:t>
      </w:r>
      <w:r w:rsidR="000E433A" w:rsidRPr="000E433A">
        <w:rPr>
          <w:rFonts w:ascii="Century Gothic" w:hAnsi="Century Gothic"/>
          <w:b/>
          <w:iCs/>
        </w:rPr>
        <w:t>vita è una scatola di biscotti</w:t>
      </w:r>
      <w:r w:rsidR="000E433A">
        <w:rPr>
          <w:rFonts w:ascii="Century Gothic" w:hAnsi="Century Gothic"/>
          <w:iCs/>
        </w:rPr>
        <w:t>: “</w:t>
      </w:r>
      <w:r w:rsidR="000E433A" w:rsidRPr="000E433A">
        <w:rPr>
          <w:rFonts w:ascii="Century Gothic" w:hAnsi="Century Gothic"/>
          <w:i/>
          <w:iCs/>
        </w:rPr>
        <w:t>Hai presente quelle scatole di latta con i biscotti assortiti? Ci sono sempre quelli che ti piacciono e quelli che no. Quando cominci a prendere subito tutti quelli buoni, poi rimangono solo quelli che non ti piacciono. È quello che penso sempre io nei momenti di crisi. Meglio che mi tolgo questi cattivi di mezzo, poi tutto andrà bene. Perciò la vita è una scatola di biscotti</w:t>
      </w:r>
      <w:r w:rsidR="000E433A">
        <w:rPr>
          <w:rFonts w:ascii="Century Gothic" w:hAnsi="Century Gothic"/>
          <w:i/>
          <w:iCs/>
        </w:rPr>
        <w:t>.”</w:t>
      </w:r>
    </w:p>
    <w:p w:rsidR="000E433A" w:rsidRDefault="000E433A" w:rsidP="009958F9">
      <w:pPr>
        <w:spacing w:after="0"/>
        <w:jc w:val="both"/>
        <w:rPr>
          <w:rFonts w:ascii="Century Gothic" w:hAnsi="Century Gothic"/>
          <w:iCs/>
        </w:rPr>
      </w:pPr>
    </w:p>
    <w:p w:rsidR="0076662F" w:rsidRDefault="000E433A" w:rsidP="009958F9">
      <w:pPr>
        <w:spacing w:after="0"/>
        <w:jc w:val="both"/>
        <w:rPr>
          <w:rFonts w:ascii="Century Gothic" w:hAnsi="Century Gothic"/>
          <w:i/>
          <w:iCs/>
        </w:rPr>
      </w:pPr>
      <w:r>
        <w:rPr>
          <w:rFonts w:ascii="Century Gothic" w:hAnsi="Century Gothic"/>
          <w:iCs/>
        </w:rPr>
        <w:t>Il</w:t>
      </w:r>
      <w:r w:rsidR="00C3175B">
        <w:rPr>
          <w:rFonts w:ascii="Century Gothic" w:hAnsi="Century Gothic"/>
          <w:iCs/>
        </w:rPr>
        <w:t xml:space="preserve"> campione di vendite </w:t>
      </w:r>
      <w:r w:rsidR="00250DD9" w:rsidRPr="00C3175B">
        <w:rPr>
          <w:rFonts w:ascii="Century Gothic" w:hAnsi="Century Gothic"/>
          <w:b/>
          <w:iCs/>
        </w:rPr>
        <w:t>Fabio Volo</w:t>
      </w:r>
      <w:r w:rsidR="00250DD9" w:rsidRPr="009958F9">
        <w:rPr>
          <w:rFonts w:ascii="Century Gothic" w:hAnsi="Century Gothic"/>
          <w:iCs/>
        </w:rPr>
        <w:t xml:space="preserve"> fa della tavola della colazione il set perfetto per una dichiarazione d’amore in cui il protagonista del romanzo </w:t>
      </w:r>
      <w:r w:rsidR="00250DD9" w:rsidRPr="000E433A">
        <w:rPr>
          <w:rFonts w:ascii="Century Gothic" w:hAnsi="Century Gothic"/>
          <w:b/>
          <w:iCs/>
        </w:rPr>
        <w:t xml:space="preserve">affida a un post-it, attaccato a </w:t>
      </w:r>
      <w:r w:rsidR="00250DD9" w:rsidRPr="000E433A">
        <w:rPr>
          <w:rFonts w:ascii="Century Gothic" w:hAnsi="Century Gothic"/>
          <w:b/>
          <w:iCs/>
        </w:rPr>
        <w:lastRenderedPageBreak/>
        <w:t>un sacchetto di biscotti, i propri pensieri</w:t>
      </w:r>
      <w:r w:rsidR="00250DD9" w:rsidRPr="009958F9">
        <w:rPr>
          <w:rFonts w:ascii="Century Gothic" w:hAnsi="Century Gothic"/>
          <w:iCs/>
        </w:rPr>
        <w:t>: </w:t>
      </w:r>
      <w:r w:rsidR="00C3175B">
        <w:rPr>
          <w:rFonts w:ascii="Century Gothic" w:hAnsi="Century Gothic"/>
          <w:iCs/>
        </w:rPr>
        <w:t>“</w:t>
      </w:r>
      <w:r w:rsidR="003873C9" w:rsidRPr="003873C9">
        <w:rPr>
          <w:rFonts w:ascii="Century Gothic" w:hAnsi="Century Gothic"/>
          <w:i/>
          <w:iCs/>
        </w:rPr>
        <w:t xml:space="preserve">Prima di uscire ho apparecchiato la sua colazione. Sul sacchetto dei biscotti ho attaccato un post-it con la mia dichiarazione d'amore. </w:t>
      </w:r>
      <w:r w:rsidR="00250DD9" w:rsidRPr="003873C9">
        <w:rPr>
          <w:rFonts w:ascii="Century Gothic" w:hAnsi="Century Gothic"/>
          <w:i/>
          <w:iCs/>
        </w:rPr>
        <w:t>Tu sei tutto ciò ch</w:t>
      </w:r>
      <w:r w:rsidR="00250DD9" w:rsidRPr="00C3175B">
        <w:rPr>
          <w:rFonts w:ascii="Century Gothic" w:hAnsi="Century Gothic"/>
          <w:i/>
          <w:iCs/>
        </w:rPr>
        <w:t>e prima non sono mai riuscito a dire, mai riuscito a vedere, fare, capire. Finalmente sei qui</w:t>
      </w:r>
      <w:r w:rsidR="003873C9">
        <w:rPr>
          <w:rFonts w:ascii="Century Gothic" w:hAnsi="Century Gothic"/>
          <w:i/>
          <w:iCs/>
        </w:rPr>
        <w:t xml:space="preserve"> </w:t>
      </w:r>
      <w:r w:rsidR="00250DD9" w:rsidRPr="00C3175B">
        <w:rPr>
          <w:rFonts w:ascii="Century Gothic" w:hAnsi="Century Gothic"/>
          <w:i/>
          <w:iCs/>
        </w:rPr>
        <w:t>… ho aspettato tanto. Ci vediamo stasera.</w:t>
      </w:r>
      <w:r w:rsidR="00C3175B">
        <w:rPr>
          <w:rFonts w:ascii="Century Gothic" w:hAnsi="Century Gothic"/>
          <w:i/>
          <w:iCs/>
        </w:rPr>
        <w:t xml:space="preserve">” </w:t>
      </w:r>
    </w:p>
    <w:p w:rsidR="00D35459" w:rsidRDefault="00D35459" w:rsidP="009958F9">
      <w:pPr>
        <w:spacing w:after="0"/>
        <w:jc w:val="both"/>
        <w:rPr>
          <w:rFonts w:ascii="Century Gothic" w:hAnsi="Century Gothic"/>
          <w:i/>
          <w:iCs/>
        </w:rPr>
      </w:pPr>
    </w:p>
    <w:p w:rsidR="00D35459" w:rsidRDefault="00D35459" w:rsidP="00D35459">
      <w:pPr>
        <w:spacing w:after="0"/>
        <w:jc w:val="both"/>
        <w:rPr>
          <w:rFonts w:ascii="Century Gothic" w:hAnsi="Century Gothic"/>
          <w:iCs/>
        </w:rPr>
      </w:pPr>
      <w:r w:rsidRPr="00D35459">
        <w:rPr>
          <w:rFonts w:ascii="Century Gothic" w:hAnsi="Century Gothic"/>
          <w:b/>
          <w:iCs/>
        </w:rPr>
        <w:t xml:space="preserve">Una tazza di cioccolato invece viene proposta a </w:t>
      </w:r>
      <w:r w:rsidRPr="00767DB2">
        <w:rPr>
          <w:rFonts w:ascii="Century Gothic" w:hAnsi="Century Gothic"/>
          <w:b/>
          <w:iCs/>
        </w:rPr>
        <w:t>Gertrude nei “Promessi sposi”</w:t>
      </w:r>
      <w:r>
        <w:rPr>
          <w:rFonts w:ascii="Century Gothic" w:hAnsi="Century Gothic"/>
          <w:iCs/>
        </w:rPr>
        <w:t xml:space="preserve"> il fatidico giorno in cui prende il velo: “</w:t>
      </w:r>
      <w:r w:rsidRPr="00D35459">
        <w:rPr>
          <w:rFonts w:ascii="Century Gothic" w:hAnsi="Century Gothic"/>
          <w:i/>
          <w:iCs/>
        </w:rPr>
        <w:t xml:space="preserve">Fu fatta sedere </w:t>
      </w:r>
      <w:proofErr w:type="spellStart"/>
      <w:r w:rsidRPr="00D35459">
        <w:rPr>
          <w:rFonts w:ascii="Century Gothic" w:hAnsi="Century Gothic"/>
          <w:i/>
          <w:iCs/>
        </w:rPr>
        <w:t>sur</w:t>
      </w:r>
      <w:proofErr w:type="spellEnd"/>
      <w:r w:rsidRPr="00D35459">
        <w:rPr>
          <w:rFonts w:ascii="Century Gothic" w:hAnsi="Century Gothic"/>
          <w:i/>
          <w:iCs/>
        </w:rPr>
        <w:t xml:space="preserve"> una sedia a braccioli,e le fu portata una chicchera di cioccolata</w:t>
      </w:r>
      <w:r>
        <w:rPr>
          <w:rFonts w:ascii="Century Gothic" w:hAnsi="Century Gothic"/>
          <w:iCs/>
        </w:rPr>
        <w:t xml:space="preserve">”. E il cioccolato appare anche nella colazione ideale di Tony nei </w:t>
      </w:r>
      <w:r w:rsidRPr="00767DB2">
        <w:rPr>
          <w:rFonts w:ascii="Century Gothic" w:hAnsi="Century Gothic"/>
          <w:b/>
          <w:iCs/>
        </w:rPr>
        <w:t>“</w:t>
      </w:r>
      <w:proofErr w:type="spellStart"/>
      <w:r w:rsidRPr="00767DB2">
        <w:rPr>
          <w:rFonts w:ascii="Century Gothic" w:hAnsi="Century Gothic"/>
          <w:b/>
          <w:iCs/>
        </w:rPr>
        <w:t>Buddenbrook</w:t>
      </w:r>
      <w:proofErr w:type="spellEnd"/>
      <w:r w:rsidRPr="00767DB2">
        <w:rPr>
          <w:rFonts w:ascii="Century Gothic" w:hAnsi="Century Gothic"/>
          <w:b/>
          <w:iCs/>
        </w:rPr>
        <w:t>” di Thomas Mann</w:t>
      </w:r>
      <w:r>
        <w:rPr>
          <w:rFonts w:ascii="Century Gothic" w:hAnsi="Century Gothic"/>
          <w:iCs/>
        </w:rPr>
        <w:t>: “</w:t>
      </w:r>
      <w:r w:rsidRPr="00D35459">
        <w:rPr>
          <w:rFonts w:ascii="Century Gothic" w:hAnsi="Century Gothic"/>
          <w:i/>
          <w:iCs/>
        </w:rPr>
        <w:t>Chi non godrebbe nel vedersi servite alla prima colazione (…) una tazza di cioccolata invece del solito tè o caffè, una vera cioccolata di compleanno con una grossa fetta di focaccia fresca</w:t>
      </w:r>
      <w:r>
        <w:rPr>
          <w:rFonts w:ascii="Century Gothic" w:hAnsi="Century Gothic"/>
          <w:iCs/>
        </w:rPr>
        <w:t>?”</w:t>
      </w:r>
    </w:p>
    <w:p w:rsidR="00DD1A89" w:rsidRDefault="00DD1A89" w:rsidP="009958F9">
      <w:pPr>
        <w:spacing w:after="0"/>
        <w:jc w:val="both"/>
        <w:rPr>
          <w:rFonts w:ascii="Century Gothic" w:hAnsi="Century Gothic"/>
          <w:iCs/>
        </w:rPr>
      </w:pPr>
    </w:p>
    <w:p w:rsidR="00250DD9" w:rsidRDefault="007320E6" w:rsidP="009958F9">
      <w:pPr>
        <w:spacing w:after="0"/>
        <w:jc w:val="both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 xml:space="preserve">Anche </w:t>
      </w:r>
      <w:r w:rsidRPr="007320E6">
        <w:rPr>
          <w:rFonts w:ascii="Century Gothic" w:hAnsi="Century Gothic"/>
          <w:b/>
          <w:iCs/>
        </w:rPr>
        <w:t xml:space="preserve">Chiara </w:t>
      </w:r>
      <w:proofErr w:type="spellStart"/>
      <w:r w:rsidRPr="007320E6">
        <w:rPr>
          <w:rFonts w:ascii="Century Gothic" w:hAnsi="Century Gothic"/>
          <w:b/>
          <w:iCs/>
        </w:rPr>
        <w:t>Gamberale</w:t>
      </w:r>
      <w:proofErr w:type="spellEnd"/>
      <w:r>
        <w:rPr>
          <w:rFonts w:ascii="Century Gothic" w:hAnsi="Century Gothic"/>
          <w:iCs/>
        </w:rPr>
        <w:t xml:space="preserve"> in “Per dieci minuti” dedica spazio alla colazione: la protagonista, che non si è mai avvicinata ai fornelli, cucina per la prima volta dei </w:t>
      </w:r>
      <w:proofErr w:type="spellStart"/>
      <w:r>
        <w:rPr>
          <w:rFonts w:ascii="Century Gothic" w:hAnsi="Century Gothic"/>
          <w:iCs/>
        </w:rPr>
        <w:t>pancakes</w:t>
      </w:r>
      <w:proofErr w:type="spellEnd"/>
      <w:r>
        <w:rPr>
          <w:rFonts w:ascii="Century Gothic" w:hAnsi="Century Gothic"/>
          <w:iCs/>
        </w:rPr>
        <w:t xml:space="preserve">. </w:t>
      </w:r>
      <w:r w:rsidR="00541974">
        <w:rPr>
          <w:rFonts w:ascii="Century Gothic" w:hAnsi="Century Gothic"/>
          <w:iCs/>
        </w:rPr>
        <w:t xml:space="preserve">La colazione fa invece da sfondo ad uno dei momenti clou del romanzo “Bianca come il latte, rossa come il sangue” di </w:t>
      </w:r>
      <w:r w:rsidR="00541974" w:rsidRPr="00541974">
        <w:rPr>
          <w:rFonts w:ascii="Century Gothic" w:hAnsi="Century Gothic"/>
          <w:b/>
          <w:iCs/>
        </w:rPr>
        <w:t>Alessandro D’</w:t>
      </w:r>
      <w:proofErr w:type="spellStart"/>
      <w:r w:rsidR="00541974" w:rsidRPr="00541974">
        <w:rPr>
          <w:rFonts w:ascii="Century Gothic" w:hAnsi="Century Gothic"/>
          <w:b/>
          <w:iCs/>
        </w:rPr>
        <w:t>Avenia</w:t>
      </w:r>
      <w:proofErr w:type="spellEnd"/>
      <w:r w:rsidR="00541974">
        <w:rPr>
          <w:rFonts w:ascii="Century Gothic" w:hAnsi="Century Gothic"/>
          <w:iCs/>
        </w:rPr>
        <w:t>.</w:t>
      </w:r>
    </w:p>
    <w:p w:rsidR="00C06C60" w:rsidRDefault="00C06C60" w:rsidP="00C06C60">
      <w:pPr>
        <w:spacing w:after="0"/>
        <w:jc w:val="both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Se ripercorriamo altri grandi romanzi, vediamo scene e tipologie di colazioni totalmente differenti l’una dall’altra. Nel romanzo “</w:t>
      </w:r>
      <w:r w:rsidRPr="00C06C60">
        <w:rPr>
          <w:rFonts w:ascii="Century Gothic" w:hAnsi="Century Gothic"/>
          <w:b/>
          <w:iCs/>
        </w:rPr>
        <w:t>Il Giovane Holden”,</w:t>
      </w:r>
      <w:r>
        <w:rPr>
          <w:rFonts w:ascii="Century Gothic" w:hAnsi="Century Gothic"/>
          <w:iCs/>
        </w:rPr>
        <w:t xml:space="preserve"> che narra le difficoltà di un sedicenne che</w:t>
      </w:r>
      <w:r w:rsidR="0076662F">
        <w:rPr>
          <w:rFonts w:ascii="Century Gothic" w:hAnsi="Century Gothic"/>
          <w:iCs/>
        </w:rPr>
        <w:t xml:space="preserve"> è</w:t>
      </w:r>
      <w:r>
        <w:rPr>
          <w:rFonts w:ascii="Century Gothic" w:hAnsi="Century Gothic"/>
          <w:iCs/>
        </w:rPr>
        <w:t xml:space="preserve"> alla ricerca del suo posto nel mondo</w:t>
      </w:r>
      <w:r w:rsidR="0076662F">
        <w:rPr>
          <w:rFonts w:ascii="Century Gothic" w:hAnsi="Century Gothic"/>
          <w:iCs/>
        </w:rPr>
        <w:t>,</w:t>
      </w:r>
      <w:r>
        <w:rPr>
          <w:rFonts w:ascii="Century Gothic" w:hAnsi="Century Gothic"/>
          <w:iCs/>
        </w:rPr>
        <w:t xml:space="preserve"> la colazione è fatta con un panino al formaggio e latte. “</w:t>
      </w:r>
      <w:r w:rsidRPr="00C06C60">
        <w:rPr>
          <w:rFonts w:ascii="Century Gothic" w:hAnsi="Century Gothic"/>
          <w:i/>
          <w:iCs/>
        </w:rPr>
        <w:t>Quando sono fuori da qualche parte, di solito mangio un panino al formaggio svizzero e bevo un latte di malto. Non è molto, ma si ottengono un sacco di vitamine dal latte al malto</w:t>
      </w:r>
      <w:r>
        <w:rPr>
          <w:rFonts w:ascii="Century Gothic" w:hAnsi="Century Gothic"/>
          <w:iCs/>
        </w:rPr>
        <w:t xml:space="preserve">”.  </w:t>
      </w:r>
    </w:p>
    <w:p w:rsidR="00C06C60" w:rsidRDefault="007C7150" w:rsidP="00C06C60">
      <w:pPr>
        <w:spacing w:after="0"/>
        <w:jc w:val="both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 xml:space="preserve">Per </w:t>
      </w:r>
      <w:r w:rsidRPr="007C7150">
        <w:rPr>
          <w:rFonts w:ascii="Century Gothic" w:hAnsi="Century Gothic"/>
          <w:b/>
          <w:iCs/>
        </w:rPr>
        <w:t xml:space="preserve">De </w:t>
      </w:r>
      <w:proofErr w:type="spellStart"/>
      <w:r w:rsidRPr="007C7150">
        <w:rPr>
          <w:rFonts w:ascii="Century Gothic" w:hAnsi="Century Gothic"/>
          <w:b/>
          <w:iCs/>
        </w:rPr>
        <w:t>Amicis</w:t>
      </w:r>
      <w:proofErr w:type="spellEnd"/>
      <w:r>
        <w:rPr>
          <w:rFonts w:ascii="Century Gothic" w:hAnsi="Century Gothic"/>
          <w:iCs/>
        </w:rPr>
        <w:t xml:space="preserve"> invece la colazione è un modo per sentirsi a casa e nutrirsi, come emerge nei poveri pasti dei migranti consumati sul pontile della nave in “Sull’oceano”: “</w:t>
      </w:r>
      <w:r w:rsidRPr="007C7150">
        <w:rPr>
          <w:rFonts w:ascii="Century Gothic" w:hAnsi="Century Gothic"/>
          <w:i/>
          <w:iCs/>
        </w:rPr>
        <w:t>una parte dei passeggeri intingevano ancora le gallette nel caffè nero, con le gamelle di latta sulle ginocchia</w:t>
      </w:r>
      <w:r>
        <w:rPr>
          <w:rFonts w:ascii="Century Gothic" w:hAnsi="Century Gothic"/>
          <w:iCs/>
        </w:rPr>
        <w:t xml:space="preserve">”. </w:t>
      </w:r>
    </w:p>
    <w:p w:rsidR="00E87607" w:rsidRDefault="00E87607" w:rsidP="00E87607">
      <w:pPr>
        <w:pStyle w:val="Modulovuoto"/>
        <w:rPr>
          <w:rFonts w:ascii="Times" w:hAnsi="Times"/>
          <w:sz w:val="20"/>
        </w:rPr>
      </w:pPr>
    </w:p>
    <w:p w:rsidR="00E87607" w:rsidRDefault="00E87607" w:rsidP="003B795D">
      <w:pPr>
        <w:spacing w:after="0" w:line="320" w:lineRule="exact"/>
        <w:jc w:val="both"/>
        <w:rPr>
          <w:rFonts w:ascii="Century Gothic" w:eastAsia="Times New Roman" w:hAnsi="Century Gothic" w:cs="Century Gothic"/>
          <w:sz w:val="20"/>
          <w:szCs w:val="20"/>
          <w:lang w:eastAsia="it-IT"/>
        </w:rPr>
      </w:pPr>
    </w:p>
    <w:p w:rsidR="004B7A85" w:rsidRPr="00BC722A" w:rsidRDefault="004B7A85">
      <w:pPr>
        <w:spacing w:after="0" w:line="320" w:lineRule="exact"/>
        <w:jc w:val="both"/>
        <w:rPr>
          <w:rFonts w:ascii="Century Gothic" w:eastAsia="Times New Roman" w:hAnsi="Century Gothic" w:cs="Century Gothic"/>
          <w:sz w:val="20"/>
          <w:szCs w:val="20"/>
          <w:lang w:eastAsia="it-IT"/>
        </w:rPr>
      </w:pPr>
    </w:p>
    <w:sectPr w:rsidR="004B7A85" w:rsidRPr="00BC722A" w:rsidSect="00F7255B">
      <w:pgSz w:w="11906" w:h="16838"/>
      <w:pgMar w:top="1417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47FC6"/>
    <w:rsid w:val="0002075D"/>
    <w:rsid w:val="00024557"/>
    <w:rsid w:val="00081646"/>
    <w:rsid w:val="000E433A"/>
    <w:rsid w:val="000F0E92"/>
    <w:rsid w:val="000F5910"/>
    <w:rsid w:val="00102476"/>
    <w:rsid w:val="001045A4"/>
    <w:rsid w:val="001152BD"/>
    <w:rsid w:val="00115CD7"/>
    <w:rsid w:val="00116A51"/>
    <w:rsid w:val="00151227"/>
    <w:rsid w:val="00160C32"/>
    <w:rsid w:val="00164DCD"/>
    <w:rsid w:val="0017272B"/>
    <w:rsid w:val="0017787C"/>
    <w:rsid w:val="001839BD"/>
    <w:rsid w:val="001C0C7F"/>
    <w:rsid w:val="001C4F33"/>
    <w:rsid w:val="001D7712"/>
    <w:rsid w:val="001E0BDC"/>
    <w:rsid w:val="001F6753"/>
    <w:rsid w:val="002004AF"/>
    <w:rsid w:val="00217F22"/>
    <w:rsid w:val="002217EC"/>
    <w:rsid w:val="002243F2"/>
    <w:rsid w:val="0022762D"/>
    <w:rsid w:val="00233702"/>
    <w:rsid w:val="002338E9"/>
    <w:rsid w:val="00250DD9"/>
    <w:rsid w:val="002567FA"/>
    <w:rsid w:val="0026391C"/>
    <w:rsid w:val="002774F1"/>
    <w:rsid w:val="002849FB"/>
    <w:rsid w:val="002A3BEF"/>
    <w:rsid w:val="002D08B7"/>
    <w:rsid w:val="002D303D"/>
    <w:rsid w:val="002D32B0"/>
    <w:rsid w:val="002D4AD5"/>
    <w:rsid w:val="002E467A"/>
    <w:rsid w:val="002F54AC"/>
    <w:rsid w:val="00305067"/>
    <w:rsid w:val="003110FF"/>
    <w:rsid w:val="003145D7"/>
    <w:rsid w:val="0034462C"/>
    <w:rsid w:val="00344674"/>
    <w:rsid w:val="003447B6"/>
    <w:rsid w:val="003749EC"/>
    <w:rsid w:val="00385936"/>
    <w:rsid w:val="003873C9"/>
    <w:rsid w:val="003B795D"/>
    <w:rsid w:val="003C7820"/>
    <w:rsid w:val="003D2F2D"/>
    <w:rsid w:val="003E25D4"/>
    <w:rsid w:val="003E5A0B"/>
    <w:rsid w:val="0041374C"/>
    <w:rsid w:val="00415E47"/>
    <w:rsid w:val="004406A6"/>
    <w:rsid w:val="004511E5"/>
    <w:rsid w:val="0045177E"/>
    <w:rsid w:val="00473CCE"/>
    <w:rsid w:val="004824B6"/>
    <w:rsid w:val="00493EB6"/>
    <w:rsid w:val="004A248F"/>
    <w:rsid w:val="004B0717"/>
    <w:rsid w:val="004B2B84"/>
    <w:rsid w:val="004B344E"/>
    <w:rsid w:val="004B7A85"/>
    <w:rsid w:val="004C5DE9"/>
    <w:rsid w:val="004D65E3"/>
    <w:rsid w:val="00502B22"/>
    <w:rsid w:val="00533E68"/>
    <w:rsid w:val="00541974"/>
    <w:rsid w:val="0054218D"/>
    <w:rsid w:val="0055024A"/>
    <w:rsid w:val="00551C4E"/>
    <w:rsid w:val="00556BD5"/>
    <w:rsid w:val="00563119"/>
    <w:rsid w:val="00567E65"/>
    <w:rsid w:val="005A4004"/>
    <w:rsid w:val="005D38C8"/>
    <w:rsid w:val="005E685F"/>
    <w:rsid w:val="00612B8E"/>
    <w:rsid w:val="006209B1"/>
    <w:rsid w:val="0062111B"/>
    <w:rsid w:val="006264A0"/>
    <w:rsid w:val="0066207C"/>
    <w:rsid w:val="006818DB"/>
    <w:rsid w:val="006B494B"/>
    <w:rsid w:val="006B4DE6"/>
    <w:rsid w:val="006E0E47"/>
    <w:rsid w:val="006E2347"/>
    <w:rsid w:val="006E6856"/>
    <w:rsid w:val="006F4706"/>
    <w:rsid w:val="00704CE9"/>
    <w:rsid w:val="007320E6"/>
    <w:rsid w:val="00733256"/>
    <w:rsid w:val="00747FC6"/>
    <w:rsid w:val="007554D5"/>
    <w:rsid w:val="00762B36"/>
    <w:rsid w:val="0076662F"/>
    <w:rsid w:val="00767DB2"/>
    <w:rsid w:val="007758B8"/>
    <w:rsid w:val="007A2013"/>
    <w:rsid w:val="007C7150"/>
    <w:rsid w:val="007D61FC"/>
    <w:rsid w:val="007F2F2B"/>
    <w:rsid w:val="007F5AB8"/>
    <w:rsid w:val="00832516"/>
    <w:rsid w:val="00834535"/>
    <w:rsid w:val="00851D59"/>
    <w:rsid w:val="00860D1A"/>
    <w:rsid w:val="00871FC4"/>
    <w:rsid w:val="008B787E"/>
    <w:rsid w:val="008D2110"/>
    <w:rsid w:val="008D63CD"/>
    <w:rsid w:val="008E2C66"/>
    <w:rsid w:val="008E6B81"/>
    <w:rsid w:val="008F523C"/>
    <w:rsid w:val="00921AE9"/>
    <w:rsid w:val="009319BD"/>
    <w:rsid w:val="00932C68"/>
    <w:rsid w:val="00943B6E"/>
    <w:rsid w:val="00973A87"/>
    <w:rsid w:val="00991CEE"/>
    <w:rsid w:val="009958F9"/>
    <w:rsid w:val="009A21F4"/>
    <w:rsid w:val="009B7D34"/>
    <w:rsid w:val="009D6443"/>
    <w:rsid w:val="009E7728"/>
    <w:rsid w:val="009F7FA7"/>
    <w:rsid w:val="00A27854"/>
    <w:rsid w:val="00A45B0C"/>
    <w:rsid w:val="00A4799A"/>
    <w:rsid w:val="00A61FAF"/>
    <w:rsid w:val="00A63868"/>
    <w:rsid w:val="00A96B67"/>
    <w:rsid w:val="00AC3805"/>
    <w:rsid w:val="00AE69A4"/>
    <w:rsid w:val="00B148BE"/>
    <w:rsid w:val="00B3366B"/>
    <w:rsid w:val="00B476B2"/>
    <w:rsid w:val="00B5648E"/>
    <w:rsid w:val="00B640FE"/>
    <w:rsid w:val="00B66DDC"/>
    <w:rsid w:val="00B802BF"/>
    <w:rsid w:val="00B8388C"/>
    <w:rsid w:val="00B96E19"/>
    <w:rsid w:val="00BA5116"/>
    <w:rsid w:val="00BA53A2"/>
    <w:rsid w:val="00BC22F7"/>
    <w:rsid w:val="00BC6A8C"/>
    <w:rsid w:val="00BC722A"/>
    <w:rsid w:val="00BD5C7B"/>
    <w:rsid w:val="00BF5E6A"/>
    <w:rsid w:val="00C01A47"/>
    <w:rsid w:val="00C06C60"/>
    <w:rsid w:val="00C14137"/>
    <w:rsid w:val="00C157EF"/>
    <w:rsid w:val="00C3175B"/>
    <w:rsid w:val="00C57122"/>
    <w:rsid w:val="00C67161"/>
    <w:rsid w:val="00C778ED"/>
    <w:rsid w:val="00C92ACA"/>
    <w:rsid w:val="00D15D68"/>
    <w:rsid w:val="00D25BE5"/>
    <w:rsid w:val="00D30795"/>
    <w:rsid w:val="00D35459"/>
    <w:rsid w:val="00D373E2"/>
    <w:rsid w:val="00D43A3A"/>
    <w:rsid w:val="00D600EE"/>
    <w:rsid w:val="00D72A6A"/>
    <w:rsid w:val="00D94335"/>
    <w:rsid w:val="00DB6792"/>
    <w:rsid w:val="00DD1A89"/>
    <w:rsid w:val="00DF1553"/>
    <w:rsid w:val="00E06420"/>
    <w:rsid w:val="00E1264D"/>
    <w:rsid w:val="00E22DDF"/>
    <w:rsid w:val="00E45FCC"/>
    <w:rsid w:val="00E8481D"/>
    <w:rsid w:val="00E87607"/>
    <w:rsid w:val="00EA2CC4"/>
    <w:rsid w:val="00EA304C"/>
    <w:rsid w:val="00EA56CD"/>
    <w:rsid w:val="00EC7B39"/>
    <w:rsid w:val="00EF678F"/>
    <w:rsid w:val="00F24EDB"/>
    <w:rsid w:val="00F4512E"/>
    <w:rsid w:val="00F644A3"/>
    <w:rsid w:val="00F65584"/>
    <w:rsid w:val="00F7255B"/>
    <w:rsid w:val="00F77EE6"/>
    <w:rsid w:val="00F9571F"/>
    <w:rsid w:val="00FC255B"/>
    <w:rsid w:val="00FE37F5"/>
    <w:rsid w:val="00FE38A8"/>
    <w:rsid w:val="00FF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2D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77EE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87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8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8388C"/>
    <w:rPr>
      <w:b/>
      <w:bCs/>
    </w:rPr>
  </w:style>
  <w:style w:type="paragraph" w:customStyle="1" w:styleId="chapter-paragraph">
    <w:name w:val="chapter-paragraph"/>
    <w:basedOn w:val="Normale"/>
    <w:rsid w:val="0073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B07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o">
    <w:name w:val="Corpo"/>
    <w:rsid w:val="00E8760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it-IT"/>
    </w:rPr>
  </w:style>
  <w:style w:type="paragraph" w:customStyle="1" w:styleId="Modulovuoto">
    <w:name w:val="Modulo vuoto"/>
    <w:rsid w:val="00E8760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250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77EE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87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8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8388C"/>
    <w:rPr>
      <w:b/>
      <w:bCs/>
    </w:rPr>
  </w:style>
  <w:style w:type="paragraph" w:customStyle="1" w:styleId="chapter-paragraph">
    <w:name w:val="chapter-paragraph"/>
    <w:basedOn w:val="Normale"/>
    <w:rsid w:val="0073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B07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1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0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1F9D1-CE2E-479C-BBD2-668824EA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4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s.ranaldi</dc:creator>
  <cp:keywords/>
  <dc:description/>
  <cp:lastModifiedBy>Valentina Lorenzoni</cp:lastModifiedBy>
  <cp:revision>111</cp:revision>
  <cp:lastPrinted>2016-03-02T13:15:00Z</cp:lastPrinted>
  <dcterms:created xsi:type="dcterms:W3CDTF">2015-10-14T14:16:00Z</dcterms:created>
  <dcterms:modified xsi:type="dcterms:W3CDTF">2016-03-04T14:56:00Z</dcterms:modified>
</cp:coreProperties>
</file>