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BF8A1" w14:textId="77777777" w:rsidR="0015408D" w:rsidRDefault="0015408D">
      <w:pPr>
        <w:bidi w:val="0"/>
      </w:pPr>
      <w:r>
        <w:rPr>
          <w:lang w:val="sl"/>
          <w:b w:val="0"/>
          <w:bCs w:val="0"/>
          <w:i w:val="0"/>
          <w:iCs w:val="0"/>
          <w:u w:val="none"/>
          <w:vertAlign w:val="baseline"/>
          <w:rtl w:val="0"/>
        </w:rPr>
        <w:t xml:space="preserve">Hitrost in kapaciteta – leto 2023 na področju shranjevanja in pomnilnikov </w:t>
      </w:r>
    </w:p>
    <w:p w14:paraId="7465D537" w14:textId="77777777" w:rsidR="0015408D" w:rsidRDefault="0015408D"/>
    <w:p w14:paraId="15CD247B" w14:textId="77777777" w:rsidR="0015408D" w:rsidRDefault="0015408D">
      <w:pPr>
        <w:bidi w:val="0"/>
      </w:pPr>
      <w:r>
        <w:rPr>
          <w:lang w:val="sl"/>
          <w:b w:val="0"/>
          <w:bCs w:val="0"/>
          <w:i w:val="0"/>
          <w:iCs w:val="0"/>
          <w:u w:val="none"/>
          <w:vertAlign w:val="baseline"/>
          <w:rtl w:val="0"/>
        </w:rPr>
        <w:t xml:space="preserve">Nikita Aleksandrovskyi</w:t>
      </w:r>
    </w:p>
    <w:p w14:paraId="3CEC4682" w14:textId="77777777" w:rsidR="0015408D" w:rsidRDefault="0015408D">
      <w:pPr>
        <w:bidi w:val="0"/>
      </w:pPr>
      <w:r>
        <w:rPr>
          <w:lang w:val="sl"/>
          <w:b w:val="0"/>
          <w:bCs w:val="0"/>
          <w:i w:val="0"/>
          <w:iCs w:val="0"/>
          <w:u w:val="none"/>
          <w:vertAlign w:val="baseline"/>
          <w:rtl w:val="0"/>
        </w:rPr>
        <w:t xml:space="preserve">Skrbnik ključnih strank za vzhodno in srednjo Evropo, Samsung Memory</w:t>
      </w:r>
    </w:p>
    <w:p w14:paraId="1A1849E0" w14:textId="4F59CAA2" w:rsidR="0015408D" w:rsidRDefault="0015408D">
      <w:pPr>
        <w:bidi w:val="0"/>
      </w:pPr>
      <w:r>
        <w:rPr>
          <w:lang w:val="sl"/>
          <w:b w:val="0"/>
          <w:bCs w:val="0"/>
          <w:i w:val="0"/>
          <w:iCs w:val="0"/>
          <w:u w:val="none"/>
          <w:vertAlign w:val="baseline"/>
          <w:rtl w:val="0"/>
        </w:rPr>
        <w:t xml:space="preserve">V letu 2023 se je na trgu pomnilniških naprav utrdilo nekaj trendov, ki smo jih opazovali že leta. Vendar lahko izpostavimo nekaj opažanj, ki uporabnike utegnejo presenetiti, če trga ne spremljajo z vidika proizvodnje. Stvar, ki bi zagotovo morala razveseliti kupce v številnih evropskih državah, je, kot je razvidno iz naših podatkov, padec cen pomnilniških naprav v prvem četrtletju leta 2023. Razlog za to je bila presežna ponudba pomnilnikov NAND, ki je proizvajalcem omogočila, da so zadovoljili želje kupcev, ne da bi pri tem zvišali cene. To pozitivno gibanje cen je strošek nakupa hitrega diska SSD zelo približalo ceni običajnega trdega diska HDD. Ker so potrošniki lahko izbrali boljši izdelek za podobno ceno, so se pogosteje odločili za sodobnejšo rešitev, padec cen pa je spodbudil zamenjavo starejše tehnologije. Kupci niso izbirali le hitrejših, temveč tudi bolj prostorne diske. Po mojih opažanjih je 500 GB za sodobnega uporabnika absolutni minimum, vendar lahko glede na trende prodaje diskov z večjo kapaciteto pričakujemo, da bodo v prihodnosti prevladovali diski s prostornino 1 in 2 TB. Trend »hitrejši in prostornejši« velja tudi za prenosne diske – kljub dostopnosti rešitev v oblaku smo lahko opazili nekakšen preporod teh naprav. To lahko pripišemo tako povečani hitrosti (moderni diski SSD) kot tudi večji kapaciteti – novi disk Samsung T5 EVO ponuja kar 8 TB prostora za shranjevanje. Pri tem velja omeniti tudi večjo ozaveščenost uporabnikov, ki poleg preprostega dostopa do podatkov, cenijo tudi varnost in nadzor nad lastnimi dokumenti ter pomnilnikom. Naše notranje analize in poročila kažejo, da se je prodaja Samsungovih prenosnih diskov v velikem delu srednje in vzhodne Evrope povečala za dvomestno število, prav tako pa se povečujeta razpoložljivost in razširjenost diskov T7, T7 Shield in novih diskov T9, kar je razvidno iz števila naročil v specializiranih trgovinah v regiji. Povečalo se je tudi zanimanje za pomnilniške kartice. To so dopolnilni izdelki za večje število naprav. Ne potrebujemo jih le za mobilne telefone ali fotoaparate, temveč tudi za avtomobilske in nadzorne kamere, prenosne igralne konzole ter brezpilotne letalnike. Zaradi vse večje priljubljenosti teh naprav se povečuje tudi povpraševanje po naprednih in namenskih spominskih karticah, kot je serija kartic PRO, zasnovana za profesionalce, ki potrebujejo zanesljivo rešitev. Prav tako se je spremenila uporaba kartic v »tradicionalnih« poklicih. To lahko vidimo pri fotografih, ki s karticami ravnajo podobno kot s fotografskimi filmi – uporabijo jih enkrat in fotografij nikoli ne izbrišejo, pri čemer shrambo uporabljajo tako za tekoče delo kot tudi za arhiviranje.</w:t>
      </w:r>
    </w:p>
    <w:sectPr w:rsidR="001540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08D"/>
    <w:rsid w:val="00154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6F3F"/>
  <w15:chartTrackingRefBased/>
  <w15:docId w15:val="{759358F0-FDFE-4FFB-892F-8107C744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Malek Harb</dc:creator>
  <cp:keywords/>
  <dc:description/>
  <cp:lastModifiedBy>Malek Harb</cp:lastModifiedBy>
  <cp:revision>1</cp:revision>
  <dcterms:created xsi:type="dcterms:W3CDTF">2023-12-11T09:44:00Z</dcterms:created>
  <dcterms:modified xsi:type="dcterms:W3CDTF">2023-12-11T09:46:00Z</dcterms:modified>
</cp:coreProperties>
</file>