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AECBF" w14:textId="77777777" w:rsidR="004468B4" w:rsidRDefault="004468B4" w:rsidP="00B43195">
      <w:pPr>
        <w:spacing w:after="0" w:line="240" w:lineRule="auto"/>
        <w:rPr>
          <w:b/>
          <w:sz w:val="28"/>
          <w:szCs w:val="28"/>
        </w:rPr>
      </w:pPr>
    </w:p>
    <w:p w14:paraId="3E305BA4" w14:textId="599A5927" w:rsidR="004468B4" w:rsidRPr="00102F95" w:rsidRDefault="004468B4" w:rsidP="00B43195">
      <w:pPr>
        <w:spacing w:after="0" w:line="240" w:lineRule="auto"/>
        <w:rPr>
          <w:b/>
          <w:sz w:val="28"/>
          <w:szCs w:val="28"/>
          <w:u w:val="single"/>
        </w:rPr>
      </w:pPr>
      <w:r w:rsidRPr="00102F95">
        <w:rPr>
          <w:b/>
          <w:sz w:val="28"/>
          <w:szCs w:val="28"/>
          <w:u w:val="single"/>
        </w:rPr>
        <w:t>FOR IMMEDIATE RELEASE</w:t>
      </w:r>
    </w:p>
    <w:p w14:paraId="60387359" w14:textId="77777777" w:rsidR="004468B4" w:rsidRDefault="004468B4" w:rsidP="00B43195">
      <w:pPr>
        <w:spacing w:after="0" w:line="240" w:lineRule="auto"/>
        <w:rPr>
          <w:b/>
        </w:rPr>
      </w:pPr>
    </w:p>
    <w:p w14:paraId="61962F1D" w14:textId="77777777" w:rsidR="004468B4" w:rsidRDefault="004468B4" w:rsidP="00B43195">
      <w:pPr>
        <w:spacing w:after="0" w:line="240" w:lineRule="auto"/>
        <w:rPr>
          <w:b/>
        </w:rPr>
      </w:pPr>
    </w:p>
    <w:p w14:paraId="28DB66BF" w14:textId="41807024" w:rsidR="00D350F8" w:rsidRPr="00531005" w:rsidRDefault="00D350F8" w:rsidP="00B43195">
      <w:pPr>
        <w:spacing w:after="0" w:line="240" w:lineRule="auto"/>
        <w:rPr>
          <w:b/>
        </w:rPr>
      </w:pPr>
      <w:r>
        <w:rPr>
          <w:b/>
        </w:rPr>
        <w:t xml:space="preserve">Sony </w:t>
      </w:r>
      <w:r w:rsidRPr="00531005">
        <w:rPr>
          <w:b/>
        </w:rPr>
        <w:t>Contact</w:t>
      </w:r>
      <w:r w:rsidR="00EB377F">
        <w:rPr>
          <w:b/>
        </w:rPr>
        <w:t>s</w:t>
      </w:r>
      <w:r w:rsidRPr="00531005">
        <w:rPr>
          <w:b/>
        </w:rPr>
        <w:t>:</w:t>
      </w:r>
    </w:p>
    <w:p w14:paraId="040175C5" w14:textId="461861BC" w:rsidR="00D350F8" w:rsidRDefault="00A95A5D" w:rsidP="00B43195">
      <w:pPr>
        <w:spacing w:after="0" w:line="240" w:lineRule="auto"/>
      </w:pPr>
      <w:r>
        <w:t>Cheryl Goodman</w:t>
      </w:r>
      <w:r w:rsidR="00D350F8">
        <w:t>, Corporate Communications</w:t>
      </w:r>
    </w:p>
    <w:p w14:paraId="470FCBE0" w14:textId="77777777" w:rsidR="00D350F8" w:rsidRDefault="009770FB" w:rsidP="00B43195">
      <w:pPr>
        <w:spacing w:after="0" w:line="240" w:lineRule="auto"/>
      </w:pPr>
      <w:hyperlink r:id="rId8" w:history="1">
        <w:r w:rsidR="00D350F8" w:rsidRPr="003F79DB">
          <w:rPr>
            <w:rStyle w:val="Hyperlink"/>
          </w:rPr>
          <w:t>selpr@sony.com</w:t>
        </w:r>
      </w:hyperlink>
    </w:p>
    <w:p w14:paraId="440D2AE3" w14:textId="77777777" w:rsidR="00D350F8" w:rsidRDefault="00D350F8" w:rsidP="00B43195">
      <w:pPr>
        <w:spacing w:after="0" w:line="240" w:lineRule="auto"/>
      </w:pPr>
      <w:r w:rsidRPr="00531005">
        <w:t>858</w:t>
      </w:r>
      <w:r>
        <w:t>.</w:t>
      </w:r>
      <w:r w:rsidRPr="00531005">
        <w:t>942</w:t>
      </w:r>
      <w:r>
        <w:t>.</w:t>
      </w:r>
      <w:r w:rsidRPr="00531005">
        <w:t>4079</w:t>
      </w:r>
    </w:p>
    <w:p w14:paraId="775ADC09" w14:textId="77777777" w:rsidR="00EB377F" w:rsidRPr="00654E3E" w:rsidRDefault="00EB377F" w:rsidP="00B43195">
      <w:pPr>
        <w:spacing w:after="0" w:line="240" w:lineRule="auto"/>
        <w:rPr>
          <w:color w:val="000000" w:themeColor="text1"/>
        </w:rPr>
      </w:pPr>
    </w:p>
    <w:p w14:paraId="4E45B44F" w14:textId="6B0CE5FA" w:rsidR="00EB377F" w:rsidRPr="009D4A15" w:rsidRDefault="00F420D9" w:rsidP="00EB377F">
      <w:pPr>
        <w:pStyle w:val="PlainText"/>
        <w:rPr>
          <w:rFonts w:asciiTheme="minorHAnsi" w:hAnsiTheme="minorHAnsi" w:cs="Courier New"/>
          <w:color w:val="000000" w:themeColor="text1"/>
          <w:sz w:val="22"/>
          <w:szCs w:val="22"/>
        </w:rPr>
      </w:pPr>
      <w:r w:rsidRPr="009D4A15">
        <w:rPr>
          <w:rFonts w:asciiTheme="minorHAnsi" w:hAnsiTheme="minorHAnsi" w:cs="Courier New"/>
          <w:color w:val="000000" w:themeColor="text1"/>
          <w:sz w:val="22"/>
          <w:szCs w:val="22"/>
        </w:rPr>
        <w:t>Laura Pursley</w:t>
      </w:r>
      <w:r w:rsidR="00EB377F" w:rsidRPr="009D4A15">
        <w:rPr>
          <w:rFonts w:asciiTheme="minorHAnsi" w:hAnsiTheme="minorHAnsi" w:cs="Courier New"/>
          <w:color w:val="000000" w:themeColor="text1"/>
          <w:sz w:val="22"/>
          <w:szCs w:val="22"/>
        </w:rPr>
        <w:t xml:space="preserve">, </w:t>
      </w:r>
      <w:r w:rsidR="009D4A15" w:rsidRPr="009D4A15">
        <w:rPr>
          <w:rFonts w:asciiTheme="minorHAnsi" w:hAnsiTheme="minorHAnsi" w:cs="Courier New"/>
          <w:color w:val="000000" w:themeColor="text1"/>
          <w:sz w:val="22"/>
          <w:szCs w:val="22"/>
        </w:rPr>
        <w:t>Imaging Products &amp; Solutions Americas</w:t>
      </w:r>
    </w:p>
    <w:p w14:paraId="3792D1C0" w14:textId="24462DFC" w:rsidR="00D70B09" w:rsidRPr="009D4A15" w:rsidRDefault="009770FB" w:rsidP="00EB377F">
      <w:pPr>
        <w:pStyle w:val="PlainText"/>
        <w:rPr>
          <w:rFonts w:asciiTheme="minorHAnsi" w:hAnsiTheme="minorHAnsi"/>
          <w:color w:val="000000" w:themeColor="text1"/>
          <w:sz w:val="22"/>
          <w:szCs w:val="22"/>
        </w:rPr>
      </w:pPr>
      <w:hyperlink r:id="rId9" w:history="1">
        <w:r w:rsidR="009D4A15" w:rsidRPr="009D4A15">
          <w:rPr>
            <w:rStyle w:val="Hyperlink"/>
            <w:rFonts w:asciiTheme="minorHAnsi" w:hAnsiTheme="minorHAnsi"/>
            <w:sz w:val="22"/>
            <w:szCs w:val="22"/>
          </w:rPr>
          <w:t>laura.pursley@sony.com</w:t>
        </w:r>
      </w:hyperlink>
    </w:p>
    <w:p w14:paraId="16D8AF5C" w14:textId="3A94E06D" w:rsidR="00D350F8" w:rsidRDefault="009D4A15" w:rsidP="00B664F7">
      <w:pPr>
        <w:pStyle w:val="PlainText"/>
        <w:rPr>
          <w:rFonts w:asciiTheme="minorHAnsi" w:hAnsiTheme="minorHAnsi" w:cs="Courier New"/>
          <w:color w:val="000000" w:themeColor="text1"/>
          <w:sz w:val="22"/>
          <w:szCs w:val="22"/>
        </w:rPr>
      </w:pPr>
      <w:r w:rsidRPr="009D4A15">
        <w:rPr>
          <w:rFonts w:asciiTheme="minorHAnsi" w:hAnsiTheme="minorHAnsi" w:cs="Courier New"/>
          <w:color w:val="000000" w:themeColor="text1"/>
          <w:sz w:val="22"/>
          <w:szCs w:val="22"/>
        </w:rPr>
        <w:t>858.951.2152</w:t>
      </w:r>
    </w:p>
    <w:p w14:paraId="547B1606" w14:textId="77777777" w:rsidR="00B664F7" w:rsidRPr="00B664F7" w:rsidRDefault="00B664F7" w:rsidP="00B664F7">
      <w:pPr>
        <w:spacing w:after="0" w:line="240" w:lineRule="auto"/>
        <w:rPr>
          <w:sz w:val="32"/>
          <w:szCs w:val="32"/>
        </w:rPr>
      </w:pPr>
    </w:p>
    <w:p w14:paraId="54E8676D" w14:textId="77777777" w:rsidR="00654E3E" w:rsidRPr="00B664F7" w:rsidRDefault="00654E3E" w:rsidP="00703246">
      <w:pPr>
        <w:spacing w:after="0" w:line="240" w:lineRule="auto"/>
        <w:rPr>
          <w:sz w:val="32"/>
          <w:szCs w:val="32"/>
        </w:rPr>
      </w:pPr>
    </w:p>
    <w:p w14:paraId="07A9757D" w14:textId="77777777" w:rsidR="009D4A15" w:rsidRPr="00F55B34" w:rsidRDefault="009D4A15" w:rsidP="009D4A15">
      <w:pPr>
        <w:spacing w:after="0"/>
        <w:jc w:val="center"/>
        <w:rPr>
          <w:rFonts w:eastAsia="Arial Unicode MS"/>
          <w:b/>
          <w:sz w:val="24"/>
          <w:szCs w:val="24"/>
        </w:rPr>
      </w:pPr>
      <w:r w:rsidRPr="00F55B34">
        <w:rPr>
          <w:rFonts w:eastAsia="Arial Unicode MS"/>
          <w:b/>
          <w:sz w:val="24"/>
          <w:szCs w:val="24"/>
        </w:rPr>
        <w:t>Sony Introduces Simple Live Streaming for</w:t>
      </w:r>
    </w:p>
    <w:p w14:paraId="0B0CEC11" w14:textId="77777777" w:rsidR="009D4A15" w:rsidRPr="00F55B34" w:rsidRDefault="009D4A15" w:rsidP="009D4A15">
      <w:pPr>
        <w:spacing w:after="0"/>
        <w:jc w:val="center"/>
        <w:rPr>
          <w:rFonts w:eastAsia="Arial Unicode MS"/>
          <w:b/>
          <w:sz w:val="24"/>
          <w:szCs w:val="24"/>
        </w:rPr>
      </w:pPr>
      <w:r w:rsidRPr="00F55B34">
        <w:rPr>
          <w:rFonts w:eastAsia="Arial Unicode MS"/>
          <w:b/>
          <w:sz w:val="24"/>
          <w:szCs w:val="24"/>
        </w:rPr>
        <w:t>HXR-NX80 and PXW-Z90 Camcorders with Free Firmware Upgrade</w:t>
      </w:r>
    </w:p>
    <w:p w14:paraId="09C90FBC" w14:textId="77777777" w:rsidR="009D4A15" w:rsidRPr="00F55B34" w:rsidRDefault="009D4A15" w:rsidP="009D4A15">
      <w:pPr>
        <w:spacing w:after="0"/>
        <w:rPr>
          <w:rFonts w:eastAsia="Arial Unicode MS"/>
          <w:sz w:val="24"/>
          <w:szCs w:val="24"/>
        </w:rPr>
      </w:pPr>
    </w:p>
    <w:p w14:paraId="016D64AF" w14:textId="77777777" w:rsidR="009D4A15" w:rsidRPr="00F55B34" w:rsidRDefault="009D4A15" w:rsidP="009D4A15">
      <w:pPr>
        <w:spacing w:after="0"/>
        <w:jc w:val="center"/>
        <w:rPr>
          <w:rFonts w:eastAsia="Arial Unicode MS"/>
          <w:i/>
          <w:sz w:val="24"/>
          <w:szCs w:val="24"/>
        </w:rPr>
      </w:pPr>
      <w:r w:rsidRPr="00F55B34">
        <w:rPr>
          <w:rFonts w:eastAsia="Arial Unicode MS"/>
          <w:i/>
          <w:sz w:val="24"/>
          <w:szCs w:val="24"/>
        </w:rPr>
        <w:t>Using Wi-Fi Access, Simple Live Streaming Provides High Quality Live Streaming to Major Video Sharing Websites and Social Media Platforms on a Single Camcorder</w:t>
      </w:r>
    </w:p>
    <w:p w14:paraId="1B1223AF" w14:textId="77777777" w:rsidR="00EB377F" w:rsidRPr="009D4A15" w:rsidRDefault="00EB377F" w:rsidP="00697E4D">
      <w:pPr>
        <w:spacing w:after="0" w:line="259" w:lineRule="auto"/>
      </w:pPr>
    </w:p>
    <w:p w14:paraId="61D4D16B" w14:textId="77777777" w:rsidR="00457103" w:rsidRPr="00477B9F" w:rsidRDefault="00457103" w:rsidP="00697E4D">
      <w:pPr>
        <w:spacing w:after="0" w:line="259" w:lineRule="auto"/>
        <w:rPr>
          <w:sz w:val="24"/>
          <w:szCs w:val="24"/>
        </w:rPr>
      </w:pPr>
    </w:p>
    <w:p w14:paraId="741C727C" w14:textId="07FC3E4F" w:rsidR="009D4A15" w:rsidRPr="00F55B34" w:rsidRDefault="009D4A15" w:rsidP="009D4A15">
      <w:pPr>
        <w:spacing w:after="0"/>
        <w:rPr>
          <w:sz w:val="24"/>
          <w:szCs w:val="24"/>
        </w:rPr>
      </w:pPr>
      <w:r w:rsidRPr="00F55B34">
        <w:rPr>
          <w:b/>
          <w:sz w:val="24"/>
          <w:szCs w:val="24"/>
        </w:rPr>
        <w:t>S</w:t>
      </w:r>
      <w:r>
        <w:rPr>
          <w:b/>
          <w:sz w:val="24"/>
          <w:szCs w:val="24"/>
        </w:rPr>
        <w:t xml:space="preserve">AN DIEGO – June </w:t>
      </w:r>
      <w:r w:rsidRPr="00F55B34">
        <w:rPr>
          <w:b/>
          <w:sz w:val="24"/>
          <w:szCs w:val="24"/>
        </w:rPr>
        <w:t>17</w:t>
      </w:r>
      <w:r>
        <w:rPr>
          <w:b/>
          <w:sz w:val="24"/>
          <w:szCs w:val="24"/>
        </w:rPr>
        <w:t>,</w:t>
      </w:r>
      <w:r w:rsidRPr="00F55B34">
        <w:rPr>
          <w:b/>
          <w:sz w:val="24"/>
          <w:szCs w:val="24"/>
        </w:rPr>
        <w:t xml:space="preserve"> </w:t>
      </w:r>
      <w:r w:rsidRPr="00E554FE">
        <w:rPr>
          <w:b/>
          <w:sz w:val="24"/>
          <w:szCs w:val="24"/>
        </w:rPr>
        <w:t>2019 –</w:t>
      </w:r>
      <w:r w:rsidRPr="00F55B34">
        <w:rPr>
          <w:sz w:val="24"/>
          <w:szCs w:val="24"/>
        </w:rPr>
        <w:t xml:space="preserve"> At </w:t>
      </w:r>
      <w:proofErr w:type="spellStart"/>
      <w:r w:rsidRPr="00F55B34">
        <w:rPr>
          <w:sz w:val="24"/>
          <w:szCs w:val="24"/>
        </w:rPr>
        <w:t>BroadcastAsia</w:t>
      </w:r>
      <w:proofErr w:type="spellEnd"/>
      <w:r w:rsidRPr="00F55B34">
        <w:rPr>
          <w:sz w:val="24"/>
          <w:szCs w:val="24"/>
        </w:rPr>
        <w:t xml:space="preserve"> 2019, Sony </w:t>
      </w:r>
      <w:r w:rsidR="00186850" w:rsidRPr="00F55B34">
        <w:rPr>
          <w:sz w:val="24"/>
          <w:szCs w:val="24"/>
        </w:rPr>
        <w:t>announce</w:t>
      </w:r>
      <w:r w:rsidR="00186850">
        <w:rPr>
          <w:sz w:val="24"/>
          <w:szCs w:val="24"/>
        </w:rPr>
        <w:t>d</w:t>
      </w:r>
      <w:r w:rsidR="00186850" w:rsidRPr="00F55B34">
        <w:rPr>
          <w:sz w:val="24"/>
          <w:szCs w:val="24"/>
        </w:rPr>
        <w:t xml:space="preserve"> </w:t>
      </w:r>
      <w:r w:rsidRPr="00F55B34">
        <w:rPr>
          <w:sz w:val="24"/>
          <w:szCs w:val="24"/>
        </w:rPr>
        <w:t xml:space="preserve">that its palm-sized 4K HDR professional camcorders, </w:t>
      </w:r>
      <w:hyperlink r:id="rId10" w:history="1">
        <w:r w:rsidRPr="00F55B34">
          <w:rPr>
            <w:rStyle w:val="Hyperlink"/>
            <w:rFonts w:cstheme="minorHAnsi"/>
            <w:b/>
            <w:sz w:val="24"/>
            <w:szCs w:val="24"/>
          </w:rPr>
          <w:t>HXR-NX80</w:t>
        </w:r>
      </w:hyperlink>
      <w:r w:rsidRPr="00F55B34">
        <w:rPr>
          <w:sz w:val="24"/>
          <w:szCs w:val="24"/>
        </w:rPr>
        <w:t xml:space="preserve"> and </w:t>
      </w:r>
      <w:hyperlink r:id="rId11" w:history="1">
        <w:r w:rsidRPr="00F55B34">
          <w:rPr>
            <w:rStyle w:val="Hyperlink"/>
            <w:rFonts w:cstheme="minorHAnsi"/>
            <w:b/>
            <w:sz w:val="24"/>
            <w:szCs w:val="24"/>
          </w:rPr>
          <w:t>PXW-Z90</w:t>
        </w:r>
      </w:hyperlink>
      <w:r w:rsidRPr="00F55B34">
        <w:rPr>
          <w:sz w:val="24"/>
          <w:szCs w:val="24"/>
        </w:rPr>
        <w:t xml:space="preserve">, will </w:t>
      </w:r>
      <w:bookmarkStart w:id="0" w:name="_Hlk10641818"/>
      <w:r w:rsidRPr="00F55B34">
        <w:rPr>
          <w:sz w:val="24"/>
          <w:szCs w:val="24"/>
        </w:rPr>
        <w:t>receive additional workflow flexibility via a free firmware upgrade. Introducing a new proposition for users to streamline the process of acquiring live content, the camcorders will be enhanced with Simple Live Streaming, providing opportunities for content creators to shoot wherever and however they want.</w:t>
      </w:r>
    </w:p>
    <w:bookmarkEnd w:id="0"/>
    <w:p w14:paraId="0260EA33" w14:textId="77777777" w:rsidR="009D4A15" w:rsidRPr="00F55B34" w:rsidRDefault="009D4A15" w:rsidP="009D4A15">
      <w:pPr>
        <w:spacing w:after="0"/>
        <w:rPr>
          <w:sz w:val="24"/>
          <w:szCs w:val="24"/>
        </w:rPr>
      </w:pPr>
    </w:p>
    <w:p w14:paraId="5B055069" w14:textId="77777777" w:rsidR="009D4A15" w:rsidRPr="00F55B34" w:rsidRDefault="009D4A15" w:rsidP="009D4A15">
      <w:pPr>
        <w:spacing w:after="0"/>
        <w:rPr>
          <w:sz w:val="24"/>
          <w:szCs w:val="24"/>
        </w:rPr>
      </w:pPr>
      <w:r w:rsidRPr="00F55B34">
        <w:rPr>
          <w:sz w:val="24"/>
          <w:szCs w:val="24"/>
        </w:rPr>
        <w:t>“In today’s live environment, video content is evolving quickly as an essential tool to connect with audiences,” said Neal Manowitz, deputy president for Imaging Products and Solutions Americas at Sony Electronics. “The introduction of Simple Live Streaming for HXR-NX80 and PXW-Z90 streamlines the overall workflow, from shooting to live distribution. Equipped with Simple Live Streaming, these camcorders empower content creators to concentrate on what they do best – storytelling on the go.”</w:t>
      </w:r>
    </w:p>
    <w:p w14:paraId="75EABA97" w14:textId="77777777" w:rsidR="009D4A15" w:rsidRPr="00F55B34" w:rsidRDefault="009D4A15" w:rsidP="009D4A15">
      <w:pPr>
        <w:spacing w:after="0"/>
        <w:rPr>
          <w:sz w:val="24"/>
          <w:szCs w:val="24"/>
        </w:rPr>
      </w:pPr>
    </w:p>
    <w:p w14:paraId="490519A8" w14:textId="6B51AE23" w:rsidR="009D4A15" w:rsidRPr="00F55B34" w:rsidRDefault="009D4A15" w:rsidP="009D4A15">
      <w:pPr>
        <w:spacing w:after="0"/>
        <w:rPr>
          <w:sz w:val="24"/>
          <w:szCs w:val="24"/>
        </w:rPr>
      </w:pPr>
      <w:r w:rsidRPr="00F55B34">
        <w:rPr>
          <w:sz w:val="24"/>
          <w:szCs w:val="24"/>
        </w:rPr>
        <w:t>Simple Live Streaming ensures that ultimate mobility is achieved. As standalone operations, the easy-to-use camcorders only require Wi-Fi connection without additional gear. Users will be able to conduct live streaming and upload on</w:t>
      </w:r>
      <w:r w:rsidR="00186850">
        <w:rPr>
          <w:sz w:val="24"/>
          <w:szCs w:val="24"/>
        </w:rPr>
        <w:t xml:space="preserve"> </w:t>
      </w:r>
      <w:r w:rsidRPr="00F55B34">
        <w:rPr>
          <w:sz w:val="24"/>
          <w:szCs w:val="24"/>
        </w:rPr>
        <w:t>to major video sharing sites and social media platforms in a straightforward manner anytime, anywhere.</w:t>
      </w:r>
    </w:p>
    <w:p w14:paraId="63B623F6" w14:textId="77777777" w:rsidR="009D4A15" w:rsidRPr="00F55B34" w:rsidRDefault="009D4A15" w:rsidP="009D4A15">
      <w:pPr>
        <w:spacing w:after="0"/>
        <w:rPr>
          <w:sz w:val="24"/>
          <w:szCs w:val="24"/>
        </w:rPr>
      </w:pPr>
    </w:p>
    <w:p w14:paraId="5D8E7DB7" w14:textId="7114667F" w:rsidR="009D4A15" w:rsidRPr="00F55B34" w:rsidRDefault="009D4A15" w:rsidP="009D4A15">
      <w:pPr>
        <w:spacing w:after="0"/>
        <w:rPr>
          <w:sz w:val="24"/>
          <w:szCs w:val="24"/>
        </w:rPr>
      </w:pPr>
      <w:r w:rsidRPr="00F55B34">
        <w:rPr>
          <w:sz w:val="24"/>
          <w:szCs w:val="24"/>
        </w:rPr>
        <w:lastRenderedPageBreak/>
        <w:t xml:space="preserve">Sony has been actively promoting </w:t>
      </w:r>
      <w:r w:rsidR="00186850">
        <w:rPr>
          <w:sz w:val="24"/>
          <w:szCs w:val="24"/>
        </w:rPr>
        <w:t xml:space="preserve">the </w:t>
      </w:r>
      <w:r w:rsidRPr="00F55B34">
        <w:rPr>
          <w:sz w:val="24"/>
          <w:szCs w:val="24"/>
        </w:rPr>
        <w:t xml:space="preserve">“Simple Live Solution” achieved by combining the </w:t>
      </w:r>
      <w:hyperlink r:id="rId12" w:history="1">
        <w:r w:rsidRPr="00F55B34">
          <w:rPr>
            <w:rStyle w:val="Hyperlink"/>
            <w:rFonts w:cstheme="minorHAnsi"/>
            <w:b/>
            <w:sz w:val="24"/>
            <w:szCs w:val="24"/>
          </w:rPr>
          <w:t>MCX-500</w:t>
        </w:r>
      </w:hyperlink>
      <w:r w:rsidRPr="00F55B34">
        <w:rPr>
          <w:sz w:val="24"/>
          <w:szCs w:val="24"/>
        </w:rPr>
        <w:t xml:space="preserve"> Multi</w:t>
      </w:r>
      <w:r w:rsidR="00186850">
        <w:rPr>
          <w:sz w:val="24"/>
          <w:szCs w:val="24"/>
        </w:rPr>
        <w:t>-c</w:t>
      </w:r>
      <w:r w:rsidRPr="00F55B34">
        <w:rPr>
          <w:sz w:val="24"/>
          <w:szCs w:val="24"/>
        </w:rPr>
        <w:t xml:space="preserve">amera Live Producer and the </w:t>
      </w:r>
      <w:hyperlink r:id="rId13" w:history="1">
        <w:r w:rsidRPr="00F55B34">
          <w:rPr>
            <w:rStyle w:val="Hyperlink"/>
            <w:rFonts w:cstheme="minorHAnsi"/>
            <w:b/>
            <w:sz w:val="24"/>
            <w:szCs w:val="24"/>
          </w:rPr>
          <w:t>RM-30MP</w:t>
        </w:r>
      </w:hyperlink>
      <w:r w:rsidRPr="00F55B34">
        <w:rPr>
          <w:sz w:val="24"/>
          <w:szCs w:val="24"/>
        </w:rPr>
        <w:t xml:space="preserve"> remote commander </w:t>
      </w:r>
      <w:r w:rsidR="00186850">
        <w:rPr>
          <w:sz w:val="24"/>
          <w:szCs w:val="24"/>
        </w:rPr>
        <w:t>for</w:t>
      </w:r>
      <w:r w:rsidR="00186850" w:rsidRPr="00F55B34">
        <w:rPr>
          <w:sz w:val="24"/>
          <w:szCs w:val="24"/>
        </w:rPr>
        <w:t xml:space="preserve"> </w:t>
      </w:r>
      <w:r w:rsidRPr="00F55B34">
        <w:rPr>
          <w:sz w:val="24"/>
          <w:szCs w:val="24"/>
        </w:rPr>
        <w:t>simple live production</w:t>
      </w:r>
      <w:r w:rsidR="00186850">
        <w:rPr>
          <w:sz w:val="24"/>
          <w:szCs w:val="24"/>
        </w:rPr>
        <w:t xml:space="preserve"> using multiple cameras</w:t>
      </w:r>
      <w:r w:rsidRPr="00F55B34">
        <w:rPr>
          <w:sz w:val="24"/>
          <w:szCs w:val="24"/>
        </w:rPr>
        <w:t>. When a user needs to expand the</w:t>
      </w:r>
      <w:r w:rsidR="00186850">
        <w:rPr>
          <w:sz w:val="24"/>
          <w:szCs w:val="24"/>
        </w:rPr>
        <w:t>ir</w:t>
      </w:r>
      <w:r w:rsidRPr="00F55B34">
        <w:rPr>
          <w:sz w:val="24"/>
          <w:szCs w:val="24"/>
        </w:rPr>
        <w:t xml:space="preserve"> live streaming to multiple camcorder operation, HXR-NX80 and PXW-Z90 camcorders can be connected to MCX-500 via SDI or HDMI</w:t>
      </w:r>
      <w:r w:rsidR="00186850">
        <w:rPr>
          <w:sz w:val="24"/>
          <w:szCs w:val="24"/>
        </w:rPr>
        <w:t>, enabling</w:t>
      </w:r>
      <w:r w:rsidRPr="00F55B34">
        <w:rPr>
          <w:sz w:val="24"/>
          <w:szCs w:val="24"/>
        </w:rPr>
        <w:t xml:space="preserve"> live stream</w:t>
      </w:r>
      <w:r w:rsidR="00186850">
        <w:rPr>
          <w:sz w:val="24"/>
          <w:szCs w:val="24"/>
        </w:rPr>
        <w:t>ing</w:t>
      </w:r>
      <w:r w:rsidRPr="00F55B34">
        <w:rPr>
          <w:sz w:val="24"/>
          <w:szCs w:val="24"/>
        </w:rPr>
        <w:t xml:space="preserve"> on</w:t>
      </w:r>
      <w:r w:rsidR="00186850">
        <w:rPr>
          <w:sz w:val="24"/>
          <w:szCs w:val="24"/>
        </w:rPr>
        <w:t xml:space="preserve"> </w:t>
      </w:r>
      <w:r w:rsidRPr="00F55B34">
        <w:rPr>
          <w:sz w:val="24"/>
          <w:szCs w:val="24"/>
        </w:rPr>
        <w:t xml:space="preserve">to social media platforms </w:t>
      </w:r>
      <w:r w:rsidR="00186850">
        <w:rPr>
          <w:sz w:val="24"/>
          <w:szCs w:val="24"/>
        </w:rPr>
        <w:t xml:space="preserve">and </w:t>
      </w:r>
      <w:r w:rsidRPr="00F55B34">
        <w:rPr>
          <w:sz w:val="24"/>
          <w:szCs w:val="24"/>
        </w:rPr>
        <w:t xml:space="preserve">with rich live features such as tally, title and transition. The Simple Live Streaming supported by HXR-NX80 and PXW-Z90 offers even simpler operation achieved by single camera, further enhancing the remote delivery of content quickly </w:t>
      </w:r>
      <w:r w:rsidR="00186850">
        <w:rPr>
          <w:sz w:val="24"/>
          <w:szCs w:val="24"/>
        </w:rPr>
        <w:t xml:space="preserve">and </w:t>
      </w:r>
      <w:r w:rsidRPr="00F55B34">
        <w:rPr>
          <w:sz w:val="24"/>
          <w:szCs w:val="24"/>
        </w:rPr>
        <w:t>without compromising on imaging quality.</w:t>
      </w:r>
    </w:p>
    <w:p w14:paraId="3E79BE28" w14:textId="77777777" w:rsidR="009D4A15" w:rsidRPr="00F55B34" w:rsidRDefault="009D4A15" w:rsidP="009D4A15">
      <w:pPr>
        <w:spacing w:after="0"/>
        <w:rPr>
          <w:sz w:val="24"/>
          <w:szCs w:val="24"/>
        </w:rPr>
      </w:pPr>
    </w:p>
    <w:p w14:paraId="5F80D4DA" w14:textId="661667F3" w:rsidR="009D4A15" w:rsidRPr="00F55B34" w:rsidRDefault="00186850" w:rsidP="009D4A15">
      <w:pPr>
        <w:spacing w:after="0"/>
        <w:rPr>
          <w:sz w:val="24"/>
          <w:szCs w:val="24"/>
        </w:rPr>
      </w:pPr>
      <w:r>
        <w:rPr>
          <w:sz w:val="24"/>
          <w:szCs w:val="24"/>
        </w:rPr>
        <w:t>T</w:t>
      </w:r>
      <w:r w:rsidR="009D4A15" w:rsidRPr="00F55B34">
        <w:rPr>
          <w:sz w:val="24"/>
          <w:szCs w:val="24"/>
        </w:rPr>
        <w:t>he ultra-lightweight HXR-NX80 and PXW-Z90 camcorders shoot in any situation with stunning image quality</w:t>
      </w:r>
      <w:r>
        <w:rPr>
          <w:sz w:val="24"/>
          <w:szCs w:val="24"/>
        </w:rPr>
        <w:t>, making them w</w:t>
      </w:r>
      <w:r w:rsidRPr="00F55B34">
        <w:rPr>
          <w:sz w:val="24"/>
          <w:szCs w:val="24"/>
        </w:rPr>
        <w:t>ell</w:t>
      </w:r>
      <w:r>
        <w:rPr>
          <w:sz w:val="24"/>
          <w:szCs w:val="24"/>
        </w:rPr>
        <w:t xml:space="preserve"> </w:t>
      </w:r>
      <w:r w:rsidRPr="00F55B34">
        <w:rPr>
          <w:sz w:val="24"/>
          <w:szCs w:val="24"/>
        </w:rPr>
        <w:t>suited for a range of live applications</w:t>
      </w:r>
      <w:r>
        <w:rPr>
          <w:sz w:val="24"/>
          <w:szCs w:val="24"/>
        </w:rPr>
        <w:t>,</w:t>
      </w:r>
      <w:r w:rsidRPr="00F55B34">
        <w:rPr>
          <w:sz w:val="24"/>
          <w:szCs w:val="24"/>
        </w:rPr>
        <w:t xml:space="preserve"> including events, concerts, seminars, weddings and news reporting</w:t>
      </w:r>
      <w:r w:rsidR="009D4A15" w:rsidRPr="00F55B34">
        <w:rPr>
          <w:sz w:val="24"/>
          <w:szCs w:val="24"/>
        </w:rPr>
        <w:t xml:space="preserve">. They offer users complete creative control, thanks to Sony’s groundbreaking Fast Hybrid AF system featuring </w:t>
      </w:r>
      <w:r>
        <w:rPr>
          <w:sz w:val="24"/>
          <w:szCs w:val="24"/>
        </w:rPr>
        <w:t xml:space="preserve">the </w:t>
      </w:r>
      <w:r w:rsidR="009D4A15" w:rsidRPr="00F55B34">
        <w:rPr>
          <w:sz w:val="24"/>
          <w:szCs w:val="24"/>
        </w:rPr>
        <w:t xml:space="preserve">1.0-type stacked </w:t>
      </w:r>
      <w:proofErr w:type="spellStart"/>
      <w:r w:rsidR="009D4A15" w:rsidRPr="00F55B34">
        <w:rPr>
          <w:sz w:val="24"/>
          <w:szCs w:val="24"/>
        </w:rPr>
        <w:t>Exmor</w:t>
      </w:r>
      <w:proofErr w:type="spellEnd"/>
      <w:r w:rsidR="009D4A15" w:rsidRPr="00F55B34">
        <w:rPr>
          <w:sz w:val="24"/>
          <w:szCs w:val="24"/>
        </w:rPr>
        <w:t xml:space="preserve"> RS CMOS image sensor. In addition, the fixed 29mm wide-angle ZEISS </w:t>
      </w:r>
      <w:proofErr w:type="spellStart"/>
      <w:r w:rsidR="009D4A15" w:rsidRPr="00F55B34">
        <w:rPr>
          <w:sz w:val="24"/>
          <w:szCs w:val="24"/>
        </w:rPr>
        <w:t>Vario-Sonnar</w:t>
      </w:r>
      <w:proofErr w:type="spellEnd"/>
      <w:r w:rsidR="009D4A15" w:rsidRPr="00F55B34">
        <w:rPr>
          <w:sz w:val="24"/>
          <w:szCs w:val="24"/>
        </w:rPr>
        <w:t xml:space="preserve"> T lens is equipped with</w:t>
      </w:r>
      <w:r w:rsidR="00A92A79">
        <w:rPr>
          <w:sz w:val="24"/>
          <w:szCs w:val="24"/>
        </w:rPr>
        <w:t xml:space="preserve"> </w:t>
      </w:r>
      <w:r w:rsidR="009D4A15" w:rsidRPr="00F55B34">
        <w:rPr>
          <w:sz w:val="24"/>
          <w:szCs w:val="24"/>
        </w:rPr>
        <w:t xml:space="preserve">12x optical zoom. The optical zoom can be increased to 18x </w:t>
      </w:r>
      <w:bookmarkStart w:id="1" w:name="_Hlk10827389"/>
      <w:r w:rsidR="009D4A15" w:rsidRPr="00F55B34">
        <w:rPr>
          <w:sz w:val="24"/>
          <w:szCs w:val="24"/>
        </w:rPr>
        <w:t>with Clear Image Zoom</w:t>
      </w:r>
      <w:bookmarkEnd w:id="1"/>
      <w:r w:rsidR="009D4A15" w:rsidRPr="00F55B34">
        <w:rPr>
          <w:sz w:val="24"/>
          <w:szCs w:val="24"/>
        </w:rPr>
        <w:t>, maintaining 4K resolution using Super Resolution Technology, or to 24x in HD. On the audio front, the XLR audio input terminal and microphone holder also add to its operability</w:t>
      </w:r>
      <w:r w:rsidR="00A92A79">
        <w:rPr>
          <w:sz w:val="24"/>
          <w:szCs w:val="24"/>
        </w:rPr>
        <w:t>, in addition to</w:t>
      </w:r>
      <w:r w:rsidR="009D4A15" w:rsidRPr="00F55B34">
        <w:rPr>
          <w:sz w:val="24"/>
          <w:szCs w:val="24"/>
        </w:rPr>
        <w:t xml:space="preserve"> sound quality and reliability in connection.</w:t>
      </w:r>
    </w:p>
    <w:p w14:paraId="6C72A49B" w14:textId="77777777" w:rsidR="009D4A15" w:rsidRPr="00F55B34" w:rsidRDefault="009D4A15" w:rsidP="009D4A15">
      <w:pPr>
        <w:spacing w:after="0"/>
        <w:rPr>
          <w:sz w:val="24"/>
          <w:szCs w:val="24"/>
        </w:rPr>
      </w:pPr>
    </w:p>
    <w:p w14:paraId="44FFEB06" w14:textId="77777777" w:rsidR="009D4A15" w:rsidRDefault="009D4A15" w:rsidP="009D4A15">
      <w:pPr>
        <w:spacing w:after="0"/>
        <w:rPr>
          <w:sz w:val="24"/>
          <w:szCs w:val="24"/>
        </w:rPr>
      </w:pPr>
      <w:r w:rsidRPr="00F55B34">
        <w:rPr>
          <w:sz w:val="24"/>
          <w:szCs w:val="24"/>
        </w:rPr>
        <w:t xml:space="preserve">The free firmware upgrade is planned to be available by the end of 2019. </w:t>
      </w:r>
    </w:p>
    <w:p w14:paraId="694333C8" w14:textId="77777777" w:rsidR="009D4A15" w:rsidRDefault="009D4A15" w:rsidP="009D4A15">
      <w:pPr>
        <w:spacing w:after="0"/>
        <w:rPr>
          <w:sz w:val="24"/>
          <w:szCs w:val="24"/>
        </w:rPr>
      </w:pPr>
    </w:p>
    <w:p w14:paraId="573639BA" w14:textId="38994B80" w:rsidR="009D4A15" w:rsidRPr="009D4A15" w:rsidRDefault="009D4A15" w:rsidP="009D4A15">
      <w:pPr>
        <w:spacing w:after="0"/>
        <w:rPr>
          <w:sz w:val="24"/>
          <w:szCs w:val="24"/>
        </w:rPr>
      </w:pPr>
      <w:r w:rsidRPr="00F55B34">
        <w:rPr>
          <w:sz w:val="24"/>
          <w:szCs w:val="24"/>
        </w:rPr>
        <w:t>For more information, please visit</w:t>
      </w:r>
      <w:r w:rsidR="00DC39F4">
        <w:rPr>
          <w:sz w:val="24"/>
          <w:szCs w:val="24"/>
        </w:rPr>
        <w:t xml:space="preserve"> </w:t>
      </w:r>
      <w:hyperlink r:id="rId14" w:history="1">
        <w:r w:rsidR="00E450DE">
          <w:rPr>
            <w:rStyle w:val="Hyperlink"/>
            <w:b/>
            <w:sz w:val="24"/>
            <w:szCs w:val="24"/>
          </w:rPr>
          <w:t>pro.sony.com</w:t>
        </w:r>
      </w:hyperlink>
      <w:r w:rsidR="00DC39F4">
        <w:rPr>
          <w:sz w:val="24"/>
          <w:szCs w:val="24"/>
        </w:rPr>
        <w:t>.</w:t>
      </w:r>
    </w:p>
    <w:p w14:paraId="38704927" w14:textId="77777777" w:rsidR="00DC39F4" w:rsidRDefault="00DC39F4" w:rsidP="00703246">
      <w:pPr>
        <w:spacing w:after="0" w:line="259" w:lineRule="auto"/>
        <w:contextualSpacing/>
        <w:rPr>
          <w:b/>
          <w:bCs/>
          <w:sz w:val="24"/>
          <w:szCs w:val="24"/>
        </w:rPr>
      </w:pPr>
    </w:p>
    <w:p w14:paraId="4109A9B5" w14:textId="77777777" w:rsidR="00A92A79" w:rsidRPr="0073774D" w:rsidRDefault="00A92A79" w:rsidP="00A92A79">
      <w:pPr>
        <w:pStyle w:val="NormalWeb"/>
        <w:spacing w:before="0" w:beforeAutospacing="0" w:after="0" w:afterAutospacing="0" w:line="259" w:lineRule="auto"/>
        <w:rPr>
          <w:rFonts w:asciiTheme="minorHAnsi" w:hAnsiTheme="minorHAnsi"/>
        </w:rPr>
      </w:pPr>
      <w:r w:rsidRPr="0073774D">
        <w:rPr>
          <w:rFonts w:asciiTheme="minorHAnsi" w:hAnsiTheme="minorHAnsi"/>
          <w:b/>
          <w:bCs/>
        </w:rPr>
        <w:t>About Sony Electronics Inc.</w:t>
      </w:r>
      <w:r w:rsidRPr="0073774D">
        <w:rPr>
          <w:rFonts w:asciiTheme="minorHAnsi" w:hAnsiTheme="minorHAnsi"/>
        </w:rPr>
        <w:t xml:space="preserve"> </w:t>
      </w:r>
    </w:p>
    <w:p w14:paraId="2AC057B3" w14:textId="0447E2E6" w:rsidR="00A92A79" w:rsidRPr="0073774D" w:rsidRDefault="00A92A79" w:rsidP="00A92A79">
      <w:pPr>
        <w:spacing w:after="0" w:line="259" w:lineRule="auto"/>
        <w:rPr>
          <w:sz w:val="24"/>
          <w:szCs w:val="24"/>
        </w:rPr>
      </w:pPr>
      <w:r w:rsidRPr="0073774D">
        <w:rPr>
          <w:sz w:val="24"/>
          <w:szCs w:val="24"/>
          <w:lang w:val="en-CA"/>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and financial services. Headquartered in San Diego, California, Sony Electronics is a leader in electronics for the consumer and professional markets. </w:t>
      </w:r>
      <w:r w:rsidRPr="0073774D">
        <w:rPr>
          <w:sz w:val="24"/>
          <w:szCs w:val="24"/>
        </w:rPr>
        <w:t xml:space="preserve">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Ultra HD TVs. Visit </w:t>
      </w:r>
      <w:hyperlink r:id="rId15" w:tgtFrame="_blank" w:history="1">
        <w:r w:rsidRPr="0073774D">
          <w:rPr>
            <w:rStyle w:val="Hyperlink"/>
            <w:sz w:val="24"/>
            <w:szCs w:val="24"/>
          </w:rPr>
          <w:t>http://www.sony.com/news</w:t>
        </w:r>
      </w:hyperlink>
      <w:r w:rsidRPr="0073774D">
        <w:rPr>
          <w:sz w:val="24"/>
          <w:szCs w:val="24"/>
        </w:rPr>
        <w:t xml:space="preserve"> for more information.</w:t>
      </w:r>
      <w:bookmarkStart w:id="2" w:name="_GoBack"/>
      <w:bookmarkEnd w:id="2"/>
    </w:p>
    <w:p w14:paraId="2FF14ACA" w14:textId="77777777" w:rsidR="00A92A79" w:rsidRPr="0073774D" w:rsidRDefault="00A92A79" w:rsidP="00A92A79">
      <w:pPr>
        <w:spacing w:after="0" w:line="259" w:lineRule="auto"/>
        <w:rPr>
          <w:sz w:val="24"/>
          <w:szCs w:val="24"/>
        </w:rPr>
      </w:pPr>
    </w:p>
    <w:p w14:paraId="06214CBF" w14:textId="77777777" w:rsidR="00D350F8" w:rsidRPr="00477B9F" w:rsidRDefault="00D350F8" w:rsidP="00703246">
      <w:pPr>
        <w:pStyle w:val="NormalWeb"/>
        <w:spacing w:before="0" w:beforeAutospacing="0" w:after="0" w:afterAutospacing="0" w:line="259" w:lineRule="auto"/>
        <w:contextualSpacing/>
        <w:rPr>
          <w:rFonts w:asciiTheme="minorHAnsi" w:hAnsiTheme="minorHAnsi"/>
        </w:rPr>
      </w:pPr>
    </w:p>
    <w:p w14:paraId="4689F096" w14:textId="004E26FB" w:rsidR="00D350F8" w:rsidRPr="00477B9F" w:rsidRDefault="00D350F8" w:rsidP="00703246">
      <w:pPr>
        <w:spacing w:after="0" w:line="259" w:lineRule="auto"/>
        <w:contextualSpacing/>
        <w:jc w:val="center"/>
        <w:rPr>
          <w:rFonts w:cs="Arial"/>
          <w:sz w:val="24"/>
          <w:szCs w:val="24"/>
        </w:rPr>
      </w:pPr>
      <w:r w:rsidRPr="00477B9F">
        <w:rPr>
          <w:rFonts w:cs="Arial"/>
          <w:sz w:val="24"/>
          <w:szCs w:val="24"/>
        </w:rPr>
        <w:t>#</w:t>
      </w:r>
      <w:r w:rsidR="00E10220" w:rsidRPr="00477B9F">
        <w:rPr>
          <w:rFonts w:cs="Arial"/>
          <w:sz w:val="24"/>
          <w:szCs w:val="24"/>
        </w:rPr>
        <w:t xml:space="preserve"> </w:t>
      </w:r>
      <w:r w:rsidRPr="00477B9F">
        <w:rPr>
          <w:rFonts w:cs="Arial"/>
          <w:sz w:val="24"/>
          <w:szCs w:val="24"/>
        </w:rPr>
        <w:t>#</w:t>
      </w:r>
      <w:r w:rsidR="00E10220" w:rsidRPr="00477B9F">
        <w:rPr>
          <w:rFonts w:cs="Arial"/>
          <w:sz w:val="24"/>
          <w:szCs w:val="24"/>
        </w:rPr>
        <w:t xml:space="preserve"> </w:t>
      </w:r>
      <w:r w:rsidRPr="00477B9F">
        <w:rPr>
          <w:rFonts w:cs="Arial"/>
          <w:sz w:val="24"/>
          <w:szCs w:val="24"/>
        </w:rPr>
        <w:t>#</w:t>
      </w:r>
    </w:p>
    <w:sectPr w:rsidR="00D350F8" w:rsidRPr="00477B9F" w:rsidSect="00B43195">
      <w:head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B77F" w14:textId="77777777" w:rsidR="009770FB" w:rsidRDefault="009770FB" w:rsidP="009F733F">
      <w:pPr>
        <w:spacing w:after="0" w:line="240" w:lineRule="auto"/>
      </w:pPr>
      <w:r>
        <w:separator/>
      </w:r>
    </w:p>
  </w:endnote>
  <w:endnote w:type="continuationSeparator" w:id="0">
    <w:p w14:paraId="76B14ABC" w14:textId="77777777" w:rsidR="009770FB" w:rsidRDefault="009770FB" w:rsidP="009F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6C21" w14:textId="7122DF6B" w:rsidR="00664804" w:rsidRDefault="00664804" w:rsidP="00B43195">
    <w:pPr>
      <w:pStyle w:val="Footer"/>
      <w:tabs>
        <w:tab w:val="clear" w:pos="4680"/>
        <w:tab w:val="clear" w:pos="9360"/>
        <w:tab w:val="left" w:pos="11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309C" w14:textId="77777777" w:rsidR="009770FB" w:rsidRDefault="009770FB" w:rsidP="009F733F">
      <w:pPr>
        <w:spacing w:after="0" w:line="240" w:lineRule="auto"/>
      </w:pPr>
      <w:r>
        <w:separator/>
      </w:r>
    </w:p>
  </w:footnote>
  <w:footnote w:type="continuationSeparator" w:id="0">
    <w:p w14:paraId="38FC544D" w14:textId="77777777" w:rsidR="009770FB" w:rsidRDefault="009770FB" w:rsidP="009F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0EC1" w14:textId="62B0BEE1" w:rsidR="00664804" w:rsidRDefault="00664804" w:rsidP="00B43195">
    <w:pPr>
      <w:pStyle w:val="Header"/>
    </w:pPr>
  </w:p>
  <w:p w14:paraId="6E69DF06" w14:textId="77777777" w:rsidR="00664804" w:rsidRDefault="0066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D60B" w14:textId="564B5ABD" w:rsidR="00664804" w:rsidRDefault="00664804">
    <w:pPr>
      <w:pStyle w:val="Header"/>
    </w:pPr>
    <w:r>
      <w:rPr>
        <w:noProof/>
      </w:rPr>
      <w:drawing>
        <wp:inline distT="0" distB="0" distL="0" distR="0" wp14:anchorId="23E4F0EF" wp14:editId="20FBC65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p w14:paraId="3B7B4DD4" w14:textId="20DCB7F4" w:rsidR="00664804" w:rsidRDefault="0066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6B77"/>
    <w:multiLevelType w:val="hybridMultilevel"/>
    <w:tmpl w:val="401CDBC4"/>
    <w:lvl w:ilvl="0" w:tplc="E5D2642C">
      <w:start w:val="858"/>
      <w:numFmt w:val="bullet"/>
      <w:lvlText w:val="-"/>
      <w:lvlJc w:val="left"/>
      <w:pPr>
        <w:ind w:left="720" w:hanging="360"/>
      </w:pPr>
      <w:rPr>
        <w:rFonts w:ascii="Calibri" w:eastAsiaTheme="minorEastAsia" w:hAnsi="Calibri"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70A7"/>
    <w:multiLevelType w:val="hybridMultilevel"/>
    <w:tmpl w:val="99C0E63A"/>
    <w:lvl w:ilvl="0" w:tplc="BEF2FF44">
      <w:start w:val="858"/>
      <w:numFmt w:val="bullet"/>
      <w:lvlText w:val="—"/>
      <w:lvlJc w:val="left"/>
      <w:pPr>
        <w:ind w:left="1080" w:hanging="360"/>
      </w:pPr>
      <w:rPr>
        <w:rFonts w:ascii="Calibri" w:eastAsiaTheme="minorEastAsia" w:hAnsi="Calibri"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6679AF"/>
    <w:multiLevelType w:val="hybridMultilevel"/>
    <w:tmpl w:val="44BC7668"/>
    <w:lvl w:ilvl="0" w:tplc="CECAAFDE">
      <w:start w:val="858"/>
      <w:numFmt w:val="bullet"/>
      <w:lvlText w:val=""/>
      <w:lvlJc w:val="left"/>
      <w:pPr>
        <w:ind w:left="720" w:hanging="360"/>
      </w:pPr>
      <w:rPr>
        <w:rFonts w:ascii="Symbol" w:eastAsia="Calibri"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572F9"/>
    <w:multiLevelType w:val="hybridMultilevel"/>
    <w:tmpl w:val="E3A023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4A17C5"/>
    <w:multiLevelType w:val="hybridMultilevel"/>
    <w:tmpl w:val="C74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3F"/>
    <w:rsid w:val="00026E36"/>
    <w:rsid w:val="000637F3"/>
    <w:rsid w:val="00064366"/>
    <w:rsid w:val="000A23E7"/>
    <w:rsid w:val="00102F95"/>
    <w:rsid w:val="00134D90"/>
    <w:rsid w:val="001578EF"/>
    <w:rsid w:val="00186850"/>
    <w:rsid w:val="001A019C"/>
    <w:rsid w:val="001A33AF"/>
    <w:rsid w:val="001A5DF5"/>
    <w:rsid w:val="001C2E66"/>
    <w:rsid w:val="001D0B3C"/>
    <w:rsid w:val="001E79BF"/>
    <w:rsid w:val="001F5AE1"/>
    <w:rsid w:val="0021670A"/>
    <w:rsid w:val="00221D9A"/>
    <w:rsid w:val="002322B1"/>
    <w:rsid w:val="00234E53"/>
    <w:rsid w:val="00251499"/>
    <w:rsid w:val="00256AB9"/>
    <w:rsid w:val="00257FA0"/>
    <w:rsid w:val="00263D0F"/>
    <w:rsid w:val="00297048"/>
    <w:rsid w:val="002B2BB9"/>
    <w:rsid w:val="002B6E81"/>
    <w:rsid w:val="002C2FB6"/>
    <w:rsid w:val="002D6072"/>
    <w:rsid w:val="003158C2"/>
    <w:rsid w:val="00324CBD"/>
    <w:rsid w:val="00331519"/>
    <w:rsid w:val="0035165E"/>
    <w:rsid w:val="003537D4"/>
    <w:rsid w:val="00362FAB"/>
    <w:rsid w:val="00364A51"/>
    <w:rsid w:val="00375289"/>
    <w:rsid w:val="003A2C71"/>
    <w:rsid w:val="003A3511"/>
    <w:rsid w:val="003B6042"/>
    <w:rsid w:val="003C27A5"/>
    <w:rsid w:val="003D462E"/>
    <w:rsid w:val="003F6C8A"/>
    <w:rsid w:val="00403021"/>
    <w:rsid w:val="00412AEE"/>
    <w:rsid w:val="00414BC3"/>
    <w:rsid w:val="0042723C"/>
    <w:rsid w:val="004360F2"/>
    <w:rsid w:val="004468B4"/>
    <w:rsid w:val="00452004"/>
    <w:rsid w:val="00453AF4"/>
    <w:rsid w:val="00457103"/>
    <w:rsid w:val="00477B9F"/>
    <w:rsid w:val="00487356"/>
    <w:rsid w:val="004959C5"/>
    <w:rsid w:val="004A10C0"/>
    <w:rsid w:val="004B3DC0"/>
    <w:rsid w:val="004B44BC"/>
    <w:rsid w:val="004C23AA"/>
    <w:rsid w:val="004C61B5"/>
    <w:rsid w:val="004C7F86"/>
    <w:rsid w:val="004F7882"/>
    <w:rsid w:val="005571B7"/>
    <w:rsid w:val="00580FAB"/>
    <w:rsid w:val="0058610B"/>
    <w:rsid w:val="005C3B2E"/>
    <w:rsid w:val="005E0A91"/>
    <w:rsid w:val="005E11E0"/>
    <w:rsid w:val="005E2101"/>
    <w:rsid w:val="005E2C33"/>
    <w:rsid w:val="00600191"/>
    <w:rsid w:val="00601DD1"/>
    <w:rsid w:val="0062512F"/>
    <w:rsid w:val="0063425F"/>
    <w:rsid w:val="00641FC0"/>
    <w:rsid w:val="0065026D"/>
    <w:rsid w:val="00654E3E"/>
    <w:rsid w:val="00656508"/>
    <w:rsid w:val="00664804"/>
    <w:rsid w:val="00677F4A"/>
    <w:rsid w:val="00682ADD"/>
    <w:rsid w:val="00697E4D"/>
    <w:rsid w:val="006B2A23"/>
    <w:rsid w:val="006E01DE"/>
    <w:rsid w:val="00703246"/>
    <w:rsid w:val="007225DB"/>
    <w:rsid w:val="007336E9"/>
    <w:rsid w:val="00755121"/>
    <w:rsid w:val="00757BF0"/>
    <w:rsid w:val="00762C2F"/>
    <w:rsid w:val="00770DA1"/>
    <w:rsid w:val="00792DDF"/>
    <w:rsid w:val="007A002A"/>
    <w:rsid w:val="007B4428"/>
    <w:rsid w:val="007B53E0"/>
    <w:rsid w:val="007C14B3"/>
    <w:rsid w:val="007D547C"/>
    <w:rsid w:val="007E2125"/>
    <w:rsid w:val="007F1EA4"/>
    <w:rsid w:val="008550D8"/>
    <w:rsid w:val="00872CCD"/>
    <w:rsid w:val="00890ADD"/>
    <w:rsid w:val="008B02DA"/>
    <w:rsid w:val="008D5386"/>
    <w:rsid w:val="008F7271"/>
    <w:rsid w:val="009659AB"/>
    <w:rsid w:val="00972E15"/>
    <w:rsid w:val="009770FB"/>
    <w:rsid w:val="00981D39"/>
    <w:rsid w:val="00985124"/>
    <w:rsid w:val="00987521"/>
    <w:rsid w:val="009B7CCA"/>
    <w:rsid w:val="009D4A15"/>
    <w:rsid w:val="009E0777"/>
    <w:rsid w:val="009E4C86"/>
    <w:rsid w:val="009E75F0"/>
    <w:rsid w:val="009F733F"/>
    <w:rsid w:val="00A069A3"/>
    <w:rsid w:val="00A6185A"/>
    <w:rsid w:val="00A91FB9"/>
    <w:rsid w:val="00A92A79"/>
    <w:rsid w:val="00A942E0"/>
    <w:rsid w:val="00A95A5D"/>
    <w:rsid w:val="00A97A9C"/>
    <w:rsid w:val="00AA5737"/>
    <w:rsid w:val="00AC6D5C"/>
    <w:rsid w:val="00B3099A"/>
    <w:rsid w:val="00B43195"/>
    <w:rsid w:val="00B43655"/>
    <w:rsid w:val="00B61489"/>
    <w:rsid w:val="00B664F7"/>
    <w:rsid w:val="00B93F9A"/>
    <w:rsid w:val="00B946BA"/>
    <w:rsid w:val="00BE516C"/>
    <w:rsid w:val="00C00410"/>
    <w:rsid w:val="00C01516"/>
    <w:rsid w:val="00C4003D"/>
    <w:rsid w:val="00C43A29"/>
    <w:rsid w:val="00C60671"/>
    <w:rsid w:val="00C80610"/>
    <w:rsid w:val="00C913AE"/>
    <w:rsid w:val="00C9637C"/>
    <w:rsid w:val="00CB266C"/>
    <w:rsid w:val="00CB6053"/>
    <w:rsid w:val="00CB6F0C"/>
    <w:rsid w:val="00CD1B51"/>
    <w:rsid w:val="00CF0C90"/>
    <w:rsid w:val="00CF10F7"/>
    <w:rsid w:val="00D001CB"/>
    <w:rsid w:val="00D16C44"/>
    <w:rsid w:val="00D26054"/>
    <w:rsid w:val="00D32147"/>
    <w:rsid w:val="00D330E2"/>
    <w:rsid w:val="00D350F8"/>
    <w:rsid w:val="00D36237"/>
    <w:rsid w:val="00D40325"/>
    <w:rsid w:val="00D45F13"/>
    <w:rsid w:val="00D57224"/>
    <w:rsid w:val="00D65B93"/>
    <w:rsid w:val="00D70B09"/>
    <w:rsid w:val="00D85E8B"/>
    <w:rsid w:val="00D91FFD"/>
    <w:rsid w:val="00D94528"/>
    <w:rsid w:val="00DC39F4"/>
    <w:rsid w:val="00DD653C"/>
    <w:rsid w:val="00E07E3B"/>
    <w:rsid w:val="00E10220"/>
    <w:rsid w:val="00E370C4"/>
    <w:rsid w:val="00E450DE"/>
    <w:rsid w:val="00E70943"/>
    <w:rsid w:val="00E854E3"/>
    <w:rsid w:val="00E8623B"/>
    <w:rsid w:val="00EA5F89"/>
    <w:rsid w:val="00EB377F"/>
    <w:rsid w:val="00EB51EC"/>
    <w:rsid w:val="00F2215B"/>
    <w:rsid w:val="00F32CEF"/>
    <w:rsid w:val="00F420D9"/>
    <w:rsid w:val="00F46036"/>
    <w:rsid w:val="00F97133"/>
    <w:rsid w:val="00FC2462"/>
    <w:rsid w:val="00FD0C5E"/>
    <w:rsid w:val="00FE237F"/>
    <w:rsid w:val="00FF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055FF"/>
  <w15:docId w15:val="{F60CF50F-7B95-462A-8AEB-D17093AA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33F"/>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3F"/>
    <w:rPr>
      <w:rFonts w:eastAsiaTheme="minorEastAsia"/>
      <w:lang w:eastAsia="ja-JP"/>
    </w:rPr>
  </w:style>
  <w:style w:type="paragraph" w:styleId="Footer">
    <w:name w:val="footer"/>
    <w:basedOn w:val="Normal"/>
    <w:link w:val="FooterChar"/>
    <w:uiPriority w:val="99"/>
    <w:unhideWhenUsed/>
    <w:rsid w:val="009F7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3F"/>
    <w:rPr>
      <w:rFonts w:eastAsiaTheme="minorEastAsia"/>
      <w:lang w:eastAsia="ja-JP"/>
    </w:rPr>
  </w:style>
  <w:style w:type="character" w:customStyle="1" w:styleId="s1">
    <w:name w:val="s1"/>
    <w:basedOn w:val="DefaultParagraphFont"/>
    <w:rsid w:val="00E370C4"/>
  </w:style>
  <w:style w:type="paragraph" w:styleId="BalloonText">
    <w:name w:val="Balloon Text"/>
    <w:basedOn w:val="Normal"/>
    <w:link w:val="BalloonTextChar"/>
    <w:uiPriority w:val="99"/>
    <w:semiHidden/>
    <w:unhideWhenUsed/>
    <w:rsid w:val="00364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51"/>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5E11E0"/>
    <w:rPr>
      <w:sz w:val="16"/>
      <w:szCs w:val="16"/>
    </w:rPr>
  </w:style>
  <w:style w:type="paragraph" w:styleId="CommentText">
    <w:name w:val="annotation text"/>
    <w:basedOn w:val="Normal"/>
    <w:link w:val="CommentTextChar"/>
    <w:uiPriority w:val="99"/>
    <w:semiHidden/>
    <w:unhideWhenUsed/>
    <w:rsid w:val="005E11E0"/>
    <w:pPr>
      <w:spacing w:line="240" w:lineRule="auto"/>
    </w:pPr>
    <w:rPr>
      <w:sz w:val="20"/>
      <w:szCs w:val="20"/>
    </w:rPr>
  </w:style>
  <w:style w:type="character" w:customStyle="1" w:styleId="CommentTextChar">
    <w:name w:val="Comment Text Char"/>
    <w:basedOn w:val="DefaultParagraphFont"/>
    <w:link w:val="CommentText"/>
    <w:uiPriority w:val="99"/>
    <w:semiHidden/>
    <w:rsid w:val="005E11E0"/>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5E11E0"/>
    <w:rPr>
      <w:b/>
      <w:bCs/>
    </w:rPr>
  </w:style>
  <w:style w:type="character" w:customStyle="1" w:styleId="CommentSubjectChar">
    <w:name w:val="Comment Subject Char"/>
    <w:basedOn w:val="CommentTextChar"/>
    <w:link w:val="CommentSubject"/>
    <w:uiPriority w:val="99"/>
    <w:semiHidden/>
    <w:rsid w:val="005E11E0"/>
    <w:rPr>
      <w:rFonts w:eastAsiaTheme="minorEastAsia"/>
      <w:b/>
      <w:bCs/>
      <w:sz w:val="20"/>
      <w:szCs w:val="20"/>
      <w:lang w:eastAsia="ja-JP"/>
    </w:rPr>
  </w:style>
  <w:style w:type="character" w:styleId="Hyperlink">
    <w:name w:val="Hyperlink"/>
    <w:basedOn w:val="DefaultParagraphFont"/>
    <w:uiPriority w:val="99"/>
    <w:unhideWhenUsed/>
    <w:rsid w:val="00D350F8"/>
    <w:rPr>
      <w:color w:val="0563C1" w:themeColor="hyperlink"/>
      <w:u w:val="single"/>
    </w:rPr>
  </w:style>
  <w:style w:type="paragraph" w:styleId="NormalWeb">
    <w:name w:val="Normal (Web)"/>
    <w:basedOn w:val="Normal"/>
    <w:uiPriority w:val="99"/>
    <w:unhideWhenUsed/>
    <w:rsid w:val="00D350F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B93F9A"/>
    <w:pPr>
      <w:ind w:left="720"/>
      <w:contextualSpacing/>
    </w:pPr>
  </w:style>
  <w:style w:type="paragraph" w:styleId="PlainText">
    <w:name w:val="Plain Text"/>
    <w:basedOn w:val="Normal"/>
    <w:link w:val="PlainTextChar"/>
    <w:rsid w:val="00EB377F"/>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EB377F"/>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EB37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77F"/>
    <w:rPr>
      <w:rFonts w:eastAsiaTheme="minorEastAsia"/>
      <w:sz w:val="20"/>
      <w:szCs w:val="20"/>
      <w:lang w:eastAsia="ja-JP"/>
    </w:rPr>
  </w:style>
  <w:style w:type="character" w:styleId="FootnoteReference">
    <w:name w:val="footnote reference"/>
    <w:basedOn w:val="DefaultParagraphFont"/>
    <w:uiPriority w:val="99"/>
    <w:semiHidden/>
    <w:unhideWhenUsed/>
    <w:rsid w:val="00EB377F"/>
    <w:rPr>
      <w:vertAlign w:val="superscript"/>
    </w:rPr>
  </w:style>
  <w:style w:type="character" w:customStyle="1" w:styleId="UnresolvedMention1">
    <w:name w:val="Unresolved Mention1"/>
    <w:basedOn w:val="DefaultParagraphFont"/>
    <w:uiPriority w:val="99"/>
    <w:semiHidden/>
    <w:unhideWhenUsed/>
    <w:rsid w:val="009D4A15"/>
    <w:rPr>
      <w:color w:val="605E5C"/>
      <w:shd w:val="clear" w:color="auto" w:fill="E1DFDD"/>
    </w:rPr>
  </w:style>
  <w:style w:type="character" w:styleId="FollowedHyperlink">
    <w:name w:val="FollowedHyperlink"/>
    <w:basedOn w:val="DefaultParagraphFont"/>
    <w:uiPriority w:val="99"/>
    <w:semiHidden/>
    <w:unhideWhenUsed/>
    <w:rsid w:val="00E45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5394">
      <w:bodyDiv w:val="1"/>
      <w:marLeft w:val="0"/>
      <w:marRight w:val="0"/>
      <w:marTop w:val="0"/>
      <w:marBottom w:val="0"/>
      <w:divBdr>
        <w:top w:val="none" w:sz="0" w:space="0" w:color="auto"/>
        <w:left w:val="none" w:sz="0" w:space="0" w:color="auto"/>
        <w:bottom w:val="none" w:sz="0" w:space="0" w:color="auto"/>
        <w:right w:val="none" w:sz="0" w:space="0" w:color="auto"/>
      </w:divBdr>
    </w:div>
    <w:div w:id="1207334200">
      <w:bodyDiv w:val="1"/>
      <w:marLeft w:val="0"/>
      <w:marRight w:val="0"/>
      <w:marTop w:val="0"/>
      <w:marBottom w:val="0"/>
      <w:divBdr>
        <w:top w:val="none" w:sz="0" w:space="0" w:color="auto"/>
        <w:left w:val="none" w:sz="0" w:space="0" w:color="auto"/>
        <w:bottom w:val="none" w:sz="0" w:space="0" w:color="auto"/>
        <w:right w:val="none" w:sz="0" w:space="0" w:color="auto"/>
      </w:divBdr>
    </w:div>
    <w:div w:id="1651976952">
      <w:bodyDiv w:val="1"/>
      <w:marLeft w:val="0"/>
      <w:marRight w:val="0"/>
      <w:marTop w:val="0"/>
      <w:marBottom w:val="0"/>
      <w:divBdr>
        <w:top w:val="none" w:sz="0" w:space="0" w:color="auto"/>
        <w:left w:val="none" w:sz="0" w:space="0" w:color="auto"/>
        <w:bottom w:val="none" w:sz="0" w:space="0" w:color="auto"/>
        <w:right w:val="none" w:sz="0" w:space="0" w:color="auto"/>
      </w:divBdr>
    </w:div>
    <w:div w:id="1901477208">
      <w:bodyDiv w:val="1"/>
      <w:marLeft w:val="0"/>
      <w:marRight w:val="0"/>
      <w:marTop w:val="0"/>
      <w:marBottom w:val="0"/>
      <w:divBdr>
        <w:top w:val="none" w:sz="0" w:space="0" w:color="auto"/>
        <w:left w:val="none" w:sz="0" w:space="0" w:color="auto"/>
        <w:bottom w:val="none" w:sz="0" w:space="0" w:color="auto"/>
        <w:right w:val="none" w:sz="0" w:space="0" w:color="auto"/>
      </w:divBdr>
    </w:div>
    <w:div w:id="1943564039">
      <w:bodyDiv w:val="1"/>
      <w:marLeft w:val="0"/>
      <w:marRight w:val="0"/>
      <w:marTop w:val="0"/>
      <w:marBottom w:val="0"/>
      <w:divBdr>
        <w:top w:val="none" w:sz="0" w:space="0" w:color="auto"/>
        <w:left w:val="none" w:sz="0" w:space="0" w:color="auto"/>
        <w:bottom w:val="none" w:sz="0" w:space="0" w:color="auto"/>
        <w:right w:val="none" w:sz="0" w:space="0" w:color="auto"/>
      </w:divBdr>
    </w:div>
    <w:div w:id="20413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pro.sony/products/camera-remote-controls/rm-30b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sony/products/portable-live-production/mcx-5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sony/en_SG/products/handheld-camcorders/pxw-z90" TargetMode="External"/><Relationship Id="rId5" Type="http://schemas.openxmlformats.org/officeDocument/2006/relationships/webSettings" Target="webSettings.xml"/><Relationship Id="rId15" Type="http://schemas.openxmlformats.org/officeDocument/2006/relationships/hyperlink" Target="http://cts.businesswire.com/ct/CT?id=smartlink&amp;url=http%3A%2F%2Fwww.sony.com%2Fnews&amp;esheet=51715738&amp;newsitemid=20171114005164&amp;lan=en-US&amp;anchor=http%3A%2F%2Fwww.sony.com%2Fnews&amp;index=3&amp;md5=37a98803f10804aefc87caafa1826bc2" TargetMode="External"/><Relationship Id="rId10" Type="http://schemas.openxmlformats.org/officeDocument/2006/relationships/hyperlink" Target="https://pro.sony/en_SG/products/handheld-camcorders/hxr-nx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pursley@sony.com" TargetMode="External"/><Relationship Id="rId14" Type="http://schemas.openxmlformats.org/officeDocument/2006/relationships/hyperlink" Target="https://pro.son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B200-634D-426D-A5BC-62F49E21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Marci</dc:creator>
  <cp:lastModifiedBy>Pursley, Laura</cp:lastModifiedBy>
  <cp:revision>2</cp:revision>
  <cp:lastPrinted>2018-04-02T17:50:00Z</cp:lastPrinted>
  <dcterms:created xsi:type="dcterms:W3CDTF">2019-06-17T21:33:00Z</dcterms:created>
  <dcterms:modified xsi:type="dcterms:W3CDTF">2019-06-17T21:33:00Z</dcterms:modified>
</cp:coreProperties>
</file>