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2F568E10" w:rsidR="0086160E" w:rsidRPr="00BD3912" w:rsidRDefault="00DF6947" w:rsidP="0086160E">
      <w:pPr>
        <w:pStyle w:val="berschrift1"/>
        <w:rPr>
          <w:lang w:val="de-DE"/>
        </w:rPr>
      </w:pPr>
      <w:r w:rsidRPr="00BD3912">
        <w:rPr>
          <w:noProof/>
          <w:lang w:val="de-DE" w:eastAsia="de-DE"/>
        </w:rPr>
        <w:drawing>
          <wp:inline distT="0" distB="0" distL="0" distR="0" wp14:anchorId="214BBD50" wp14:editId="4AF417B0">
            <wp:extent cx="5003800" cy="2047840"/>
            <wp:effectExtent l="0" t="0" r="6350" b="0"/>
            <wp:docPr id="1" name="Picture 1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cell phone&#10;&#10;Description automatically generated with low confidence"/>
                    <pic:cNvPicPr/>
                  </pic:nvPicPr>
                  <pic:blipFill rotWithShape="1">
                    <a:blip r:embed="rId8"/>
                    <a:srcRect t="20805" b="17808"/>
                    <a:stretch/>
                  </pic:blipFill>
                  <pic:spPr bwMode="auto">
                    <a:xfrm>
                      <a:off x="0" y="0"/>
                      <a:ext cx="5003800" cy="20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E77" w:rsidRPr="00BD3912">
        <w:rPr>
          <w:lang w:val="de-DE"/>
        </w:rPr>
        <w:t xml:space="preserve"> Sennheiser </w:t>
      </w:r>
      <w:r w:rsidR="006C3276">
        <w:rPr>
          <w:lang w:val="de-DE"/>
        </w:rPr>
        <w:t>stellt</w:t>
      </w:r>
      <w:r w:rsidR="00E96E77" w:rsidRPr="00BD3912">
        <w:rPr>
          <w:lang w:val="de-DE"/>
        </w:rPr>
        <w:t xml:space="preserve"> </w:t>
      </w:r>
      <w:r w:rsidR="006C3276" w:rsidRPr="00BD3912">
        <w:rPr>
          <w:lang w:val="de-DE"/>
        </w:rPr>
        <w:t xml:space="preserve">XS Wireless IEM </w:t>
      </w:r>
      <w:r w:rsidR="006C3276">
        <w:rPr>
          <w:lang w:val="de-DE"/>
        </w:rPr>
        <w:t>vor</w:t>
      </w:r>
    </w:p>
    <w:p w14:paraId="2DE58320" w14:textId="6CA6377F" w:rsidR="00E96E77" w:rsidRPr="00BD3912" w:rsidRDefault="006C3276" w:rsidP="00E96E77">
      <w:pPr>
        <w:rPr>
          <w:b/>
          <w:lang w:val="de-DE"/>
        </w:rPr>
      </w:pPr>
      <w:r w:rsidRPr="006C3276">
        <w:rPr>
          <w:b/>
          <w:bCs/>
          <w:lang w:val="de-DE"/>
        </w:rPr>
        <w:t>Neues In-Ear-Monitor</w:t>
      </w:r>
      <w:r w:rsidR="00F94F86">
        <w:rPr>
          <w:b/>
          <w:bCs/>
          <w:lang w:val="de-DE"/>
        </w:rPr>
        <w:t>s</w:t>
      </w:r>
      <w:r w:rsidRPr="006C3276">
        <w:rPr>
          <w:b/>
          <w:bCs/>
          <w:lang w:val="de-DE"/>
        </w:rPr>
        <w:t>ystem verspricht e</w:t>
      </w:r>
      <w:r w:rsidR="00E96E77" w:rsidRPr="006C3276">
        <w:rPr>
          <w:b/>
          <w:bCs/>
          <w:lang w:val="de-DE"/>
        </w:rPr>
        <w:t>rstklassige</w:t>
      </w:r>
      <w:r w:rsidR="00E96E77" w:rsidRPr="00BD3912">
        <w:rPr>
          <w:b/>
          <w:lang w:val="de-DE"/>
        </w:rPr>
        <w:t xml:space="preserve"> Performance für aufstrebende Bands und Singer-Songwriter</w:t>
      </w:r>
    </w:p>
    <w:p w14:paraId="04BAD670" w14:textId="77777777" w:rsidR="00A660C5" w:rsidRPr="00BD3912" w:rsidRDefault="00A660C5" w:rsidP="00A660C5">
      <w:pPr>
        <w:rPr>
          <w:lang w:val="de-DE"/>
        </w:rPr>
      </w:pPr>
    </w:p>
    <w:p w14:paraId="288A3185" w14:textId="7D21B6E1" w:rsidR="00DF6947" w:rsidRPr="00BD3912" w:rsidRDefault="00F90199" w:rsidP="00DA7718">
      <w:pPr>
        <w:rPr>
          <w:rStyle w:val="Fett"/>
          <w:b w:val="0"/>
          <w:lang w:val="de-DE"/>
        </w:rPr>
      </w:pPr>
      <w:r w:rsidRPr="00BD3912">
        <w:rPr>
          <w:rStyle w:val="Fett"/>
          <w:i/>
          <w:iCs/>
          <w:lang w:val="de-DE"/>
        </w:rPr>
        <w:t xml:space="preserve">Wedemark, </w:t>
      </w:r>
      <w:r w:rsidR="00A43E3B" w:rsidRPr="00BD3912">
        <w:rPr>
          <w:rStyle w:val="Fett"/>
          <w:i/>
          <w:iCs/>
          <w:lang w:val="de-DE"/>
        </w:rPr>
        <w:t>26</w:t>
      </w:r>
      <w:r w:rsidR="006C3276">
        <w:rPr>
          <w:rStyle w:val="Fett"/>
          <w:i/>
          <w:iCs/>
          <w:lang w:val="de-DE"/>
        </w:rPr>
        <w:t>.</w:t>
      </w:r>
      <w:r w:rsidRPr="00BD3912">
        <w:rPr>
          <w:rStyle w:val="Fett"/>
          <w:i/>
          <w:iCs/>
          <w:lang w:val="de-DE"/>
        </w:rPr>
        <w:t xml:space="preserve"> April 2022</w:t>
      </w:r>
      <w:r w:rsidRPr="00BD3912">
        <w:rPr>
          <w:rStyle w:val="Fett"/>
          <w:lang w:val="de-DE"/>
        </w:rPr>
        <w:t xml:space="preserve"> –</w:t>
      </w:r>
      <w:r w:rsidR="009E4A17" w:rsidRPr="00BD3912">
        <w:rPr>
          <w:rStyle w:val="Fett"/>
          <w:lang w:val="de-DE"/>
        </w:rPr>
        <w:t xml:space="preserve"> </w:t>
      </w:r>
      <w:r w:rsidR="006C3276">
        <w:rPr>
          <w:b/>
          <w:lang w:val="de-DE"/>
        </w:rPr>
        <w:t>An einem bestimmten Punkt</w:t>
      </w:r>
      <w:r w:rsidR="00E96E77" w:rsidRPr="00BD3912">
        <w:rPr>
          <w:b/>
          <w:lang w:val="de-DE"/>
        </w:rPr>
        <w:t xml:space="preserve"> in ihrer Karriere stellen Musiker*innen fest, dass sie besseres Equipment brauchen, um </w:t>
      </w:r>
      <w:r w:rsidR="00D3335C" w:rsidRPr="00BD3912">
        <w:rPr>
          <w:b/>
          <w:lang w:val="de-DE"/>
        </w:rPr>
        <w:t xml:space="preserve">ihre Performance </w:t>
      </w:r>
      <w:r w:rsidR="00D3335C">
        <w:rPr>
          <w:b/>
          <w:lang w:val="de-DE"/>
        </w:rPr>
        <w:t>weiter zu verbessern. Bei der Anhebung der Audioqualität spielt</w:t>
      </w:r>
      <w:r w:rsidR="00F94F86">
        <w:rPr>
          <w:b/>
          <w:lang w:val="de-DE"/>
        </w:rPr>
        <w:t xml:space="preserve"> das</w:t>
      </w:r>
      <w:r w:rsidR="00D3335C">
        <w:rPr>
          <w:b/>
          <w:lang w:val="de-DE"/>
        </w:rPr>
        <w:t xml:space="preserve"> In-Ear-Monitoring eine wichtige Rolle. Darum bringt Sennheiser, bekannt </w:t>
      </w:r>
      <w:r w:rsidR="00F94F86">
        <w:rPr>
          <w:b/>
          <w:lang w:val="de-DE"/>
        </w:rPr>
        <w:t>für seine evolution wireless IEM-Systeme, jetzt XS Wireless IEM auf den Markt – ein Monitorsystem für Musiker, die ihre Auftritte professionalisieren und von Wedges auf drahtloses Monitoring umsteigen möchten.</w:t>
      </w:r>
    </w:p>
    <w:p w14:paraId="6ECA224F" w14:textId="77777777" w:rsidR="00B80DA0" w:rsidRPr="00BD3912" w:rsidRDefault="00B80DA0" w:rsidP="00B80DA0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4"/>
        <w:gridCol w:w="5996"/>
      </w:tblGrid>
      <w:tr w:rsidR="00B80DA0" w:rsidRPr="00BD3912" w14:paraId="2C1A0BB4" w14:textId="77777777" w:rsidTr="00B64B75">
        <w:tc>
          <w:tcPr>
            <w:tcW w:w="1884" w:type="dxa"/>
          </w:tcPr>
          <w:p w14:paraId="155BEDDB" w14:textId="458C8899" w:rsidR="00E96E77" w:rsidRPr="00BD3912" w:rsidRDefault="00B64B75" w:rsidP="00E96E77">
            <w:pPr>
              <w:pStyle w:val="Beschriftung"/>
              <w:rPr>
                <w:lang w:val="de-DE"/>
              </w:rPr>
            </w:pPr>
            <w:r w:rsidRPr="00BD3912">
              <w:rPr>
                <w:lang w:val="de-DE"/>
              </w:rPr>
              <w:br/>
            </w:r>
            <w:r w:rsidR="00E96E77" w:rsidRPr="00BD3912">
              <w:rPr>
                <w:lang w:val="de-DE"/>
              </w:rPr>
              <w:t xml:space="preserve">Sennheiser XS Wireless IEM </w:t>
            </w:r>
            <w:r w:rsidR="00F94F86">
              <w:rPr>
                <w:lang w:val="de-DE"/>
              </w:rPr>
              <w:t>bietet</w:t>
            </w:r>
            <w:r w:rsidR="00E96E77" w:rsidRPr="00BD3912">
              <w:rPr>
                <w:lang w:val="de-DE"/>
              </w:rPr>
              <w:t xml:space="preserve"> ein komplettes Starterset für Musiker, die ihre Auftritte durch den Umstieg auf kabellose IEMs professionalisieren wollen</w:t>
            </w:r>
            <w:r w:rsidR="00F94F86">
              <w:rPr>
                <w:lang w:val="de-DE"/>
              </w:rPr>
              <w:t xml:space="preserve"> </w:t>
            </w:r>
          </w:p>
          <w:p w14:paraId="5B93242A" w14:textId="67345795" w:rsidR="00B80DA0" w:rsidRPr="00BD3912" w:rsidRDefault="00B80DA0" w:rsidP="00B64B75">
            <w:pPr>
              <w:pStyle w:val="Beschriftung"/>
              <w:rPr>
                <w:lang w:val="de-DE"/>
              </w:rPr>
            </w:pPr>
          </w:p>
        </w:tc>
        <w:tc>
          <w:tcPr>
            <w:tcW w:w="5996" w:type="dxa"/>
          </w:tcPr>
          <w:p w14:paraId="36DF35A7" w14:textId="77777777" w:rsidR="00B80DA0" w:rsidRPr="00BD3912" w:rsidRDefault="00B80DA0" w:rsidP="00B64B75">
            <w:pPr>
              <w:pStyle w:val="Beschriftung"/>
              <w:rPr>
                <w:lang w:val="de-DE"/>
              </w:rPr>
            </w:pPr>
            <w:r w:rsidRPr="00BD3912">
              <w:rPr>
                <w:noProof/>
                <w:lang w:val="de-DE" w:eastAsia="de-DE"/>
              </w:rPr>
              <w:drawing>
                <wp:inline distT="0" distB="0" distL="0" distR="0" wp14:anchorId="710977C2" wp14:editId="5A21DF85">
                  <wp:extent cx="3698544" cy="1538886"/>
                  <wp:effectExtent l="0" t="0" r="0" b="4445"/>
                  <wp:docPr id="2" name="Picture 2" descr="A picture containing text,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electronics, projec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05" cy="15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CF87" w14:textId="77777777" w:rsidR="00B80DA0" w:rsidRPr="00BD3912" w:rsidRDefault="00B80DA0" w:rsidP="00B80DA0">
      <w:pPr>
        <w:rPr>
          <w:lang w:val="de-DE"/>
        </w:rPr>
      </w:pPr>
    </w:p>
    <w:p w14:paraId="385E91D8" w14:textId="32013030" w:rsidR="00E96E77" w:rsidRDefault="00E96E77" w:rsidP="00E96E77">
      <w:pPr>
        <w:rPr>
          <w:lang w:val="de-DE"/>
        </w:rPr>
      </w:pPr>
      <w:r w:rsidRPr="00BD3912">
        <w:rPr>
          <w:lang w:val="de-DE"/>
        </w:rPr>
        <w:t xml:space="preserve">XS Wireless IEM (oder kurz XSW IEM) </w:t>
      </w:r>
      <w:r w:rsidR="00094A5F" w:rsidRPr="00BD3912">
        <w:rPr>
          <w:lang w:val="de-DE"/>
        </w:rPr>
        <w:t>setz</w:t>
      </w:r>
      <w:r w:rsidR="00094A5F">
        <w:rPr>
          <w:lang w:val="de-DE"/>
        </w:rPr>
        <w:t>t</w:t>
      </w:r>
      <w:r w:rsidR="00094A5F" w:rsidRPr="00BD3912">
        <w:rPr>
          <w:lang w:val="de-DE"/>
        </w:rPr>
        <w:t xml:space="preserve"> einen neuen Standard für einfaches, flexibles und zuverlässiges drahtloses In-Ear-Monitoring</w:t>
      </w:r>
      <w:r w:rsidR="00094A5F">
        <w:rPr>
          <w:lang w:val="de-DE"/>
        </w:rPr>
        <w:t xml:space="preserve">. Das Set bietet alles für den Einstieg in das persönliche </w:t>
      </w:r>
      <w:r w:rsidRPr="003F7CFA">
        <w:rPr>
          <w:lang w:val="de-DE"/>
        </w:rPr>
        <w:t>Monitoring</w:t>
      </w:r>
      <w:r w:rsidR="00682153" w:rsidRPr="003F7CFA">
        <w:rPr>
          <w:lang w:val="de-DE"/>
        </w:rPr>
        <w:t xml:space="preserve"> </w:t>
      </w:r>
      <w:r w:rsidR="00D06648" w:rsidRPr="003F7CFA">
        <w:rPr>
          <w:lang w:val="de-DE"/>
        </w:rPr>
        <w:t xml:space="preserve">und hilft </w:t>
      </w:r>
      <w:r w:rsidR="00682153" w:rsidRPr="003F7CFA">
        <w:rPr>
          <w:lang w:val="de-DE"/>
        </w:rPr>
        <w:t>Musiker</w:t>
      </w:r>
      <w:r w:rsidR="00577106" w:rsidRPr="003F7CFA">
        <w:rPr>
          <w:lang w:val="de-DE"/>
        </w:rPr>
        <w:t>*innen</w:t>
      </w:r>
      <w:r w:rsidR="00D06648" w:rsidRPr="003F7CFA">
        <w:rPr>
          <w:lang w:val="de-DE"/>
        </w:rPr>
        <w:t>,</w:t>
      </w:r>
      <w:r w:rsidR="00682153" w:rsidRPr="003F7CFA">
        <w:rPr>
          <w:lang w:val="de-DE"/>
        </w:rPr>
        <w:t xml:space="preserve"> schnell </w:t>
      </w:r>
      <w:r w:rsidR="00577106" w:rsidRPr="003F7CFA">
        <w:rPr>
          <w:lang w:val="de-DE"/>
        </w:rPr>
        <w:t xml:space="preserve">eine einfach zu </w:t>
      </w:r>
      <w:r w:rsidR="00D06648" w:rsidRPr="003F7CFA">
        <w:rPr>
          <w:lang w:val="de-DE"/>
        </w:rPr>
        <w:t xml:space="preserve">handhabende </w:t>
      </w:r>
      <w:r w:rsidR="003F7CFA" w:rsidRPr="003F7CFA">
        <w:rPr>
          <w:lang w:val="de-DE"/>
        </w:rPr>
        <w:t>Drahtlos</w:t>
      </w:r>
      <w:r w:rsidR="00D06648" w:rsidRPr="003F7CFA">
        <w:rPr>
          <w:lang w:val="de-DE"/>
        </w:rPr>
        <w:t>verbindung</w:t>
      </w:r>
      <w:r w:rsidRPr="003F7CFA">
        <w:rPr>
          <w:lang w:val="de-DE"/>
        </w:rPr>
        <w:t xml:space="preserve"> </w:t>
      </w:r>
      <w:r w:rsidR="00D06648" w:rsidRPr="003F7CFA">
        <w:rPr>
          <w:lang w:val="de-DE"/>
        </w:rPr>
        <w:t>im professionellen UHF-Bereich</w:t>
      </w:r>
      <w:r w:rsidR="003F7CFA" w:rsidRPr="003F7CFA">
        <w:rPr>
          <w:lang w:val="de-DE"/>
        </w:rPr>
        <w:t xml:space="preserve"> herzustellen</w:t>
      </w:r>
      <w:r w:rsidR="003F7CFA">
        <w:rPr>
          <w:lang w:val="de-DE"/>
        </w:rPr>
        <w:t>.</w:t>
      </w:r>
    </w:p>
    <w:p w14:paraId="56AEB660" w14:textId="77777777" w:rsidR="00D06648" w:rsidRPr="00BD3912" w:rsidRDefault="00D06648" w:rsidP="00E96E77">
      <w:pPr>
        <w:rPr>
          <w:lang w:val="de-DE"/>
        </w:rPr>
      </w:pPr>
    </w:p>
    <w:p w14:paraId="761AA280" w14:textId="3E504EC4" w:rsidR="00DA7718" w:rsidRPr="00BD3912" w:rsidRDefault="00D06648" w:rsidP="00E96E77">
      <w:pPr>
        <w:rPr>
          <w:rStyle w:val="Fett"/>
          <w:b w:val="0"/>
          <w:bCs w:val="0"/>
          <w:lang w:val="de-DE"/>
        </w:rPr>
      </w:pPr>
      <w:r>
        <w:rPr>
          <w:lang w:val="de-DE"/>
        </w:rPr>
        <w:lastRenderedPageBreak/>
        <w:t>„</w:t>
      </w:r>
      <w:r w:rsidR="00E96E77" w:rsidRPr="00BD3912">
        <w:rPr>
          <w:lang w:val="de-DE"/>
        </w:rPr>
        <w:t>Ganz gleich, in welchem Musikgenre</w:t>
      </w:r>
      <w:r>
        <w:rPr>
          <w:lang w:val="de-DE"/>
        </w:rPr>
        <w:t xml:space="preserve"> du unterwegs bist, ob es um eine</w:t>
      </w:r>
      <w:r w:rsidR="00E96E77" w:rsidRPr="00BD3912">
        <w:rPr>
          <w:lang w:val="de-DE"/>
        </w:rPr>
        <w:t xml:space="preserve"> Probe oder </w:t>
      </w:r>
      <w:r>
        <w:rPr>
          <w:lang w:val="de-DE"/>
        </w:rPr>
        <w:t xml:space="preserve">einen </w:t>
      </w:r>
      <w:r w:rsidR="00E96E77" w:rsidRPr="00BD3912">
        <w:rPr>
          <w:lang w:val="de-DE"/>
        </w:rPr>
        <w:t xml:space="preserve">Liveauftritt geht – XSW IEM </w:t>
      </w:r>
      <w:r>
        <w:rPr>
          <w:lang w:val="de-DE"/>
        </w:rPr>
        <w:t xml:space="preserve">hilft dir, deine Audioqualität zu verbessern und schenkt dir </w:t>
      </w:r>
      <w:r w:rsidR="00E96E77" w:rsidRPr="00BD3912">
        <w:rPr>
          <w:lang w:val="de-DE"/>
        </w:rPr>
        <w:t>völlige Bewegungsfreiheit</w:t>
      </w:r>
      <w:r>
        <w:rPr>
          <w:lang w:val="de-DE"/>
        </w:rPr>
        <w:t>“</w:t>
      </w:r>
      <w:r w:rsidR="00E96E77" w:rsidRPr="00BD3912">
        <w:rPr>
          <w:lang w:val="de-DE"/>
        </w:rPr>
        <w:t xml:space="preserve">, sagt Bertram Zimmermann, Produktmanager bei Sennheiser. </w:t>
      </w:r>
      <w:r>
        <w:rPr>
          <w:lang w:val="de-DE"/>
        </w:rPr>
        <w:t>„</w:t>
      </w:r>
      <w:r w:rsidR="00E96E77" w:rsidRPr="00BD3912">
        <w:rPr>
          <w:lang w:val="de-DE"/>
        </w:rPr>
        <w:t xml:space="preserve">Sich selbst klar und deutlich hören zu können, ist eine Voraussetzung für eine großartige Performance. XSW IEM </w:t>
      </w:r>
      <w:r>
        <w:rPr>
          <w:lang w:val="de-DE"/>
        </w:rPr>
        <w:t>gibt dir Kons</w:t>
      </w:r>
      <w:r w:rsidR="00CE5C77">
        <w:rPr>
          <w:lang w:val="de-DE"/>
        </w:rPr>
        <w:t>tanz</w:t>
      </w:r>
      <w:r>
        <w:rPr>
          <w:lang w:val="de-DE"/>
        </w:rPr>
        <w:t xml:space="preserve">, Zuverlässigkeit und </w:t>
      </w:r>
      <w:r w:rsidR="00E96E77" w:rsidRPr="00BD3912">
        <w:rPr>
          <w:lang w:val="de-DE"/>
        </w:rPr>
        <w:t>hochwertige Klangqualität</w:t>
      </w:r>
      <w:r>
        <w:rPr>
          <w:lang w:val="de-DE"/>
        </w:rPr>
        <w:t>, damit du dich g</w:t>
      </w:r>
      <w:r w:rsidR="00E96E77" w:rsidRPr="00BD3912">
        <w:rPr>
          <w:lang w:val="de-DE"/>
        </w:rPr>
        <w:t xml:space="preserve">anz auf </w:t>
      </w:r>
      <w:r>
        <w:rPr>
          <w:lang w:val="de-DE"/>
        </w:rPr>
        <w:t xml:space="preserve">dein Instrument und deinen </w:t>
      </w:r>
      <w:r w:rsidR="00E96E77" w:rsidRPr="00BD3912">
        <w:rPr>
          <w:lang w:val="de-DE"/>
        </w:rPr>
        <w:t>Gesang konzentrieren</w:t>
      </w:r>
      <w:r>
        <w:rPr>
          <w:lang w:val="de-DE"/>
        </w:rPr>
        <w:t xml:space="preserve"> kannst</w:t>
      </w:r>
      <w:r w:rsidR="00E96E77" w:rsidRPr="00BD3912">
        <w:rPr>
          <w:lang w:val="de-DE"/>
        </w:rPr>
        <w:t>.</w:t>
      </w:r>
      <w:r>
        <w:rPr>
          <w:lang w:val="de-DE"/>
        </w:rPr>
        <w:t>“</w:t>
      </w:r>
    </w:p>
    <w:p w14:paraId="50261EE8" w14:textId="30A79CB9" w:rsidR="00192CBA" w:rsidRPr="00BD3912" w:rsidRDefault="00192CBA" w:rsidP="00DA7718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68"/>
        <w:gridCol w:w="1412"/>
      </w:tblGrid>
      <w:tr w:rsidR="00B64B75" w:rsidRPr="007138EF" w14:paraId="529A6B81" w14:textId="77777777" w:rsidTr="00A813ED">
        <w:tc>
          <w:tcPr>
            <w:tcW w:w="5524" w:type="dxa"/>
          </w:tcPr>
          <w:p w14:paraId="240CEA30" w14:textId="63D8D116" w:rsidR="00B64B75" w:rsidRPr="00BD3912" w:rsidRDefault="00A813ED" w:rsidP="00DA7718">
            <w:pPr>
              <w:rPr>
                <w:lang w:val="de-DE"/>
              </w:rPr>
            </w:pPr>
            <w:r w:rsidRPr="00BD3912">
              <w:rPr>
                <w:noProof/>
                <w:lang w:val="de-DE" w:eastAsia="de-DE"/>
              </w:rPr>
              <w:drawing>
                <wp:inline distT="0" distB="0" distL="0" distR="0" wp14:anchorId="0FDA354D" wp14:editId="43185266">
                  <wp:extent cx="4032914" cy="2684817"/>
                  <wp:effectExtent l="0" t="0" r="5715" b="1270"/>
                  <wp:docPr id="3" name="Picture 3" descr="A picture containing guitar, b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uitar, bas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2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E80E9EA" w14:textId="491F5B80" w:rsidR="00B64B75" w:rsidRPr="00BD3912" w:rsidRDefault="00E96E77" w:rsidP="00E96E77">
            <w:pPr>
              <w:pStyle w:val="Beschriftung"/>
              <w:rPr>
                <w:lang w:val="de-DE"/>
              </w:rPr>
            </w:pPr>
            <w:r w:rsidRPr="00BD3912">
              <w:rPr>
                <w:lang w:val="de-DE"/>
              </w:rPr>
              <w:t>Sich selbst und die anderen Bandmitglieder gut hören</w:t>
            </w:r>
            <w:r w:rsidR="00D06648">
              <w:rPr>
                <w:lang w:val="de-DE"/>
              </w:rPr>
              <w:t xml:space="preserve"> zu können</w:t>
            </w:r>
            <w:r w:rsidRPr="00BD3912">
              <w:rPr>
                <w:lang w:val="de-DE"/>
              </w:rPr>
              <w:t>, ist die Grundlage für eine großartige Show</w:t>
            </w:r>
          </w:p>
        </w:tc>
      </w:tr>
    </w:tbl>
    <w:p w14:paraId="29342FC3" w14:textId="1A32A26D" w:rsidR="00B64B75" w:rsidRPr="00BD3912" w:rsidRDefault="00B64B75" w:rsidP="00DA7718">
      <w:pPr>
        <w:rPr>
          <w:lang w:val="de-DE"/>
        </w:rPr>
      </w:pPr>
    </w:p>
    <w:p w14:paraId="30E1974A" w14:textId="2A4743A6" w:rsidR="00B24C89" w:rsidRPr="00BD3912" w:rsidRDefault="00E96E77" w:rsidP="00DA7718">
      <w:pPr>
        <w:rPr>
          <w:rStyle w:val="Fett"/>
          <w:b w:val="0"/>
          <w:bCs w:val="0"/>
          <w:lang w:val="de-DE"/>
        </w:rPr>
      </w:pPr>
      <w:r w:rsidRPr="00BD3912">
        <w:rPr>
          <w:b/>
          <w:lang w:val="de-DE"/>
        </w:rPr>
        <w:t>Nie wieder zurück</w:t>
      </w:r>
    </w:p>
    <w:p w14:paraId="6419CF8E" w14:textId="0936DF47" w:rsidR="00E96E77" w:rsidRPr="00BD3912" w:rsidRDefault="00786100" w:rsidP="00E96E77">
      <w:pPr>
        <w:rPr>
          <w:lang w:val="de-DE"/>
        </w:rPr>
      </w:pPr>
      <w:r>
        <w:rPr>
          <w:lang w:val="de-DE"/>
        </w:rPr>
        <w:t>„Haben</w:t>
      </w:r>
      <w:r w:rsidR="00E96E77" w:rsidRPr="00BD3912">
        <w:rPr>
          <w:lang w:val="de-DE"/>
        </w:rPr>
        <w:t xml:space="preserve"> Musiker</w:t>
      </w:r>
      <w:r>
        <w:rPr>
          <w:lang w:val="de-DE"/>
        </w:rPr>
        <w:t>*innen</w:t>
      </w:r>
      <w:r w:rsidR="00E96E77" w:rsidRPr="00BD3912">
        <w:rPr>
          <w:lang w:val="de-DE"/>
        </w:rPr>
        <w:t xml:space="preserve"> einmal </w:t>
      </w:r>
      <w:r w:rsidR="00D06648">
        <w:rPr>
          <w:lang w:val="de-DE"/>
        </w:rPr>
        <w:t>drahtlose</w:t>
      </w:r>
      <w:r w:rsidR="00E96E77" w:rsidRPr="00BD3912">
        <w:rPr>
          <w:lang w:val="de-DE"/>
        </w:rPr>
        <w:t xml:space="preserve"> In-Ears ausprobiert, </w:t>
      </w:r>
      <w:r>
        <w:rPr>
          <w:lang w:val="de-DE"/>
        </w:rPr>
        <w:t xml:space="preserve">werden </w:t>
      </w:r>
      <w:r w:rsidR="00E96E77" w:rsidRPr="00BD3912">
        <w:rPr>
          <w:lang w:val="de-DE"/>
        </w:rPr>
        <w:t>sie nicht mehr zu Monitor-Wedges zurückkehren</w:t>
      </w:r>
      <w:r>
        <w:rPr>
          <w:lang w:val="de-DE"/>
        </w:rPr>
        <w:t xml:space="preserve"> wollen“</w:t>
      </w:r>
      <w:r w:rsidR="00E96E77" w:rsidRPr="00BD3912">
        <w:rPr>
          <w:lang w:val="de-DE"/>
        </w:rPr>
        <w:t xml:space="preserve">, sagt Zimmermann. "Der </w:t>
      </w:r>
      <w:r>
        <w:rPr>
          <w:lang w:val="de-DE"/>
        </w:rPr>
        <w:t>U</w:t>
      </w:r>
      <w:r w:rsidR="00E96E77" w:rsidRPr="00BD3912">
        <w:rPr>
          <w:lang w:val="de-DE"/>
        </w:rPr>
        <w:t xml:space="preserve">nterschied im Klang ist einfach zu </w:t>
      </w:r>
      <w:r>
        <w:rPr>
          <w:lang w:val="de-DE"/>
        </w:rPr>
        <w:t>groß</w:t>
      </w:r>
      <w:r w:rsidR="00E96E77" w:rsidRPr="00BD3912">
        <w:rPr>
          <w:lang w:val="de-DE"/>
        </w:rPr>
        <w:t xml:space="preserve">. </w:t>
      </w:r>
      <w:r>
        <w:rPr>
          <w:lang w:val="de-DE"/>
        </w:rPr>
        <w:t xml:space="preserve">Es </w:t>
      </w:r>
      <w:r w:rsidRPr="00BD3912">
        <w:rPr>
          <w:lang w:val="de-DE"/>
        </w:rPr>
        <w:t xml:space="preserve">kann </w:t>
      </w:r>
      <w:r>
        <w:rPr>
          <w:lang w:val="de-DE"/>
        </w:rPr>
        <w:t>sehr anstrengend sein, s</w:t>
      </w:r>
      <w:r w:rsidR="00E96E77" w:rsidRPr="00BD3912">
        <w:rPr>
          <w:lang w:val="de-DE"/>
        </w:rPr>
        <w:t>ich selbst über Bodenmonitore, Sidefills oder sogar die PA gut hören</w:t>
      </w:r>
      <w:r>
        <w:rPr>
          <w:lang w:val="de-DE"/>
        </w:rPr>
        <w:t xml:space="preserve"> zu wollen</w:t>
      </w:r>
      <w:r w:rsidR="00E96E77" w:rsidRPr="00BD3912">
        <w:rPr>
          <w:lang w:val="de-DE"/>
        </w:rPr>
        <w:t xml:space="preserve">. Der </w:t>
      </w:r>
      <w:r>
        <w:rPr>
          <w:lang w:val="de-DE"/>
        </w:rPr>
        <w:t>Sound</w:t>
      </w:r>
      <w:r w:rsidR="00E96E77" w:rsidRPr="00BD3912">
        <w:rPr>
          <w:lang w:val="de-DE"/>
        </w:rPr>
        <w:t xml:space="preserve"> ändert sich ständig, vor allem wenn man sich bewegt</w:t>
      </w:r>
      <w:r>
        <w:rPr>
          <w:lang w:val="de-DE"/>
        </w:rPr>
        <w:t xml:space="preserve">, und ist dazu noch von </w:t>
      </w:r>
      <w:r w:rsidR="00E96E77" w:rsidRPr="00BD3912">
        <w:rPr>
          <w:lang w:val="de-DE"/>
        </w:rPr>
        <w:t>Bühne zu Bühne sehr unterschiedlich. Viele drehen die Lautstärke höher</w:t>
      </w:r>
      <w:r>
        <w:rPr>
          <w:lang w:val="de-DE"/>
        </w:rPr>
        <w:t>,</w:t>
      </w:r>
      <w:r w:rsidR="00E96E77" w:rsidRPr="00BD3912">
        <w:rPr>
          <w:lang w:val="de-DE"/>
        </w:rPr>
        <w:t xml:space="preserve"> um </w:t>
      </w:r>
      <w:r>
        <w:rPr>
          <w:lang w:val="de-DE"/>
        </w:rPr>
        <w:t xml:space="preserve">sich besser hören zu können, aber das macht es oft nur schlimmer </w:t>
      </w:r>
      <w:r w:rsidR="00E96E77" w:rsidRPr="00BD3912">
        <w:rPr>
          <w:lang w:val="de-DE"/>
        </w:rPr>
        <w:t xml:space="preserve">und kann sogar zu Hörschäden führen. </w:t>
      </w:r>
      <w:r>
        <w:rPr>
          <w:lang w:val="de-DE"/>
        </w:rPr>
        <w:t xml:space="preserve">Außerdem </w:t>
      </w:r>
      <w:r w:rsidRPr="00BD3912">
        <w:rPr>
          <w:lang w:val="de-DE"/>
        </w:rPr>
        <w:t xml:space="preserve">verschlechtert sich </w:t>
      </w:r>
      <w:r w:rsidR="00CE5C77" w:rsidRPr="00BD3912">
        <w:rPr>
          <w:lang w:val="de-DE"/>
        </w:rPr>
        <w:t>dadurch</w:t>
      </w:r>
      <w:r w:rsidR="00CE5C77">
        <w:rPr>
          <w:lang w:val="de-DE"/>
        </w:rPr>
        <w:t xml:space="preserve"> </w:t>
      </w:r>
      <w:r>
        <w:rPr>
          <w:lang w:val="de-DE"/>
        </w:rPr>
        <w:t>d</w:t>
      </w:r>
      <w:r w:rsidR="00E96E77" w:rsidRPr="00BD3912">
        <w:rPr>
          <w:lang w:val="de-DE"/>
        </w:rPr>
        <w:t>er Gesamtklang für das Publikum.</w:t>
      </w:r>
      <w:r>
        <w:rPr>
          <w:lang w:val="de-DE"/>
        </w:rPr>
        <w:t>“</w:t>
      </w:r>
    </w:p>
    <w:p w14:paraId="4D3C6FB3" w14:textId="77777777" w:rsidR="00E96E77" w:rsidRPr="00BD3912" w:rsidRDefault="00E96E77" w:rsidP="00E96E77">
      <w:pPr>
        <w:rPr>
          <w:lang w:val="de-DE"/>
        </w:rPr>
      </w:pPr>
    </w:p>
    <w:p w14:paraId="2295FC32" w14:textId="3D709949" w:rsidR="00E96E77" w:rsidRPr="00BD3912" w:rsidRDefault="00786100" w:rsidP="00E96E77">
      <w:pPr>
        <w:rPr>
          <w:lang w:val="de-DE"/>
        </w:rPr>
      </w:pPr>
      <w:r>
        <w:rPr>
          <w:lang w:val="de-DE"/>
        </w:rPr>
        <w:t xml:space="preserve">Sich </w:t>
      </w:r>
      <w:r w:rsidRPr="00BD3912">
        <w:rPr>
          <w:lang w:val="de-DE"/>
        </w:rPr>
        <w:t xml:space="preserve">selbst </w:t>
      </w:r>
      <w:r>
        <w:rPr>
          <w:lang w:val="de-DE"/>
        </w:rPr>
        <w:t xml:space="preserve">nicht </w:t>
      </w:r>
      <w:r w:rsidRPr="00BD3912">
        <w:rPr>
          <w:lang w:val="de-DE"/>
        </w:rPr>
        <w:t xml:space="preserve">richtig hören </w:t>
      </w:r>
      <w:r>
        <w:rPr>
          <w:lang w:val="de-DE"/>
        </w:rPr>
        <w:t xml:space="preserve">zu können und nicht zu </w:t>
      </w:r>
      <w:r w:rsidRPr="00BD3912">
        <w:rPr>
          <w:lang w:val="de-DE"/>
        </w:rPr>
        <w:t xml:space="preserve">wissen, </w:t>
      </w:r>
      <w:r>
        <w:rPr>
          <w:lang w:val="de-DE"/>
        </w:rPr>
        <w:t>ob</w:t>
      </w:r>
      <w:r w:rsidRPr="00BD3912">
        <w:rPr>
          <w:lang w:val="de-DE"/>
        </w:rPr>
        <w:t xml:space="preserve"> </w:t>
      </w:r>
      <w:r>
        <w:rPr>
          <w:lang w:val="de-DE"/>
        </w:rPr>
        <w:t xml:space="preserve">man mit der Band </w:t>
      </w:r>
      <w:r w:rsidRPr="00BD3912">
        <w:rPr>
          <w:lang w:val="de-DE"/>
        </w:rPr>
        <w:t>harmonier</w:t>
      </w:r>
      <w:r>
        <w:rPr>
          <w:lang w:val="de-DE"/>
        </w:rPr>
        <w:t>t</w:t>
      </w:r>
      <w:r w:rsidR="00CE5C77">
        <w:rPr>
          <w:lang w:val="de-DE"/>
        </w:rPr>
        <w:t xml:space="preserve">, </w:t>
      </w:r>
      <w:r w:rsidR="004F1A24">
        <w:rPr>
          <w:lang w:val="de-DE"/>
        </w:rPr>
        <w:t>kann</w:t>
      </w:r>
      <w:r w:rsidR="00CE5C77">
        <w:rPr>
          <w:lang w:val="de-DE"/>
        </w:rPr>
        <w:t xml:space="preserve"> ein Hindernis für eine gute Probe oder </w:t>
      </w:r>
      <w:r w:rsidR="00E96E77" w:rsidRPr="00BD3912">
        <w:rPr>
          <w:lang w:val="de-DE"/>
        </w:rPr>
        <w:t>eine großartige</w:t>
      </w:r>
      <w:r w:rsidR="00CE5C77">
        <w:rPr>
          <w:lang w:val="de-DE"/>
        </w:rPr>
        <w:t xml:space="preserve"> </w:t>
      </w:r>
      <w:r w:rsidR="00E96E77" w:rsidRPr="00BD3912">
        <w:rPr>
          <w:lang w:val="de-DE"/>
        </w:rPr>
        <w:t xml:space="preserve">Show </w:t>
      </w:r>
      <w:r w:rsidR="00CE5C77">
        <w:rPr>
          <w:lang w:val="de-DE"/>
        </w:rPr>
        <w:t xml:space="preserve">sein. Eine Lösung ist das </w:t>
      </w:r>
      <w:r w:rsidR="00E96E77" w:rsidRPr="00BD3912">
        <w:rPr>
          <w:lang w:val="de-DE"/>
        </w:rPr>
        <w:t xml:space="preserve">In-Ear-Monitoring: XSW IEM bietet Musiker*innen einen </w:t>
      </w:r>
      <w:r w:rsidR="00CE5C77">
        <w:rPr>
          <w:lang w:val="de-DE"/>
        </w:rPr>
        <w:t>konstanten, zuverlässigen K</w:t>
      </w:r>
      <w:r w:rsidR="00E96E77" w:rsidRPr="00BD3912">
        <w:rPr>
          <w:lang w:val="de-DE"/>
        </w:rPr>
        <w:t xml:space="preserve">lang, </w:t>
      </w:r>
      <w:r w:rsidR="00CE5C77">
        <w:rPr>
          <w:lang w:val="de-DE"/>
        </w:rPr>
        <w:t>ganz</w:t>
      </w:r>
      <w:r w:rsidR="00E96E77" w:rsidRPr="00BD3912">
        <w:rPr>
          <w:lang w:val="de-DE"/>
        </w:rPr>
        <w:t xml:space="preserve"> unabhängig vo</w:t>
      </w:r>
      <w:r w:rsidR="004F1A24">
        <w:rPr>
          <w:lang w:val="de-DE"/>
        </w:rPr>
        <w:t>n der Location</w:t>
      </w:r>
      <w:r w:rsidR="00E96E77" w:rsidRPr="00BD3912">
        <w:rPr>
          <w:lang w:val="de-DE"/>
        </w:rPr>
        <w:t xml:space="preserve"> und der </w:t>
      </w:r>
      <w:r w:rsidR="00CE5C77">
        <w:rPr>
          <w:lang w:val="de-DE"/>
        </w:rPr>
        <w:t xml:space="preserve">jeweiligen </w:t>
      </w:r>
      <w:r w:rsidR="00E96E77" w:rsidRPr="00BD3912">
        <w:rPr>
          <w:lang w:val="de-DE"/>
        </w:rPr>
        <w:t xml:space="preserve">Position auf der </w:t>
      </w:r>
      <w:r w:rsidR="00E96E77" w:rsidRPr="00BD3912">
        <w:rPr>
          <w:lang w:val="de-DE"/>
        </w:rPr>
        <w:lastRenderedPageBreak/>
        <w:t>Bühne. D</w:t>
      </w:r>
      <w:r w:rsidR="004F1A24">
        <w:rPr>
          <w:lang w:val="de-DE"/>
        </w:rPr>
        <w:t>urch d</w:t>
      </w:r>
      <w:r w:rsidR="00E96E77" w:rsidRPr="00BD3912">
        <w:rPr>
          <w:lang w:val="de-DE"/>
        </w:rPr>
        <w:t xml:space="preserve">ie </w:t>
      </w:r>
      <w:r w:rsidR="004F1A24">
        <w:rPr>
          <w:lang w:val="de-DE"/>
        </w:rPr>
        <w:t>d</w:t>
      </w:r>
      <w:r w:rsidR="00E96E77" w:rsidRPr="00BD3912">
        <w:rPr>
          <w:lang w:val="de-DE"/>
        </w:rPr>
        <w:t>etail</w:t>
      </w:r>
      <w:r w:rsidR="004F1A24">
        <w:rPr>
          <w:lang w:val="de-DE"/>
        </w:rPr>
        <w:t xml:space="preserve">reiche und transparente Klangwiedergabe können </w:t>
      </w:r>
      <w:r w:rsidR="00E96E77" w:rsidRPr="00BD3912">
        <w:rPr>
          <w:lang w:val="de-DE"/>
        </w:rPr>
        <w:t>die Feinheiten des eigenen Spiels oder Gesangs noch besser kontrollier</w:t>
      </w:r>
      <w:r w:rsidR="004F1A24">
        <w:rPr>
          <w:lang w:val="de-DE"/>
        </w:rPr>
        <w:t>t werden</w:t>
      </w:r>
      <w:r w:rsidR="00E96E77" w:rsidRPr="00BD3912">
        <w:rPr>
          <w:lang w:val="de-DE"/>
        </w:rPr>
        <w:t xml:space="preserve">. </w:t>
      </w:r>
      <w:r w:rsidR="00CE5C77">
        <w:rPr>
          <w:lang w:val="de-DE"/>
        </w:rPr>
        <w:t>Z</w:t>
      </w:r>
      <w:r w:rsidR="00CE5C77" w:rsidRPr="00BD3912">
        <w:rPr>
          <w:lang w:val="de-DE"/>
        </w:rPr>
        <w:t>udem</w:t>
      </w:r>
      <w:r w:rsidR="00CE5C77">
        <w:rPr>
          <w:lang w:val="de-DE"/>
        </w:rPr>
        <w:t xml:space="preserve"> sinkt das Risiko für </w:t>
      </w:r>
      <w:r w:rsidR="00E96E77" w:rsidRPr="00BD3912">
        <w:rPr>
          <w:lang w:val="de-DE"/>
        </w:rPr>
        <w:t xml:space="preserve">Rückkopplungen </w:t>
      </w:r>
      <w:r w:rsidR="00CE5C77">
        <w:rPr>
          <w:lang w:val="de-DE"/>
        </w:rPr>
        <w:t xml:space="preserve">sehr </w:t>
      </w:r>
      <w:r w:rsidR="00E96E77" w:rsidRPr="00BD3912">
        <w:rPr>
          <w:lang w:val="de-DE"/>
        </w:rPr>
        <w:t xml:space="preserve">stark. </w:t>
      </w:r>
    </w:p>
    <w:p w14:paraId="6EF8DFA8" w14:textId="77777777" w:rsidR="00E96E77" w:rsidRPr="00BD3912" w:rsidRDefault="00E96E77" w:rsidP="00E96E77">
      <w:pPr>
        <w:rPr>
          <w:lang w:val="de-DE"/>
        </w:rPr>
      </w:pPr>
    </w:p>
    <w:p w14:paraId="5CA91389" w14:textId="4104C4C2" w:rsidR="00E96E77" w:rsidRPr="00BD3912" w:rsidRDefault="00E96E77" w:rsidP="00E96E77">
      <w:pPr>
        <w:rPr>
          <w:lang w:val="de-DE"/>
        </w:rPr>
      </w:pPr>
      <w:r w:rsidRPr="00BD3912">
        <w:rPr>
          <w:lang w:val="de-DE"/>
        </w:rPr>
        <w:t>Unabhängig von technischer Vorerfahrung sind die XS Wireless IEM-Systeme einfach und schnell einzurichten. Sie machen Schluss mit dem akustischen</w:t>
      </w:r>
      <w:r w:rsidR="00D63FB7">
        <w:rPr>
          <w:lang w:val="de-DE"/>
        </w:rPr>
        <w:t xml:space="preserve"> und optischen</w:t>
      </w:r>
      <w:r w:rsidRPr="00BD3912">
        <w:rPr>
          <w:lang w:val="de-DE"/>
        </w:rPr>
        <w:t xml:space="preserve"> Durcheinander auf der Bühne - und sparen den Platz für Monitore in engen Proberäumen. </w:t>
      </w:r>
    </w:p>
    <w:p w14:paraId="170512D0" w14:textId="43CEF144" w:rsidR="00991E15" w:rsidRPr="00BD3912" w:rsidRDefault="00991E15" w:rsidP="00DA7718">
      <w:pPr>
        <w:rPr>
          <w:rStyle w:val="Fett"/>
          <w:b w:val="0"/>
          <w:bCs w:val="0"/>
          <w:lang w:val="de-DE"/>
        </w:rPr>
      </w:pPr>
    </w:p>
    <w:p w14:paraId="750A9C56" w14:textId="06A57D72" w:rsidR="00B563B7" w:rsidRPr="00BD3912" w:rsidRDefault="00713495" w:rsidP="00DA7718">
      <w:pPr>
        <w:rPr>
          <w:rStyle w:val="Fett"/>
          <w:b w:val="0"/>
          <w:bCs w:val="0"/>
          <w:lang w:val="de-DE"/>
        </w:rPr>
      </w:pPr>
      <w:r w:rsidRPr="00BD3912">
        <w:rPr>
          <w:noProof/>
          <w:lang w:val="de-DE" w:eastAsia="de-DE"/>
        </w:rPr>
        <w:drawing>
          <wp:inline distT="0" distB="0" distL="0" distR="0" wp14:anchorId="15CA41C7" wp14:editId="26F77A8A">
            <wp:extent cx="4926842" cy="3279929"/>
            <wp:effectExtent l="0" t="0" r="762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111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A442" w14:textId="77777777" w:rsidR="00B563B7" w:rsidRPr="00BD3912" w:rsidRDefault="00B563B7" w:rsidP="00DA7718">
      <w:pPr>
        <w:rPr>
          <w:rStyle w:val="Fett"/>
          <w:b w:val="0"/>
          <w:bCs w:val="0"/>
          <w:lang w:val="de-DE"/>
        </w:rPr>
      </w:pPr>
    </w:p>
    <w:p w14:paraId="4473AFCE" w14:textId="172AF1AE" w:rsidR="00310330" w:rsidRPr="00BD3912" w:rsidRDefault="00E96E77" w:rsidP="00310330">
      <w:pPr>
        <w:rPr>
          <w:b/>
          <w:lang w:val="de-DE"/>
        </w:rPr>
      </w:pPr>
      <w:r w:rsidRPr="00BD3912">
        <w:rPr>
          <w:b/>
          <w:lang w:val="de-DE"/>
        </w:rPr>
        <w:t>Einsteiger-Set mit vielen Funktionen</w:t>
      </w:r>
    </w:p>
    <w:p w14:paraId="1E90285E" w14:textId="300D6E5E" w:rsidR="00E96E77" w:rsidRDefault="00E96E77" w:rsidP="00E96E77">
      <w:pPr>
        <w:rPr>
          <w:lang w:val="de-DE"/>
        </w:rPr>
      </w:pPr>
      <w:r w:rsidRPr="00BD3912">
        <w:rPr>
          <w:lang w:val="de-DE"/>
        </w:rPr>
        <w:t xml:space="preserve">XSW IEM nutzt das </w:t>
      </w:r>
      <w:r w:rsidR="00D63FB7" w:rsidRPr="00BD3912">
        <w:rPr>
          <w:lang w:val="de-DE"/>
        </w:rPr>
        <w:t xml:space="preserve">professionelle </w:t>
      </w:r>
      <w:r w:rsidRPr="00BD3912">
        <w:rPr>
          <w:lang w:val="de-DE"/>
        </w:rPr>
        <w:t xml:space="preserve">UHF-Band für </w:t>
      </w:r>
      <w:r w:rsidR="00D63FB7">
        <w:rPr>
          <w:lang w:val="de-DE"/>
        </w:rPr>
        <w:t>die Übertragung</w:t>
      </w:r>
      <w:r w:rsidRPr="00BD3912">
        <w:rPr>
          <w:lang w:val="de-DE"/>
        </w:rPr>
        <w:t>. A</w:t>
      </w:r>
      <w:r w:rsidR="00D63FB7">
        <w:rPr>
          <w:lang w:val="de-DE"/>
        </w:rPr>
        <w:t>ufeinander a</w:t>
      </w:r>
      <w:r w:rsidRPr="00BD3912">
        <w:rPr>
          <w:lang w:val="de-DE"/>
        </w:rPr>
        <w:t>bgestimmte Frequenz</w:t>
      </w:r>
      <w:r w:rsidR="00D63FB7">
        <w:rPr>
          <w:lang w:val="de-DE"/>
        </w:rPr>
        <w:t>-Presets</w:t>
      </w:r>
      <w:r w:rsidRPr="00BD3912">
        <w:rPr>
          <w:lang w:val="de-DE"/>
        </w:rPr>
        <w:t xml:space="preserve"> sorgen dafür, dass Musiker*innen im Handumdrehen loslegen können. Bei Bedarf können die Sendefrequenzen auch manuell ausgewählt werden. </w:t>
      </w:r>
    </w:p>
    <w:p w14:paraId="7EA2A28B" w14:textId="77777777" w:rsidR="00D63FB7" w:rsidRPr="00BD3912" w:rsidRDefault="00D63FB7" w:rsidP="00E96E77">
      <w:pPr>
        <w:rPr>
          <w:lang w:val="de-DE"/>
        </w:rPr>
      </w:pPr>
    </w:p>
    <w:p w14:paraId="1B696ABA" w14:textId="797F20B4" w:rsidR="00E96E77" w:rsidRDefault="00E96E77" w:rsidP="00E96E77">
      <w:pPr>
        <w:rPr>
          <w:lang w:val="de-DE"/>
        </w:rPr>
      </w:pPr>
      <w:r w:rsidRPr="00BD3912">
        <w:rPr>
          <w:lang w:val="de-DE"/>
        </w:rPr>
        <w:t>Die hintergrundbeleuchteten Displays sowohl am Taschenempfänger als auch am Rackmount-Sender helfen, die Einstellungen auch bei schlechten Lichtverhältnissen gut zu erkennen. Außerdem bietet das System einen Limiter, um das Gehör zu schützen, und eine</w:t>
      </w:r>
      <w:r w:rsidR="00D63FB7">
        <w:rPr>
          <w:lang w:val="de-DE"/>
        </w:rPr>
        <w:t>n Booster zur</w:t>
      </w:r>
      <w:r w:rsidRPr="00BD3912">
        <w:rPr>
          <w:lang w:val="de-DE"/>
        </w:rPr>
        <w:t xml:space="preserve"> Anhebung der hohen Frequenzen, um Details und Verständlichkeit zu verbessern.</w:t>
      </w:r>
    </w:p>
    <w:p w14:paraId="1D1688BD" w14:textId="77777777" w:rsidR="00D63FB7" w:rsidRPr="00BD3912" w:rsidRDefault="00D63FB7" w:rsidP="00E96E77">
      <w:pPr>
        <w:rPr>
          <w:lang w:val="de-DE"/>
        </w:rPr>
      </w:pPr>
    </w:p>
    <w:p w14:paraId="36302D79" w14:textId="5EBBCEAB" w:rsidR="00E96E77" w:rsidRDefault="00E96E77" w:rsidP="00E96E77">
      <w:pPr>
        <w:rPr>
          <w:lang w:val="de-DE"/>
        </w:rPr>
      </w:pPr>
      <w:r w:rsidRPr="00BD3912">
        <w:rPr>
          <w:lang w:val="de-DE"/>
        </w:rPr>
        <w:lastRenderedPageBreak/>
        <w:t>Für den Monitorklang gibt es die Option</w:t>
      </w:r>
      <w:r w:rsidR="00D63FB7">
        <w:rPr>
          <w:lang w:val="de-DE"/>
        </w:rPr>
        <w:t xml:space="preserve"> eines </w:t>
      </w:r>
      <w:r w:rsidRPr="00BD3912">
        <w:rPr>
          <w:lang w:val="de-DE"/>
        </w:rPr>
        <w:t>Mono-Mix</w:t>
      </w:r>
      <w:r w:rsidR="00D63FB7">
        <w:rPr>
          <w:lang w:val="de-DE"/>
        </w:rPr>
        <w:t>es</w:t>
      </w:r>
      <w:r w:rsidRPr="00BD3912">
        <w:rPr>
          <w:lang w:val="de-DE"/>
        </w:rPr>
        <w:t xml:space="preserve"> (</w:t>
      </w:r>
      <w:r w:rsidRPr="00C8185A">
        <w:rPr>
          <w:u w:val="single"/>
          <w:lang w:val="de-DE"/>
        </w:rPr>
        <w:t>ein</w:t>
      </w:r>
      <w:r w:rsidRPr="00BD3912">
        <w:rPr>
          <w:lang w:val="de-DE"/>
        </w:rPr>
        <w:t xml:space="preserve"> Mix, wobei der Panoramaregler die Lautstärke für das linke und das rechte Ohr anpasst) oder eine</w:t>
      </w:r>
      <w:r w:rsidR="007F2376">
        <w:rPr>
          <w:lang w:val="de-DE"/>
        </w:rPr>
        <w:t>s</w:t>
      </w:r>
      <w:r w:rsidRPr="00BD3912">
        <w:rPr>
          <w:lang w:val="de-DE"/>
        </w:rPr>
        <w:t xml:space="preserve"> Stereo-Mix</w:t>
      </w:r>
      <w:r w:rsidR="007F2376">
        <w:rPr>
          <w:lang w:val="de-DE"/>
        </w:rPr>
        <w:t>es</w:t>
      </w:r>
      <w:r w:rsidRPr="00BD3912">
        <w:rPr>
          <w:lang w:val="de-DE"/>
        </w:rPr>
        <w:t xml:space="preserve">. </w:t>
      </w:r>
      <w:r w:rsidR="007F2376">
        <w:rPr>
          <w:lang w:val="de-DE"/>
        </w:rPr>
        <w:t>Der Stereomix</w:t>
      </w:r>
      <w:r w:rsidRPr="00BD3912">
        <w:rPr>
          <w:lang w:val="de-DE"/>
        </w:rPr>
        <w:t xml:space="preserve"> bietet </w:t>
      </w:r>
      <w:r w:rsidR="007F2376">
        <w:rPr>
          <w:lang w:val="de-DE"/>
        </w:rPr>
        <w:t xml:space="preserve">wiederum </w:t>
      </w:r>
      <w:r w:rsidRPr="00BD3912">
        <w:rPr>
          <w:lang w:val="de-DE"/>
        </w:rPr>
        <w:t>zwei Optionen: Ist der Focus-Modus ausgeschaltet, ändert der Panoramaregler die Lautstärke für das linke und das rechte Ohr. Ist der Focus-Modus eingeschaltet, bestimmt er, welches der beiden Eingangssignale lauter zu hören ist, so dass ein persönlicher Zweikanal</w:t>
      </w:r>
      <w:r w:rsidR="00C8185A">
        <w:rPr>
          <w:lang w:val="de-DE"/>
        </w:rPr>
        <w:t>-</w:t>
      </w:r>
      <w:r w:rsidRPr="00BD3912">
        <w:rPr>
          <w:lang w:val="de-DE"/>
        </w:rPr>
        <w:t xml:space="preserve">Mono-Mix entsteht, der unabhängig von Tontechniker*innen einstellbar ist. </w:t>
      </w:r>
    </w:p>
    <w:p w14:paraId="00830B90" w14:textId="77777777" w:rsidR="00D63FB7" w:rsidRPr="00BD3912" w:rsidRDefault="00D63FB7" w:rsidP="00E96E77">
      <w:pPr>
        <w:rPr>
          <w:lang w:val="de-DE"/>
        </w:rPr>
      </w:pPr>
    </w:p>
    <w:p w14:paraId="714D54DE" w14:textId="77777777" w:rsidR="00E96E77" w:rsidRPr="00BD3912" w:rsidRDefault="00E96E77" w:rsidP="00E96E77">
      <w:pPr>
        <w:rPr>
          <w:lang w:val="de-DE"/>
        </w:rPr>
      </w:pPr>
      <w:r w:rsidRPr="00BD3912">
        <w:rPr>
          <w:lang w:val="de-DE"/>
        </w:rPr>
        <w:t xml:space="preserve">Ein Infrarotsensor hilft bei der einfachen Synchronisierung mehrerer Taschenempfänger mit einem Sender. </w:t>
      </w:r>
    </w:p>
    <w:p w14:paraId="2D2E7B3F" w14:textId="4E50A1AB" w:rsidR="00DB21A6" w:rsidRPr="00BD3912" w:rsidRDefault="00DB21A6" w:rsidP="00DA7718">
      <w:pPr>
        <w:rPr>
          <w:rStyle w:val="Fett"/>
          <w:b w:val="0"/>
          <w:bCs w:val="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20"/>
        <w:gridCol w:w="5360"/>
      </w:tblGrid>
      <w:tr w:rsidR="00C95682" w:rsidRPr="00BD3912" w14:paraId="53E717DA" w14:textId="77777777" w:rsidTr="005861F7">
        <w:tc>
          <w:tcPr>
            <w:tcW w:w="3935" w:type="dxa"/>
          </w:tcPr>
          <w:p w14:paraId="6EF201DC" w14:textId="190FC8D2" w:rsidR="00C95682" w:rsidRPr="00BD3912" w:rsidRDefault="00E96E77" w:rsidP="005861F7">
            <w:pPr>
              <w:pStyle w:val="Beschriftung"/>
              <w:rPr>
                <w:rStyle w:val="Fett"/>
                <w:b w:val="0"/>
                <w:bCs w:val="0"/>
                <w:lang w:val="de-DE"/>
              </w:rPr>
            </w:pPr>
            <w:r w:rsidRPr="00BD3912">
              <w:rPr>
                <w:rStyle w:val="Fett"/>
                <w:b w:val="0"/>
                <w:lang w:val="de-DE"/>
              </w:rPr>
              <w:t>XS Wireless IEM bietet eine zuverlässige UHF-Übertragung und einen speziellen Focus-Modus, um den Monitorsound an die Bedürfnisse der Musiker*innen anzupassen. Ein Infrarotsensor hilft bei der Synchronisierung mehrerer Taschenempfänger mit einem Sender</w:t>
            </w:r>
            <w:r w:rsidR="00584F7A">
              <w:rPr>
                <w:rStyle w:val="Fett"/>
                <w:b w:val="0"/>
                <w:lang w:val="de-DE"/>
              </w:rPr>
              <w:t xml:space="preserve"> </w:t>
            </w:r>
          </w:p>
        </w:tc>
        <w:tc>
          <w:tcPr>
            <w:tcW w:w="3935" w:type="dxa"/>
          </w:tcPr>
          <w:p w14:paraId="553E58F2" w14:textId="31E1202F" w:rsidR="00C95682" w:rsidRPr="00BD3912" w:rsidRDefault="004409EF" w:rsidP="00DA7718">
            <w:pPr>
              <w:rPr>
                <w:rStyle w:val="Fett"/>
                <w:b w:val="0"/>
                <w:bCs w:val="0"/>
                <w:lang w:val="de-DE"/>
              </w:rPr>
            </w:pPr>
            <w:r w:rsidRPr="00BD3912">
              <w:rPr>
                <w:noProof/>
                <w:lang w:val="de-DE" w:eastAsia="de-DE"/>
              </w:rPr>
              <w:drawing>
                <wp:inline distT="0" distB="0" distL="0" distR="0" wp14:anchorId="249C6EBD" wp14:editId="1D7FDE34">
                  <wp:extent cx="3335427" cy="2223478"/>
                  <wp:effectExtent l="0" t="0" r="0" b="5715"/>
                  <wp:docPr id="4" name="Picture 4" descr="A picture containing text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table, ind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77" cy="22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6F05F" w14:textId="5050186B" w:rsidR="00C95682" w:rsidRPr="00BD3912" w:rsidRDefault="00C95682" w:rsidP="00DA7718">
      <w:pPr>
        <w:rPr>
          <w:rStyle w:val="Fett"/>
          <w:b w:val="0"/>
          <w:bCs w:val="0"/>
          <w:lang w:val="de-DE"/>
        </w:rPr>
      </w:pPr>
    </w:p>
    <w:p w14:paraId="682313F3" w14:textId="40613671" w:rsidR="004E2405" w:rsidRPr="00BD3912" w:rsidRDefault="00925F0B" w:rsidP="00DA7718">
      <w:pPr>
        <w:rPr>
          <w:lang w:val="de-DE"/>
        </w:rPr>
      </w:pPr>
      <w:r w:rsidRPr="00BD3912">
        <w:rPr>
          <w:b/>
          <w:lang w:val="de-DE"/>
        </w:rPr>
        <w:t xml:space="preserve">Was ist im Lieferumfang enthalten? </w:t>
      </w:r>
    </w:p>
    <w:p w14:paraId="2FB23F06" w14:textId="6EAC310C" w:rsidR="00925F0B" w:rsidRPr="00BD3912" w:rsidRDefault="00925F0B" w:rsidP="00925F0B">
      <w:pPr>
        <w:rPr>
          <w:lang w:val="de-DE"/>
        </w:rPr>
      </w:pPr>
      <w:r w:rsidRPr="00BD3912">
        <w:rPr>
          <w:lang w:val="de-DE"/>
        </w:rPr>
        <w:t>XSW IEM enthält einen Stereo-Taschenempfänger mit In-Ear-</w:t>
      </w:r>
      <w:r w:rsidR="00584F7A">
        <w:rPr>
          <w:lang w:val="de-DE"/>
        </w:rPr>
        <w:t>H</w:t>
      </w:r>
      <w:r w:rsidRPr="00BD3912">
        <w:rPr>
          <w:lang w:val="de-DE"/>
        </w:rPr>
        <w:t>örern und Batterien sowie einen Stereosender mit Antenne</w:t>
      </w:r>
      <w:r w:rsidR="004F5804">
        <w:rPr>
          <w:lang w:val="de-DE"/>
        </w:rPr>
        <w:t xml:space="preserve">, </w:t>
      </w:r>
      <w:r w:rsidRPr="00BD3912">
        <w:rPr>
          <w:lang w:val="de-DE"/>
        </w:rPr>
        <w:t xml:space="preserve">Rack-Montage-Kit </w:t>
      </w:r>
      <w:r w:rsidR="004F5804">
        <w:rPr>
          <w:lang w:val="de-DE"/>
        </w:rPr>
        <w:t>und</w:t>
      </w:r>
      <w:r w:rsidRPr="00BD3912">
        <w:rPr>
          <w:lang w:val="de-DE"/>
        </w:rPr>
        <w:t xml:space="preserve"> Netzteil </w:t>
      </w:r>
      <w:r w:rsidR="004F5804">
        <w:rPr>
          <w:lang w:val="de-DE"/>
        </w:rPr>
        <w:t>inklusive</w:t>
      </w:r>
      <w:r w:rsidRPr="00BD3912">
        <w:rPr>
          <w:lang w:val="de-DE"/>
        </w:rPr>
        <w:t xml:space="preserve"> verschiedene</w:t>
      </w:r>
      <w:r w:rsidR="004F5804">
        <w:rPr>
          <w:lang w:val="de-DE"/>
        </w:rPr>
        <w:t>r</w:t>
      </w:r>
      <w:r w:rsidRPr="00BD3912">
        <w:rPr>
          <w:lang w:val="de-DE"/>
        </w:rPr>
        <w:t xml:space="preserve"> Länderadapter.</w:t>
      </w:r>
    </w:p>
    <w:p w14:paraId="64288771" w14:textId="77777777" w:rsidR="00925F0B" w:rsidRPr="00BD3912" w:rsidRDefault="00925F0B" w:rsidP="00925F0B">
      <w:pPr>
        <w:rPr>
          <w:lang w:val="de-DE"/>
        </w:rPr>
      </w:pPr>
    </w:p>
    <w:p w14:paraId="01E0F816" w14:textId="28E00698" w:rsidR="00925F0B" w:rsidRPr="00BD3912" w:rsidRDefault="008E7915" w:rsidP="00925F0B">
      <w:pPr>
        <w:rPr>
          <w:lang w:val="de-DE"/>
        </w:rPr>
      </w:pPr>
      <w:r>
        <w:rPr>
          <w:lang w:val="de-DE"/>
        </w:rPr>
        <w:t>Zu Anfang</w:t>
      </w:r>
      <w:r w:rsidR="00925F0B" w:rsidRPr="00BD3912">
        <w:rPr>
          <w:lang w:val="de-DE"/>
        </w:rPr>
        <w:t xml:space="preserve"> ist die Verwendung eines Senders </w:t>
      </w:r>
      <w:r>
        <w:rPr>
          <w:lang w:val="de-DE"/>
        </w:rPr>
        <w:t>mit</w:t>
      </w:r>
      <w:r w:rsidR="00925F0B" w:rsidRPr="00BD3912">
        <w:rPr>
          <w:lang w:val="de-DE"/>
        </w:rPr>
        <w:t xml:space="preserve"> einer beliebigen Anzahl von Taschenempfängern eine sehr kostengünstige Möglichkeit </w:t>
      </w:r>
      <w:r>
        <w:rPr>
          <w:lang w:val="de-DE"/>
        </w:rPr>
        <w:t xml:space="preserve">für das Monitoring. </w:t>
      </w:r>
      <w:r w:rsidR="00FD7BD8">
        <w:rPr>
          <w:lang w:val="de-DE"/>
        </w:rPr>
        <w:t xml:space="preserve">Werden später </w:t>
      </w:r>
      <w:r w:rsidR="00FD7BD8" w:rsidRPr="00BD3912">
        <w:rPr>
          <w:lang w:val="de-DE"/>
        </w:rPr>
        <w:t>mehr individuelle Mix</w:t>
      </w:r>
      <w:r w:rsidR="00FD7BD8">
        <w:rPr>
          <w:lang w:val="de-DE"/>
        </w:rPr>
        <w:t xml:space="preserve">es benötigt, so kann </w:t>
      </w:r>
      <w:r w:rsidR="00215529">
        <w:rPr>
          <w:lang w:val="de-DE"/>
        </w:rPr>
        <w:t xml:space="preserve">man einfach </w:t>
      </w:r>
      <w:r w:rsidR="00FD7BD8">
        <w:rPr>
          <w:lang w:val="de-DE"/>
        </w:rPr>
        <w:t xml:space="preserve">weitere </w:t>
      </w:r>
      <w:r w:rsidR="00FD7BD8" w:rsidRPr="00BD3912">
        <w:rPr>
          <w:lang w:val="de-DE"/>
        </w:rPr>
        <w:t>IEM-Sender hinzufügen</w:t>
      </w:r>
      <w:r w:rsidR="00925F0B" w:rsidRPr="00BD3912">
        <w:rPr>
          <w:lang w:val="de-DE"/>
        </w:rPr>
        <w:t>.</w:t>
      </w:r>
    </w:p>
    <w:p w14:paraId="2E9A0509" w14:textId="77777777" w:rsidR="00925F0B" w:rsidRPr="00BD3912" w:rsidRDefault="00925F0B" w:rsidP="00925F0B">
      <w:pPr>
        <w:rPr>
          <w:lang w:val="de-DE"/>
        </w:rPr>
      </w:pPr>
    </w:p>
    <w:p w14:paraId="65C00815" w14:textId="77777777" w:rsidR="00925F0B" w:rsidRPr="00BD3912" w:rsidRDefault="00925F0B" w:rsidP="00925F0B">
      <w:pPr>
        <w:rPr>
          <w:lang w:val="de-DE"/>
        </w:rPr>
      </w:pPr>
      <w:r w:rsidRPr="00BD3912">
        <w:rPr>
          <w:lang w:val="de-DE"/>
        </w:rPr>
        <w:t xml:space="preserve">XSW IEM ist für 599 EUR (UVP) erhältlich, zusätzliche Empfänger und Sender kosten jeweils 349 EUR (UVP). </w:t>
      </w:r>
    </w:p>
    <w:p w14:paraId="1302E7FF" w14:textId="77777777" w:rsidR="00925F0B" w:rsidRPr="00BD3912" w:rsidRDefault="00925F0B" w:rsidP="00925F0B">
      <w:pPr>
        <w:rPr>
          <w:lang w:val="de-DE"/>
        </w:rPr>
      </w:pPr>
    </w:p>
    <w:p w14:paraId="718AD75C" w14:textId="7CD0126F" w:rsidR="00925F0B" w:rsidRPr="00BD3912" w:rsidRDefault="00925F0B" w:rsidP="00925F0B">
      <w:pPr>
        <w:rPr>
          <w:lang w:val="de-DE"/>
        </w:rPr>
      </w:pPr>
      <w:r w:rsidRPr="00BD3912">
        <w:rPr>
          <w:lang w:val="de-DE"/>
        </w:rPr>
        <w:lastRenderedPageBreak/>
        <w:t>XSW IEM ist in fünf UHF-Frequenzbereichen erhältlich</w:t>
      </w:r>
      <w:r w:rsidR="004F5804" w:rsidRPr="004F5804">
        <w:rPr>
          <w:lang w:val="de-DE"/>
        </w:rPr>
        <w:t xml:space="preserve"> </w:t>
      </w:r>
      <w:r w:rsidR="004F5804">
        <w:rPr>
          <w:lang w:val="de-DE"/>
        </w:rPr>
        <w:t>(</w:t>
      </w:r>
      <w:r w:rsidR="004F5804" w:rsidRPr="00BD3912">
        <w:rPr>
          <w:lang w:val="de-DE"/>
        </w:rPr>
        <w:t>siehe Technische Daten</w:t>
      </w:r>
      <w:r w:rsidR="004F5804">
        <w:rPr>
          <w:lang w:val="de-DE"/>
        </w:rPr>
        <w:t>)</w:t>
      </w:r>
      <w:r w:rsidRPr="00BD3912">
        <w:rPr>
          <w:lang w:val="de-DE"/>
        </w:rPr>
        <w:t xml:space="preserve">, die auf die XSW-Familie von </w:t>
      </w:r>
      <w:r w:rsidR="004F5804">
        <w:rPr>
          <w:lang w:val="de-DE"/>
        </w:rPr>
        <w:t>drahtlosen</w:t>
      </w:r>
      <w:r w:rsidRPr="00BD3912">
        <w:rPr>
          <w:lang w:val="de-DE"/>
        </w:rPr>
        <w:t xml:space="preserve"> Mikrofonen und Instrumentensendern abgestimmt sind.</w:t>
      </w:r>
    </w:p>
    <w:p w14:paraId="7140FF33" w14:textId="5E1458FA" w:rsidR="00A43E3B" w:rsidRDefault="00A43E3B" w:rsidP="00925F0B">
      <w:pPr>
        <w:rPr>
          <w:rStyle w:val="Fett"/>
          <w:b w:val="0"/>
          <w:bCs w:val="0"/>
          <w:lang w:val="de-DE"/>
        </w:rPr>
      </w:pPr>
    </w:p>
    <w:p w14:paraId="4DA65133" w14:textId="77777777" w:rsidR="00215529" w:rsidRPr="00BD3912" w:rsidRDefault="00215529" w:rsidP="00925F0B">
      <w:pPr>
        <w:rPr>
          <w:rStyle w:val="Fett"/>
          <w:b w:val="0"/>
          <w:bCs w:val="0"/>
          <w:lang w:val="de-DE"/>
        </w:rPr>
      </w:pPr>
    </w:p>
    <w:p w14:paraId="0E87FC87" w14:textId="25272A7C" w:rsidR="00996E53" w:rsidRPr="00BD3912" w:rsidRDefault="00925F0B" w:rsidP="00A43E3B">
      <w:pPr>
        <w:pStyle w:val="berschrift1"/>
        <w:rPr>
          <w:rStyle w:val="Fett"/>
          <w:b/>
          <w:lang w:val="de-DE"/>
        </w:rPr>
      </w:pPr>
      <w:r w:rsidRPr="00BD3912">
        <w:rPr>
          <w:rStyle w:val="Fett"/>
          <w:b/>
          <w:lang w:val="de-DE"/>
        </w:rPr>
        <w:t>Technische Daten</w:t>
      </w:r>
    </w:p>
    <w:p w14:paraId="64C3A1BF" w14:textId="4020FF38" w:rsidR="005861F7" w:rsidRPr="00BD3912" w:rsidRDefault="005861F7" w:rsidP="00991E15">
      <w:pPr>
        <w:rPr>
          <w:rStyle w:val="Fett"/>
          <w:b w:val="0"/>
          <w:bCs w:val="0"/>
          <w:lang w:val="de-DE"/>
        </w:rPr>
      </w:pPr>
    </w:p>
    <w:p w14:paraId="5AFC1A67" w14:textId="78278733" w:rsidR="00F81E3E" w:rsidRPr="00BD3912" w:rsidRDefault="00215529" w:rsidP="00F81E3E">
      <w:pPr>
        <w:rPr>
          <w:b/>
          <w:bCs/>
          <w:color w:val="0095D5" w:themeColor="accent1"/>
          <w:lang w:val="de-DE"/>
        </w:rPr>
      </w:pPr>
      <w:r w:rsidRPr="00BD3912">
        <w:rPr>
          <w:b/>
          <w:bCs/>
          <w:color w:val="0095D5" w:themeColor="accent1"/>
          <w:lang w:val="de-DE"/>
        </w:rPr>
        <w:t>Stereo</w:t>
      </w:r>
      <w:r>
        <w:rPr>
          <w:b/>
          <w:bCs/>
          <w:color w:val="0095D5" w:themeColor="accent1"/>
          <w:lang w:val="de-DE"/>
        </w:rPr>
        <w:t>s</w:t>
      </w:r>
      <w:r w:rsidRPr="00BD3912">
        <w:rPr>
          <w:b/>
          <w:bCs/>
          <w:color w:val="0095D5" w:themeColor="accent1"/>
          <w:lang w:val="de-DE"/>
        </w:rPr>
        <w:t xml:space="preserve">ender </w:t>
      </w:r>
      <w:r w:rsidR="00F81E3E" w:rsidRPr="00BD3912">
        <w:rPr>
          <w:b/>
          <w:bCs/>
          <w:color w:val="0095D5" w:themeColor="accent1"/>
          <w:lang w:val="de-DE"/>
        </w:rPr>
        <w:t xml:space="preserve">XSW IEM SR </w:t>
      </w:r>
    </w:p>
    <w:p w14:paraId="1F3E2328" w14:textId="62B7B9FF" w:rsidR="00F81E3E" w:rsidRPr="00BD3912" w:rsidRDefault="00F81E3E" w:rsidP="00F81E3E">
      <w:pPr>
        <w:rPr>
          <w:lang w:val="de-DE"/>
        </w:rPr>
      </w:pPr>
      <w:r w:rsidRPr="00BD3912">
        <w:rPr>
          <w:b/>
          <w:bCs/>
          <w:lang w:val="de-DE"/>
        </w:rPr>
        <w:t>Modulation</w:t>
      </w:r>
      <w:r w:rsidRPr="00BD3912">
        <w:rPr>
          <w:lang w:val="de-DE"/>
        </w:rPr>
        <w:t xml:space="preserve">: FM </w:t>
      </w:r>
      <w:r w:rsidR="004F5804">
        <w:rPr>
          <w:lang w:val="de-DE"/>
        </w:rPr>
        <w:t>S</w:t>
      </w:r>
      <w:r w:rsidRPr="00BD3912">
        <w:rPr>
          <w:lang w:val="de-DE"/>
        </w:rPr>
        <w:t>tereo</w:t>
      </w:r>
    </w:p>
    <w:p w14:paraId="69DCBC1F" w14:textId="3089DF0C" w:rsidR="00F81E3E" w:rsidRPr="00215529" w:rsidRDefault="00925F0B" w:rsidP="00F81E3E">
      <w:pPr>
        <w:rPr>
          <w:lang w:val="de-DE"/>
        </w:rPr>
      </w:pPr>
      <w:r w:rsidRPr="00BD3912">
        <w:rPr>
          <w:b/>
          <w:bCs/>
          <w:lang w:val="de-DE"/>
        </w:rPr>
        <w:t>Frequenz</w:t>
      </w:r>
      <w:r w:rsidR="00215529">
        <w:rPr>
          <w:b/>
          <w:bCs/>
          <w:lang w:val="de-DE"/>
        </w:rPr>
        <w:t xml:space="preserve">bereiche </w:t>
      </w:r>
      <w:r w:rsidRPr="00BD3912">
        <w:rPr>
          <w:b/>
          <w:bCs/>
          <w:lang w:val="de-DE"/>
        </w:rPr>
        <w:t>und max. Sendeleistung</w:t>
      </w:r>
      <w:r w:rsidR="00F81E3E" w:rsidRPr="00BD3912">
        <w:rPr>
          <w:lang w:val="de-DE"/>
        </w:rPr>
        <w:t xml:space="preserve">: </w:t>
      </w:r>
      <w:r w:rsidR="00A43E3B" w:rsidRPr="00BD3912">
        <w:rPr>
          <w:lang w:val="de-DE"/>
        </w:rPr>
        <w:br/>
      </w:r>
      <w:r w:rsidR="00F81E3E" w:rsidRPr="00BD3912">
        <w:rPr>
          <w:lang w:val="de-DE"/>
        </w:rPr>
        <w:t>A: 476 - 500 MHz (30 mW)</w:t>
      </w:r>
      <w:r w:rsidR="00A43E3B" w:rsidRPr="00BD3912">
        <w:rPr>
          <w:lang w:val="de-DE"/>
        </w:rPr>
        <w:t xml:space="preserve"> </w:t>
      </w:r>
      <w:r w:rsidR="00A43E3B" w:rsidRPr="00BD3912">
        <w:rPr>
          <w:lang w:val="de-DE"/>
        </w:rPr>
        <w:br/>
      </w:r>
      <w:r w:rsidR="00F81E3E" w:rsidRPr="00BD3912">
        <w:rPr>
          <w:lang w:val="de-DE"/>
        </w:rPr>
        <w:t>B: 572 - 596 MHz (30 mW</w:t>
      </w:r>
      <w:r w:rsidR="00A43E3B" w:rsidRPr="00BD3912">
        <w:rPr>
          <w:lang w:val="de-DE"/>
        </w:rPr>
        <w:t xml:space="preserve">) </w:t>
      </w:r>
      <w:r w:rsidR="00A43E3B" w:rsidRPr="00BD3912">
        <w:rPr>
          <w:lang w:val="de-DE"/>
        </w:rPr>
        <w:br/>
      </w:r>
      <w:r w:rsidR="00F81E3E" w:rsidRPr="00BD3912">
        <w:rPr>
          <w:lang w:val="de-DE"/>
        </w:rPr>
        <w:t>C: 662 - 686 MHz (30 mW)</w:t>
      </w:r>
      <w:r w:rsidR="00A43E3B" w:rsidRPr="00BD3912">
        <w:rPr>
          <w:lang w:val="de-DE"/>
        </w:rPr>
        <w:br/>
      </w:r>
      <w:r w:rsidR="00F81E3E" w:rsidRPr="00BD3912">
        <w:rPr>
          <w:lang w:val="de-DE"/>
        </w:rPr>
        <w:t>E: 823</w:t>
      </w:r>
      <w:r w:rsidR="00215529">
        <w:rPr>
          <w:lang w:val="de-DE"/>
        </w:rPr>
        <w:t>,</w:t>
      </w:r>
      <w:r w:rsidR="00F81E3E" w:rsidRPr="00BD3912">
        <w:rPr>
          <w:lang w:val="de-DE"/>
        </w:rPr>
        <w:t xml:space="preserve">2 </w:t>
      </w:r>
      <w:r w:rsidR="00215529">
        <w:rPr>
          <w:lang w:val="de-DE"/>
        </w:rPr>
        <w:t>–</w:t>
      </w:r>
      <w:r w:rsidR="00F81E3E" w:rsidRPr="00BD3912">
        <w:rPr>
          <w:lang w:val="de-DE"/>
        </w:rPr>
        <w:t xml:space="preserve"> 831</w:t>
      </w:r>
      <w:r w:rsidR="00215529">
        <w:rPr>
          <w:lang w:val="de-DE"/>
        </w:rPr>
        <w:t>,</w:t>
      </w:r>
      <w:r w:rsidR="00F81E3E" w:rsidRPr="00BD3912">
        <w:rPr>
          <w:lang w:val="de-DE"/>
        </w:rPr>
        <w:t>8 MHz (30 mW)</w:t>
      </w:r>
      <w:r w:rsidR="00A43E3B" w:rsidRPr="00BD3912">
        <w:rPr>
          <w:lang w:val="de-DE"/>
        </w:rPr>
        <w:t xml:space="preserve"> </w:t>
      </w:r>
      <w:r w:rsidR="00A43E3B" w:rsidRPr="00BD3912">
        <w:rPr>
          <w:lang w:val="de-DE"/>
        </w:rPr>
        <w:br/>
      </w:r>
      <w:r w:rsidR="00F81E3E" w:rsidRPr="00215529">
        <w:rPr>
          <w:lang w:val="de-DE"/>
        </w:rPr>
        <w:t>K: 925</w:t>
      </w:r>
      <w:r w:rsidR="00215529" w:rsidRPr="00215529">
        <w:rPr>
          <w:lang w:val="de-DE"/>
        </w:rPr>
        <w:t>,</w:t>
      </w:r>
      <w:r w:rsidR="00F81E3E" w:rsidRPr="00215529">
        <w:rPr>
          <w:lang w:val="de-DE"/>
        </w:rPr>
        <w:t xml:space="preserve">2 </w:t>
      </w:r>
      <w:r w:rsidR="00215529" w:rsidRPr="00215529">
        <w:rPr>
          <w:lang w:val="de-DE"/>
        </w:rPr>
        <w:t>–</w:t>
      </w:r>
      <w:r w:rsidR="00F81E3E" w:rsidRPr="00215529">
        <w:rPr>
          <w:lang w:val="de-DE"/>
        </w:rPr>
        <w:t xml:space="preserve"> 937</w:t>
      </w:r>
      <w:r w:rsidR="00215529" w:rsidRPr="00215529">
        <w:rPr>
          <w:lang w:val="de-DE"/>
        </w:rPr>
        <w:t>,</w:t>
      </w:r>
      <w:r w:rsidR="00F81E3E" w:rsidRPr="00215529">
        <w:rPr>
          <w:lang w:val="de-DE"/>
        </w:rPr>
        <w:t>3 MHz (10 mW)</w:t>
      </w:r>
    </w:p>
    <w:p w14:paraId="401A96AE" w14:textId="4C6EF252" w:rsidR="00F81E3E" w:rsidRPr="00215529" w:rsidRDefault="00215529" w:rsidP="00F81E3E">
      <w:pPr>
        <w:rPr>
          <w:lang w:val="de-DE"/>
        </w:rPr>
      </w:pPr>
      <w:r w:rsidRPr="00215529">
        <w:rPr>
          <w:b/>
          <w:bCs/>
          <w:lang w:val="de-DE"/>
        </w:rPr>
        <w:t>Schaltbandbreite</w:t>
      </w:r>
      <w:r w:rsidR="00F81E3E" w:rsidRPr="00215529">
        <w:rPr>
          <w:lang w:val="de-DE"/>
        </w:rPr>
        <w:t xml:space="preserve">: </w:t>
      </w:r>
      <w:r w:rsidRPr="00215529">
        <w:rPr>
          <w:lang w:val="de-DE"/>
        </w:rPr>
        <w:t>bis zu</w:t>
      </w:r>
      <w:r w:rsidR="00F81E3E" w:rsidRPr="00215529">
        <w:rPr>
          <w:lang w:val="de-DE"/>
        </w:rPr>
        <w:t xml:space="preserve"> 24 MHz</w:t>
      </w:r>
    </w:p>
    <w:p w14:paraId="203C5CD4" w14:textId="2E1E6E8B" w:rsidR="00F81E3E" w:rsidRPr="00215529" w:rsidRDefault="00F81E3E" w:rsidP="00F81E3E">
      <w:pPr>
        <w:rPr>
          <w:lang w:val="de-DE"/>
        </w:rPr>
      </w:pPr>
      <w:r w:rsidRPr="00215529">
        <w:rPr>
          <w:b/>
          <w:bCs/>
          <w:lang w:val="de-DE"/>
        </w:rPr>
        <w:t>A</w:t>
      </w:r>
      <w:r w:rsidR="00215529" w:rsidRPr="00215529">
        <w:rPr>
          <w:b/>
          <w:bCs/>
          <w:lang w:val="de-DE"/>
        </w:rPr>
        <w:t>udiofrequenzgang</w:t>
      </w:r>
      <w:r w:rsidR="00FE2E1E" w:rsidRPr="00215529">
        <w:rPr>
          <w:lang w:val="de-DE"/>
        </w:rPr>
        <w:t xml:space="preserve">: </w:t>
      </w:r>
      <w:r w:rsidRPr="00215529">
        <w:rPr>
          <w:lang w:val="de-DE"/>
        </w:rPr>
        <w:t xml:space="preserve">45 Hz </w:t>
      </w:r>
      <w:r w:rsidR="00215529">
        <w:rPr>
          <w:lang w:val="de-DE"/>
        </w:rPr>
        <w:t>bis</w:t>
      </w:r>
      <w:r w:rsidRPr="00215529">
        <w:rPr>
          <w:lang w:val="de-DE"/>
        </w:rPr>
        <w:t xml:space="preserve"> 15 kHz</w:t>
      </w:r>
    </w:p>
    <w:p w14:paraId="3692021B" w14:textId="3D6764B9" w:rsidR="00F81E3E" w:rsidRPr="00BD3912" w:rsidRDefault="00F81E3E" w:rsidP="00F81E3E">
      <w:pPr>
        <w:rPr>
          <w:lang w:val="de-DE"/>
        </w:rPr>
      </w:pPr>
      <w:r w:rsidRPr="00BD3912">
        <w:rPr>
          <w:b/>
          <w:bCs/>
          <w:lang w:val="de-DE"/>
        </w:rPr>
        <w:t>A</w:t>
      </w:r>
      <w:r w:rsidR="00A43E3B" w:rsidRPr="00BD3912">
        <w:rPr>
          <w:b/>
          <w:bCs/>
          <w:lang w:val="de-DE"/>
        </w:rPr>
        <w:t>udio</w:t>
      </w:r>
      <w:r w:rsidR="00215529">
        <w:rPr>
          <w:b/>
          <w:bCs/>
          <w:lang w:val="de-DE"/>
        </w:rPr>
        <w:t>-</w:t>
      </w:r>
      <w:r w:rsidR="002C3B93" w:rsidRPr="00BD3912">
        <w:rPr>
          <w:b/>
          <w:bCs/>
          <w:lang w:val="de-DE"/>
        </w:rPr>
        <w:t>Eingänge</w:t>
      </w:r>
      <w:r w:rsidR="00FE2E1E" w:rsidRPr="00BD3912">
        <w:rPr>
          <w:lang w:val="de-DE"/>
        </w:rPr>
        <w:t xml:space="preserve">: </w:t>
      </w:r>
      <w:r w:rsidRPr="00BD3912">
        <w:rPr>
          <w:lang w:val="de-DE"/>
        </w:rPr>
        <w:t>2</w:t>
      </w:r>
      <w:r w:rsidR="004F5804">
        <w:rPr>
          <w:lang w:val="de-DE"/>
        </w:rPr>
        <w:t xml:space="preserve"> </w:t>
      </w:r>
      <w:r w:rsidRPr="00BD3912">
        <w:rPr>
          <w:lang w:val="de-DE"/>
        </w:rPr>
        <w:t xml:space="preserve">x </w:t>
      </w:r>
      <w:r w:rsidR="00215529" w:rsidRPr="00BD3912">
        <w:rPr>
          <w:lang w:val="de-DE"/>
        </w:rPr>
        <w:t xml:space="preserve">Combo-Eingang </w:t>
      </w:r>
      <w:r w:rsidRPr="00BD3912">
        <w:rPr>
          <w:lang w:val="de-DE"/>
        </w:rPr>
        <w:t>XLR-3</w:t>
      </w:r>
      <w:r w:rsidR="00FE2E1E" w:rsidRPr="00BD3912">
        <w:rPr>
          <w:lang w:val="de-DE"/>
        </w:rPr>
        <w:t xml:space="preserve"> </w:t>
      </w:r>
      <w:r w:rsidRPr="00BD3912">
        <w:rPr>
          <w:lang w:val="de-DE"/>
        </w:rPr>
        <w:t>/</w:t>
      </w:r>
      <w:r w:rsidR="00215529">
        <w:rPr>
          <w:lang w:val="de-DE"/>
        </w:rPr>
        <w:t xml:space="preserve"> </w:t>
      </w:r>
      <w:r w:rsidRPr="00BD3912">
        <w:rPr>
          <w:lang w:val="de-DE"/>
        </w:rPr>
        <w:t>6</w:t>
      </w:r>
      <w:r w:rsidR="00215529">
        <w:rPr>
          <w:lang w:val="de-DE"/>
        </w:rPr>
        <w:t>,</w:t>
      </w:r>
      <w:r w:rsidRPr="00BD3912">
        <w:rPr>
          <w:lang w:val="de-DE"/>
        </w:rPr>
        <w:t>3</w:t>
      </w:r>
      <w:r w:rsidR="00215529">
        <w:rPr>
          <w:lang w:val="de-DE"/>
        </w:rPr>
        <w:t>-</w:t>
      </w:r>
      <w:r w:rsidRPr="00BD3912">
        <w:rPr>
          <w:lang w:val="de-DE"/>
        </w:rPr>
        <w:t>mm</w:t>
      </w:r>
      <w:r w:rsidR="00215529">
        <w:rPr>
          <w:lang w:val="de-DE"/>
        </w:rPr>
        <w:t>-</w:t>
      </w:r>
      <w:r w:rsidR="002C3B93" w:rsidRPr="00BD3912">
        <w:rPr>
          <w:lang w:val="de-DE"/>
        </w:rPr>
        <w:t xml:space="preserve">Klinke, </w:t>
      </w:r>
      <w:r w:rsidR="00215529">
        <w:rPr>
          <w:lang w:val="de-DE"/>
        </w:rPr>
        <w:t>elektronisch symmetriert</w:t>
      </w:r>
    </w:p>
    <w:p w14:paraId="28081CF2" w14:textId="3380FD38" w:rsidR="00F81E3E" w:rsidRPr="00BD3912" w:rsidRDefault="002C3B93" w:rsidP="00F81E3E">
      <w:pPr>
        <w:rPr>
          <w:lang w:val="de-DE"/>
        </w:rPr>
      </w:pPr>
      <w:r w:rsidRPr="00BD3912">
        <w:rPr>
          <w:b/>
          <w:bCs/>
          <w:lang w:val="de-DE"/>
        </w:rPr>
        <w:t>Klirrfaktor</w:t>
      </w:r>
      <w:r w:rsidR="00FE2E1E" w:rsidRPr="00BD3912">
        <w:rPr>
          <w:b/>
          <w:bCs/>
          <w:lang w:val="de-DE"/>
        </w:rPr>
        <w:t xml:space="preserve"> </w:t>
      </w:r>
      <w:r w:rsidR="00F81E3E" w:rsidRPr="00BD3912">
        <w:rPr>
          <w:b/>
          <w:bCs/>
          <w:lang w:val="de-DE"/>
        </w:rPr>
        <w:t>(THD)</w:t>
      </w:r>
      <w:r w:rsidR="00FE2E1E" w:rsidRPr="00BD3912">
        <w:rPr>
          <w:lang w:val="de-DE"/>
        </w:rPr>
        <w:t xml:space="preserve">: </w:t>
      </w:r>
      <w:r w:rsidR="00F81E3E" w:rsidRPr="00BD3912">
        <w:rPr>
          <w:lang w:val="de-DE"/>
        </w:rPr>
        <w:t>&lt;0</w:t>
      </w:r>
      <w:r w:rsidR="00215529">
        <w:rPr>
          <w:lang w:val="de-DE"/>
        </w:rPr>
        <w:t>,</w:t>
      </w:r>
      <w:r w:rsidR="00F81E3E" w:rsidRPr="00BD3912">
        <w:rPr>
          <w:lang w:val="de-DE"/>
        </w:rPr>
        <w:t>9 %</w:t>
      </w:r>
    </w:p>
    <w:p w14:paraId="25DFBB99" w14:textId="548EEE5E" w:rsidR="00F81E3E" w:rsidRPr="00BD3912" w:rsidRDefault="00215529" w:rsidP="00F81E3E">
      <w:pPr>
        <w:rPr>
          <w:lang w:val="de-DE"/>
        </w:rPr>
      </w:pPr>
      <w:r>
        <w:rPr>
          <w:b/>
          <w:bCs/>
          <w:lang w:val="de-DE"/>
        </w:rPr>
        <w:t>Signal-Rauschabstand</w:t>
      </w:r>
      <w:r w:rsidR="00FE2E1E" w:rsidRPr="00BD3912">
        <w:rPr>
          <w:lang w:val="de-DE"/>
        </w:rPr>
        <w:t xml:space="preserve">: </w:t>
      </w:r>
      <w:r w:rsidR="00C12F68" w:rsidRPr="00BD3912">
        <w:rPr>
          <w:lang w:val="de-DE"/>
        </w:rPr>
        <w:t>≥</w:t>
      </w:r>
      <w:r w:rsidR="00F81E3E" w:rsidRPr="00BD3912">
        <w:rPr>
          <w:lang w:val="de-DE"/>
        </w:rPr>
        <w:t>88 dB</w:t>
      </w:r>
    </w:p>
    <w:p w14:paraId="27ACE0D9" w14:textId="1F2500F5" w:rsidR="00F81E3E" w:rsidRPr="00BD3912" w:rsidRDefault="002C3B93" w:rsidP="00F81E3E">
      <w:pPr>
        <w:rPr>
          <w:lang w:val="de-DE"/>
        </w:rPr>
      </w:pPr>
      <w:r w:rsidRPr="00BD3912">
        <w:rPr>
          <w:b/>
          <w:bCs/>
          <w:lang w:val="de-DE"/>
        </w:rPr>
        <w:t>Temperatur</w:t>
      </w:r>
      <w:r w:rsidR="00215529">
        <w:rPr>
          <w:b/>
          <w:bCs/>
          <w:lang w:val="de-DE"/>
        </w:rPr>
        <w:t>bereich</w:t>
      </w:r>
      <w:r w:rsidR="00FE2E1E" w:rsidRPr="00BD3912">
        <w:rPr>
          <w:lang w:val="de-DE"/>
        </w:rPr>
        <w:t>:</w:t>
      </w:r>
      <w:r w:rsidR="00CC4E5D" w:rsidRPr="00BD3912">
        <w:rPr>
          <w:lang w:val="de-DE"/>
        </w:rPr>
        <w:t xml:space="preserve"> 0°</w:t>
      </w:r>
      <w:r w:rsidR="00407EBE">
        <w:rPr>
          <w:lang w:val="de-DE"/>
        </w:rPr>
        <w:t xml:space="preserve"> </w:t>
      </w:r>
      <w:r w:rsidR="00CC4E5D" w:rsidRPr="00BD3912">
        <w:rPr>
          <w:lang w:val="de-DE"/>
        </w:rPr>
        <w:t>C bis</w:t>
      </w:r>
      <w:r w:rsidR="00F81E3E" w:rsidRPr="00BD3912">
        <w:rPr>
          <w:lang w:val="de-DE"/>
        </w:rPr>
        <w:t xml:space="preserve"> +40°</w:t>
      </w:r>
      <w:r w:rsidR="00407EBE">
        <w:rPr>
          <w:lang w:val="de-DE"/>
        </w:rPr>
        <w:t xml:space="preserve"> </w:t>
      </w:r>
      <w:r w:rsidR="00F81E3E" w:rsidRPr="00BD3912">
        <w:rPr>
          <w:lang w:val="de-DE"/>
        </w:rPr>
        <w:t>C</w:t>
      </w:r>
    </w:p>
    <w:p w14:paraId="2E3AA6C5" w14:textId="54A10EF6" w:rsidR="00F81E3E" w:rsidRPr="00BD3912" w:rsidRDefault="002C3B93" w:rsidP="00F81E3E">
      <w:pPr>
        <w:rPr>
          <w:lang w:val="de-DE"/>
        </w:rPr>
      </w:pPr>
      <w:r w:rsidRPr="00BD3912">
        <w:rPr>
          <w:b/>
          <w:bCs/>
          <w:lang w:val="de-DE"/>
        </w:rPr>
        <w:t>Stromversorgung</w:t>
      </w:r>
      <w:r w:rsidR="00FE2E1E" w:rsidRPr="00BD3912">
        <w:rPr>
          <w:lang w:val="de-DE"/>
        </w:rPr>
        <w:t>:</w:t>
      </w:r>
      <w:r w:rsidR="00F81E3E" w:rsidRPr="00BD3912">
        <w:rPr>
          <w:lang w:val="de-DE"/>
        </w:rPr>
        <w:t xml:space="preserve"> +12 V DC</w:t>
      </w:r>
    </w:p>
    <w:p w14:paraId="354F4ACD" w14:textId="1650CE3D" w:rsidR="00F81E3E" w:rsidRPr="00BD3912" w:rsidRDefault="002C3B93" w:rsidP="00F81E3E">
      <w:pPr>
        <w:rPr>
          <w:lang w:val="de-DE"/>
        </w:rPr>
      </w:pPr>
      <w:r w:rsidRPr="00BD3912">
        <w:rPr>
          <w:b/>
          <w:bCs/>
          <w:lang w:val="de-DE"/>
        </w:rPr>
        <w:t>Stromverbrauch</w:t>
      </w:r>
      <w:r w:rsidR="00CC4E5D" w:rsidRPr="00BD3912">
        <w:rPr>
          <w:lang w:val="de-DE"/>
        </w:rPr>
        <w:t>: ca</w:t>
      </w:r>
      <w:r w:rsidR="00F81E3E" w:rsidRPr="00BD3912">
        <w:rPr>
          <w:lang w:val="de-DE"/>
        </w:rPr>
        <w:t>. 400</w:t>
      </w:r>
      <w:r w:rsidR="00A26F5E">
        <w:rPr>
          <w:lang w:val="de-DE"/>
        </w:rPr>
        <w:t xml:space="preserve"> </w:t>
      </w:r>
      <w:r w:rsidR="00F81E3E" w:rsidRPr="00BD3912">
        <w:rPr>
          <w:lang w:val="de-DE"/>
        </w:rPr>
        <w:t>mA</w:t>
      </w:r>
      <w:r w:rsidR="00FE2E1E" w:rsidRPr="00BD3912">
        <w:rPr>
          <w:lang w:val="de-DE"/>
        </w:rPr>
        <w:t xml:space="preserve"> </w:t>
      </w:r>
      <w:r w:rsidR="00F81E3E" w:rsidRPr="00BD3912">
        <w:rPr>
          <w:lang w:val="de-DE"/>
        </w:rPr>
        <w:t>(</w:t>
      </w:r>
      <w:r w:rsidR="00CC4E5D" w:rsidRPr="00BD3912">
        <w:rPr>
          <w:lang w:val="de-DE"/>
        </w:rPr>
        <w:t xml:space="preserve">abhängig von </w:t>
      </w:r>
      <w:r w:rsidR="00215529">
        <w:rPr>
          <w:lang w:val="de-DE"/>
        </w:rPr>
        <w:t xml:space="preserve">der </w:t>
      </w:r>
      <w:r w:rsidR="00CC4E5D" w:rsidRPr="00BD3912">
        <w:rPr>
          <w:lang w:val="de-DE"/>
        </w:rPr>
        <w:t>Lautstärke</w:t>
      </w:r>
      <w:r w:rsidR="00F81E3E" w:rsidRPr="00BD3912">
        <w:rPr>
          <w:lang w:val="de-DE"/>
        </w:rPr>
        <w:t>)</w:t>
      </w:r>
    </w:p>
    <w:p w14:paraId="3DF56447" w14:textId="6B3CBF08" w:rsidR="00F81E3E" w:rsidRPr="00BD3912" w:rsidRDefault="00215529" w:rsidP="00F81E3E">
      <w:pPr>
        <w:rPr>
          <w:lang w:val="de-DE"/>
        </w:rPr>
      </w:pPr>
      <w:r>
        <w:rPr>
          <w:b/>
          <w:bCs/>
          <w:lang w:val="de-DE"/>
        </w:rPr>
        <w:t>Abmessungen</w:t>
      </w:r>
      <w:r w:rsidR="00FE2E1E" w:rsidRPr="00BD3912">
        <w:rPr>
          <w:lang w:val="de-DE"/>
        </w:rPr>
        <w:t xml:space="preserve">: </w:t>
      </w:r>
      <w:r w:rsidR="002C3B93" w:rsidRPr="00BD3912">
        <w:rPr>
          <w:lang w:val="de-DE"/>
        </w:rPr>
        <w:t>ca.</w:t>
      </w:r>
      <w:r w:rsidR="00F81E3E" w:rsidRPr="00BD3912">
        <w:rPr>
          <w:lang w:val="de-DE"/>
        </w:rPr>
        <w:t xml:space="preserve"> 200 x 128 x 42 mm</w:t>
      </w:r>
    </w:p>
    <w:p w14:paraId="7FAF5F90" w14:textId="5650FAA2" w:rsidR="00F81E3E" w:rsidRPr="00BD3912" w:rsidRDefault="002C3B93" w:rsidP="00F81E3E">
      <w:pPr>
        <w:rPr>
          <w:lang w:val="de-DE"/>
        </w:rPr>
      </w:pPr>
      <w:r w:rsidRPr="00BD3912">
        <w:rPr>
          <w:b/>
          <w:bCs/>
          <w:lang w:val="de-DE"/>
        </w:rPr>
        <w:t>Gewicht</w:t>
      </w:r>
      <w:r w:rsidR="00FE2E1E" w:rsidRPr="00BD3912">
        <w:rPr>
          <w:lang w:val="de-DE"/>
        </w:rPr>
        <w:t>:</w:t>
      </w:r>
      <w:r w:rsidRPr="00BD3912">
        <w:rPr>
          <w:lang w:val="de-DE"/>
        </w:rPr>
        <w:t xml:space="preserve"> ca</w:t>
      </w:r>
      <w:r w:rsidR="00F81E3E" w:rsidRPr="00BD3912">
        <w:rPr>
          <w:lang w:val="de-DE"/>
        </w:rPr>
        <w:t>. 700 g</w:t>
      </w:r>
    </w:p>
    <w:p w14:paraId="31F6064A" w14:textId="77777777" w:rsidR="00F81E3E" w:rsidRPr="00BD3912" w:rsidRDefault="00F81E3E" w:rsidP="00F81E3E">
      <w:pPr>
        <w:rPr>
          <w:lang w:val="de-DE"/>
        </w:rPr>
      </w:pPr>
    </w:p>
    <w:p w14:paraId="324B4C75" w14:textId="05ECBF93" w:rsidR="00F81E3E" w:rsidRPr="00215529" w:rsidRDefault="00215529" w:rsidP="00F81E3E">
      <w:pPr>
        <w:rPr>
          <w:b/>
          <w:bCs/>
          <w:color w:val="0095D5" w:themeColor="accent1"/>
          <w:lang w:val="de-DE"/>
        </w:rPr>
      </w:pPr>
      <w:r w:rsidRPr="00215529">
        <w:rPr>
          <w:b/>
          <w:bCs/>
          <w:color w:val="0095D5" w:themeColor="accent1"/>
          <w:lang w:val="de-DE"/>
        </w:rPr>
        <w:t xml:space="preserve">Stereo-Empfänger </w:t>
      </w:r>
      <w:r w:rsidR="00F81E3E" w:rsidRPr="00215529">
        <w:rPr>
          <w:b/>
          <w:bCs/>
          <w:color w:val="0095D5" w:themeColor="accent1"/>
          <w:lang w:val="de-DE"/>
        </w:rPr>
        <w:t xml:space="preserve">XSW IEM EK </w:t>
      </w:r>
    </w:p>
    <w:p w14:paraId="09CE6117" w14:textId="77777777" w:rsidR="00215529" w:rsidRPr="00215529" w:rsidRDefault="00215529" w:rsidP="00215529">
      <w:pPr>
        <w:rPr>
          <w:lang w:val="de-DE"/>
        </w:rPr>
      </w:pPr>
      <w:r w:rsidRPr="00215529">
        <w:rPr>
          <w:b/>
          <w:bCs/>
          <w:lang w:val="de-DE"/>
        </w:rPr>
        <w:t>Schaltbandbreite</w:t>
      </w:r>
      <w:r w:rsidRPr="00215529">
        <w:rPr>
          <w:lang w:val="de-DE"/>
        </w:rPr>
        <w:t>: bis zu 24 MHz</w:t>
      </w:r>
    </w:p>
    <w:p w14:paraId="6A2C096B" w14:textId="77777777" w:rsidR="00A26F5E" w:rsidRPr="00BD3912" w:rsidRDefault="00A26F5E" w:rsidP="00A26F5E">
      <w:pPr>
        <w:rPr>
          <w:lang w:val="de-DE"/>
        </w:rPr>
      </w:pPr>
      <w:r>
        <w:rPr>
          <w:b/>
          <w:bCs/>
          <w:lang w:val="de-DE"/>
        </w:rPr>
        <w:t>Signal-Rauschabstand</w:t>
      </w:r>
      <w:r w:rsidRPr="00BD3912">
        <w:rPr>
          <w:lang w:val="de-DE"/>
        </w:rPr>
        <w:t>: ≥88 dB</w:t>
      </w:r>
    </w:p>
    <w:p w14:paraId="12882969" w14:textId="63831773" w:rsidR="00F81E3E" w:rsidRPr="00A26F5E" w:rsidRDefault="002C3B93" w:rsidP="00F81E3E">
      <w:pPr>
        <w:rPr>
          <w:lang w:val="de-DE"/>
        </w:rPr>
      </w:pPr>
      <w:r w:rsidRPr="00A26F5E">
        <w:rPr>
          <w:b/>
          <w:bCs/>
          <w:lang w:val="de-DE"/>
        </w:rPr>
        <w:t>Klirrfaktor</w:t>
      </w:r>
      <w:r w:rsidR="00FE2E1E" w:rsidRPr="00A26F5E">
        <w:rPr>
          <w:b/>
          <w:bCs/>
          <w:lang w:val="de-DE"/>
        </w:rPr>
        <w:t xml:space="preserve"> </w:t>
      </w:r>
      <w:r w:rsidR="00F81E3E" w:rsidRPr="00A26F5E">
        <w:rPr>
          <w:b/>
          <w:bCs/>
          <w:lang w:val="de-DE"/>
        </w:rPr>
        <w:t>(THD)</w:t>
      </w:r>
      <w:r w:rsidR="00FE2E1E" w:rsidRPr="00A26F5E">
        <w:rPr>
          <w:lang w:val="de-DE"/>
        </w:rPr>
        <w:t>: ≤</w:t>
      </w:r>
      <w:r w:rsidR="00F81E3E" w:rsidRPr="00A26F5E">
        <w:rPr>
          <w:lang w:val="de-DE"/>
        </w:rPr>
        <w:t>1 %</w:t>
      </w:r>
    </w:p>
    <w:p w14:paraId="0CA96063" w14:textId="22EDA812" w:rsidR="00F81E3E" w:rsidRPr="00A26F5E" w:rsidRDefault="00F81E3E" w:rsidP="00F81E3E">
      <w:pPr>
        <w:rPr>
          <w:lang w:val="de-DE"/>
        </w:rPr>
      </w:pPr>
      <w:r w:rsidRPr="00A26F5E">
        <w:rPr>
          <w:b/>
          <w:bCs/>
          <w:lang w:val="de-DE"/>
        </w:rPr>
        <w:t>A</w:t>
      </w:r>
      <w:r w:rsidR="00A26F5E" w:rsidRPr="00A26F5E">
        <w:rPr>
          <w:b/>
          <w:bCs/>
          <w:lang w:val="de-DE"/>
        </w:rPr>
        <w:t xml:space="preserve">udioausgangsspannung an </w:t>
      </w:r>
      <w:r w:rsidRPr="00A26F5E">
        <w:rPr>
          <w:b/>
          <w:bCs/>
          <w:lang w:val="de-DE"/>
        </w:rPr>
        <w:t>3</w:t>
      </w:r>
      <w:r w:rsidR="00A26F5E" w:rsidRPr="00A26F5E">
        <w:rPr>
          <w:b/>
          <w:bCs/>
          <w:lang w:val="de-DE"/>
        </w:rPr>
        <w:t>,</w:t>
      </w:r>
      <w:r w:rsidRPr="00A26F5E">
        <w:rPr>
          <w:b/>
          <w:bCs/>
          <w:lang w:val="de-DE"/>
        </w:rPr>
        <w:t>5 mm</w:t>
      </w:r>
      <w:r w:rsidR="00FE2E1E" w:rsidRPr="00A26F5E">
        <w:rPr>
          <w:lang w:val="de-DE"/>
        </w:rPr>
        <w:t>:</w:t>
      </w:r>
      <w:r w:rsidRPr="00A26F5E">
        <w:rPr>
          <w:lang w:val="de-DE"/>
        </w:rPr>
        <w:t xml:space="preserve"> 2 x 1</w:t>
      </w:r>
      <w:r w:rsidR="00A26F5E" w:rsidRPr="00A26F5E">
        <w:rPr>
          <w:lang w:val="de-DE"/>
        </w:rPr>
        <w:t>,</w:t>
      </w:r>
      <w:r w:rsidRPr="00A26F5E">
        <w:rPr>
          <w:lang w:val="de-DE"/>
        </w:rPr>
        <w:t>25 V</w:t>
      </w:r>
      <w:r w:rsidR="00A26F5E" w:rsidRPr="00A26F5E">
        <w:rPr>
          <w:vertAlign w:val="subscript"/>
          <w:lang w:val="de-DE"/>
        </w:rPr>
        <w:t>e</w:t>
      </w:r>
      <w:r w:rsidR="004F5804">
        <w:rPr>
          <w:vertAlign w:val="subscript"/>
          <w:lang w:val="de-DE"/>
        </w:rPr>
        <w:t>f</w:t>
      </w:r>
      <w:r w:rsidR="00A26F5E" w:rsidRPr="00A26F5E">
        <w:rPr>
          <w:vertAlign w:val="subscript"/>
          <w:lang w:val="de-DE"/>
        </w:rPr>
        <w:t>f</w:t>
      </w:r>
      <w:r w:rsidRPr="00A26F5E">
        <w:rPr>
          <w:lang w:val="de-DE"/>
        </w:rPr>
        <w:t xml:space="preserve"> </w:t>
      </w:r>
      <w:r w:rsidR="00A26F5E" w:rsidRPr="00A26F5E">
        <w:rPr>
          <w:lang w:val="de-DE"/>
        </w:rPr>
        <w:t>bei</w:t>
      </w:r>
      <w:r w:rsidRPr="00A26F5E">
        <w:rPr>
          <w:lang w:val="de-DE"/>
        </w:rPr>
        <w:t xml:space="preserve"> 16</w:t>
      </w:r>
      <w:r w:rsidR="00FE2E1E" w:rsidRPr="00A26F5E">
        <w:rPr>
          <w:lang w:val="de-DE"/>
        </w:rPr>
        <w:t xml:space="preserve"> </w:t>
      </w:r>
      <w:r w:rsidR="00A26F5E">
        <w:rPr>
          <w:lang w:val="de-DE"/>
        </w:rPr>
        <w:t>Ohm</w:t>
      </w:r>
    </w:p>
    <w:p w14:paraId="58E37521" w14:textId="11B1178F" w:rsidR="00F81E3E" w:rsidRPr="00F1080B" w:rsidRDefault="00A26F5E" w:rsidP="00F81E3E">
      <w:pPr>
        <w:rPr>
          <w:lang w:val="en-US"/>
        </w:rPr>
      </w:pPr>
      <w:r>
        <w:rPr>
          <w:b/>
          <w:bCs/>
          <w:lang w:val="en-US"/>
        </w:rPr>
        <w:t>High</w:t>
      </w:r>
      <w:r w:rsidR="00CC4E5D" w:rsidRPr="00F1080B">
        <w:rPr>
          <w:b/>
          <w:bCs/>
          <w:lang w:val="en-US"/>
        </w:rPr>
        <w:t xml:space="preserve"> Boost</w:t>
      </w:r>
      <w:r w:rsidR="00F81E3E" w:rsidRPr="00F1080B">
        <w:rPr>
          <w:b/>
          <w:bCs/>
          <w:lang w:val="en-US"/>
        </w:rPr>
        <w:t xml:space="preserve"> (EQ)</w:t>
      </w:r>
      <w:r w:rsidR="00FE2E1E" w:rsidRPr="00F1080B">
        <w:rPr>
          <w:lang w:val="en-US"/>
        </w:rPr>
        <w:t xml:space="preserve">: </w:t>
      </w:r>
      <w:r w:rsidR="00F81E3E" w:rsidRPr="00F1080B">
        <w:rPr>
          <w:lang w:val="en-US"/>
        </w:rPr>
        <w:t xml:space="preserve">+10 dB </w:t>
      </w:r>
      <w:r>
        <w:rPr>
          <w:lang w:val="en-US"/>
        </w:rPr>
        <w:t>bei</w:t>
      </w:r>
      <w:r w:rsidR="00F81E3E" w:rsidRPr="00F1080B">
        <w:rPr>
          <w:lang w:val="en-US"/>
        </w:rPr>
        <w:t xml:space="preserve"> 13 kHz</w:t>
      </w:r>
    </w:p>
    <w:p w14:paraId="2911518D" w14:textId="00E965D9" w:rsidR="00F81E3E" w:rsidRPr="00A223A3" w:rsidRDefault="00F81E3E" w:rsidP="00F81E3E">
      <w:pPr>
        <w:rPr>
          <w:lang w:val="de-DE"/>
        </w:rPr>
      </w:pPr>
      <w:r w:rsidRPr="00A223A3">
        <w:rPr>
          <w:b/>
          <w:bCs/>
          <w:lang w:val="de-DE"/>
        </w:rPr>
        <w:t>Limiter</w:t>
      </w:r>
      <w:r w:rsidR="00FE2E1E" w:rsidRPr="00A223A3">
        <w:rPr>
          <w:lang w:val="de-DE"/>
        </w:rPr>
        <w:t xml:space="preserve">: </w:t>
      </w:r>
      <w:r w:rsidRPr="00A223A3">
        <w:rPr>
          <w:lang w:val="de-DE"/>
        </w:rPr>
        <w:t>-10 dB</w:t>
      </w:r>
    </w:p>
    <w:p w14:paraId="10BFA4A6" w14:textId="77777777" w:rsidR="00A26F5E" w:rsidRPr="00215529" w:rsidRDefault="00A26F5E" w:rsidP="00A26F5E">
      <w:pPr>
        <w:rPr>
          <w:lang w:val="de-DE"/>
        </w:rPr>
      </w:pPr>
      <w:r w:rsidRPr="00215529">
        <w:rPr>
          <w:b/>
          <w:bCs/>
          <w:lang w:val="de-DE"/>
        </w:rPr>
        <w:t>Audiofrequenzgang</w:t>
      </w:r>
      <w:r w:rsidRPr="00215529">
        <w:rPr>
          <w:lang w:val="de-DE"/>
        </w:rPr>
        <w:t xml:space="preserve">: 45 Hz </w:t>
      </w:r>
      <w:r>
        <w:rPr>
          <w:lang w:val="de-DE"/>
        </w:rPr>
        <w:t>bis</w:t>
      </w:r>
      <w:r w:rsidRPr="00215529">
        <w:rPr>
          <w:lang w:val="de-DE"/>
        </w:rPr>
        <w:t xml:space="preserve"> 15 kHz</w:t>
      </w:r>
    </w:p>
    <w:p w14:paraId="2372541A" w14:textId="1BCEF36F" w:rsidR="00F81E3E" w:rsidRPr="00BD3912" w:rsidRDefault="00F81E3E" w:rsidP="00F81E3E">
      <w:pPr>
        <w:rPr>
          <w:lang w:val="de-DE"/>
        </w:rPr>
      </w:pPr>
      <w:r w:rsidRPr="00BD3912">
        <w:rPr>
          <w:b/>
          <w:bCs/>
          <w:lang w:val="de-DE"/>
        </w:rPr>
        <w:t>Temperatur</w:t>
      </w:r>
      <w:r w:rsidR="00A26F5E">
        <w:rPr>
          <w:b/>
          <w:bCs/>
          <w:lang w:val="de-DE"/>
        </w:rPr>
        <w:t>bereich</w:t>
      </w:r>
      <w:r w:rsidR="00FE2E1E" w:rsidRPr="00BD3912">
        <w:rPr>
          <w:lang w:val="de-DE"/>
        </w:rPr>
        <w:t>:</w:t>
      </w:r>
      <w:r w:rsidR="00CC4E5D" w:rsidRPr="00BD3912">
        <w:rPr>
          <w:lang w:val="de-DE"/>
        </w:rPr>
        <w:t xml:space="preserve"> 0°</w:t>
      </w:r>
      <w:r w:rsidR="00407EBE">
        <w:rPr>
          <w:lang w:val="de-DE"/>
        </w:rPr>
        <w:t xml:space="preserve"> </w:t>
      </w:r>
      <w:r w:rsidR="00CC4E5D" w:rsidRPr="00BD3912">
        <w:rPr>
          <w:lang w:val="de-DE"/>
        </w:rPr>
        <w:t>C bis</w:t>
      </w:r>
      <w:r w:rsidRPr="00BD3912">
        <w:rPr>
          <w:lang w:val="de-DE"/>
        </w:rPr>
        <w:t xml:space="preserve"> +40°</w:t>
      </w:r>
      <w:r w:rsidR="00407EBE">
        <w:rPr>
          <w:lang w:val="de-DE"/>
        </w:rPr>
        <w:t xml:space="preserve"> </w:t>
      </w:r>
      <w:r w:rsidRPr="00BD3912">
        <w:rPr>
          <w:lang w:val="de-DE"/>
        </w:rPr>
        <w:t>C</w:t>
      </w:r>
    </w:p>
    <w:p w14:paraId="74111C3E" w14:textId="76D6EE2B" w:rsidR="00F81E3E" w:rsidRPr="00BD3912" w:rsidRDefault="00CC4E5D" w:rsidP="00F81E3E">
      <w:pPr>
        <w:rPr>
          <w:lang w:val="de-DE"/>
        </w:rPr>
      </w:pPr>
      <w:r w:rsidRPr="00BD3912">
        <w:rPr>
          <w:b/>
          <w:bCs/>
          <w:lang w:val="de-DE"/>
        </w:rPr>
        <w:lastRenderedPageBreak/>
        <w:t>Stromversorgung</w:t>
      </w:r>
      <w:r w:rsidR="00FE2E1E" w:rsidRPr="00BD3912">
        <w:rPr>
          <w:lang w:val="de-DE"/>
        </w:rPr>
        <w:t>:</w:t>
      </w:r>
      <w:r w:rsidRPr="00BD3912">
        <w:rPr>
          <w:lang w:val="de-DE"/>
        </w:rPr>
        <w:t xml:space="preserve"> 2 AA</w:t>
      </w:r>
      <w:r w:rsidR="004F5804">
        <w:rPr>
          <w:lang w:val="de-DE"/>
        </w:rPr>
        <w:t>-</w:t>
      </w:r>
      <w:r w:rsidRPr="00BD3912">
        <w:rPr>
          <w:lang w:val="de-DE"/>
        </w:rPr>
        <w:t>Batterien</w:t>
      </w:r>
      <w:r w:rsidR="00F81E3E" w:rsidRPr="00BD3912">
        <w:rPr>
          <w:lang w:val="de-DE"/>
        </w:rPr>
        <w:t>, 1</w:t>
      </w:r>
      <w:r w:rsidR="00407EBE">
        <w:rPr>
          <w:lang w:val="de-DE"/>
        </w:rPr>
        <w:t>,</w:t>
      </w:r>
      <w:r w:rsidR="00F81E3E" w:rsidRPr="00BD3912">
        <w:rPr>
          <w:lang w:val="de-DE"/>
        </w:rPr>
        <w:t>5 V</w:t>
      </w:r>
    </w:p>
    <w:p w14:paraId="41F33A41" w14:textId="3CF9E965" w:rsidR="00F81E3E" w:rsidRPr="005A356C" w:rsidRDefault="00407EBE" w:rsidP="00F81E3E">
      <w:pPr>
        <w:rPr>
          <w:lang w:val="de-DE"/>
        </w:rPr>
      </w:pPr>
      <w:r>
        <w:rPr>
          <w:b/>
          <w:bCs/>
          <w:lang w:val="de-DE"/>
        </w:rPr>
        <w:t>Betriebszeit</w:t>
      </w:r>
      <w:r w:rsidR="00FE2E1E" w:rsidRPr="005A356C">
        <w:rPr>
          <w:lang w:val="de-DE"/>
        </w:rPr>
        <w:t xml:space="preserve">: </w:t>
      </w:r>
      <w:r w:rsidR="005A356C" w:rsidRPr="005A356C">
        <w:rPr>
          <w:lang w:val="de-DE"/>
        </w:rPr>
        <w:t>ca</w:t>
      </w:r>
      <w:r w:rsidR="00F81E3E" w:rsidRPr="005A356C">
        <w:rPr>
          <w:lang w:val="de-DE"/>
        </w:rPr>
        <w:t xml:space="preserve">. 6 </w:t>
      </w:r>
      <w:r w:rsidR="005A356C" w:rsidRPr="005A356C">
        <w:rPr>
          <w:lang w:val="de-DE"/>
        </w:rPr>
        <w:t>Std</w:t>
      </w:r>
      <w:r w:rsidR="00FE2E1E" w:rsidRPr="005A356C">
        <w:rPr>
          <w:lang w:val="de-DE"/>
        </w:rPr>
        <w:t xml:space="preserve"> </w:t>
      </w:r>
      <w:r w:rsidR="00F81E3E" w:rsidRPr="005A356C">
        <w:rPr>
          <w:lang w:val="de-DE"/>
        </w:rPr>
        <w:t>(</w:t>
      </w:r>
      <w:r w:rsidR="00DC1FC2">
        <w:rPr>
          <w:lang w:val="de-DE"/>
        </w:rPr>
        <w:t>abhängig von der</w:t>
      </w:r>
      <w:r w:rsidR="005A356C" w:rsidRPr="005A356C">
        <w:rPr>
          <w:lang w:val="de-DE"/>
        </w:rPr>
        <w:t xml:space="preserve"> Lautstärke</w:t>
      </w:r>
      <w:r w:rsidR="00F81E3E" w:rsidRPr="005A356C">
        <w:rPr>
          <w:lang w:val="de-DE"/>
        </w:rPr>
        <w:t>)</w:t>
      </w:r>
    </w:p>
    <w:p w14:paraId="2B0EB6F1" w14:textId="4AA33D7A" w:rsidR="00F81E3E" w:rsidRPr="00BD3912" w:rsidRDefault="00DC1FC2" w:rsidP="00F81E3E">
      <w:pPr>
        <w:rPr>
          <w:lang w:val="de-DE"/>
        </w:rPr>
      </w:pPr>
      <w:r>
        <w:rPr>
          <w:b/>
          <w:bCs/>
          <w:lang w:val="de-DE"/>
        </w:rPr>
        <w:t>Abmessungen</w:t>
      </w:r>
      <w:r w:rsidR="00FE2E1E" w:rsidRPr="00BD3912">
        <w:rPr>
          <w:lang w:val="de-DE"/>
        </w:rPr>
        <w:t xml:space="preserve">: </w:t>
      </w:r>
      <w:r w:rsidR="00CC4E5D" w:rsidRPr="00BD3912">
        <w:rPr>
          <w:lang w:val="de-DE"/>
        </w:rPr>
        <w:t>ca</w:t>
      </w:r>
      <w:r w:rsidR="00F81E3E" w:rsidRPr="00BD3912">
        <w:rPr>
          <w:lang w:val="de-DE"/>
        </w:rPr>
        <w:t>. 95 x 70 x 26 mm</w:t>
      </w:r>
    </w:p>
    <w:p w14:paraId="6E8D0188" w14:textId="488482F1" w:rsidR="00F81E3E" w:rsidRPr="00BD3912" w:rsidRDefault="00CC4E5D" w:rsidP="00F81E3E">
      <w:pPr>
        <w:rPr>
          <w:lang w:val="de-DE"/>
        </w:rPr>
      </w:pPr>
      <w:r w:rsidRPr="00BD3912">
        <w:rPr>
          <w:b/>
          <w:bCs/>
          <w:lang w:val="de-DE"/>
        </w:rPr>
        <w:t>Gewicht (inkl. Batterien</w:t>
      </w:r>
      <w:r w:rsidR="00F81E3E" w:rsidRPr="00BD3912">
        <w:rPr>
          <w:b/>
          <w:bCs/>
          <w:lang w:val="de-DE"/>
        </w:rPr>
        <w:t>)</w:t>
      </w:r>
      <w:r w:rsidR="00FE2E1E" w:rsidRPr="00BD3912">
        <w:rPr>
          <w:lang w:val="de-DE"/>
        </w:rPr>
        <w:t>:</w:t>
      </w:r>
      <w:r w:rsidRPr="00BD3912">
        <w:rPr>
          <w:lang w:val="de-DE"/>
        </w:rPr>
        <w:t xml:space="preserve"> ca</w:t>
      </w:r>
      <w:r w:rsidR="00F81E3E" w:rsidRPr="00BD3912">
        <w:rPr>
          <w:lang w:val="de-DE"/>
        </w:rPr>
        <w:t>. 110 g</w:t>
      </w:r>
    </w:p>
    <w:p w14:paraId="0F33EC7C" w14:textId="77777777" w:rsidR="00FE2E1E" w:rsidRPr="00BD3912" w:rsidRDefault="00FE2E1E" w:rsidP="00F81E3E">
      <w:pPr>
        <w:rPr>
          <w:lang w:val="de-DE"/>
        </w:rPr>
      </w:pPr>
    </w:p>
    <w:p w14:paraId="3280B146" w14:textId="399F21BD" w:rsidR="00F81E3E" w:rsidRPr="00BD3912" w:rsidRDefault="00DC1FC2" w:rsidP="00F81E3E">
      <w:pPr>
        <w:rPr>
          <w:b/>
          <w:bCs/>
          <w:color w:val="0095D5" w:themeColor="accent1"/>
          <w:lang w:val="de-DE"/>
        </w:rPr>
      </w:pPr>
      <w:r w:rsidRPr="00BD3912">
        <w:rPr>
          <w:b/>
          <w:bCs/>
          <w:color w:val="0095D5" w:themeColor="accent1"/>
          <w:lang w:val="de-DE"/>
        </w:rPr>
        <w:t>In-</w:t>
      </w:r>
      <w:r w:rsidR="004F5804">
        <w:rPr>
          <w:b/>
          <w:bCs/>
          <w:color w:val="0095D5" w:themeColor="accent1"/>
          <w:lang w:val="de-DE"/>
        </w:rPr>
        <w:t>E</w:t>
      </w:r>
      <w:r w:rsidRPr="00BD3912">
        <w:rPr>
          <w:b/>
          <w:bCs/>
          <w:color w:val="0095D5" w:themeColor="accent1"/>
          <w:lang w:val="de-DE"/>
        </w:rPr>
        <w:t>ar</w:t>
      </w:r>
      <w:r w:rsidR="004F5804">
        <w:rPr>
          <w:b/>
          <w:bCs/>
          <w:color w:val="0095D5" w:themeColor="accent1"/>
          <w:lang w:val="de-DE"/>
        </w:rPr>
        <w:t>-</w:t>
      </w:r>
      <w:r>
        <w:rPr>
          <w:b/>
          <w:bCs/>
          <w:color w:val="0095D5" w:themeColor="accent1"/>
          <w:lang w:val="de-DE"/>
        </w:rPr>
        <w:t>H</w:t>
      </w:r>
      <w:r w:rsidRPr="00BD3912">
        <w:rPr>
          <w:b/>
          <w:bCs/>
          <w:color w:val="0095D5" w:themeColor="accent1"/>
          <w:lang w:val="de-DE"/>
        </w:rPr>
        <w:t xml:space="preserve">örer </w:t>
      </w:r>
      <w:r w:rsidR="00F81E3E" w:rsidRPr="00BD3912">
        <w:rPr>
          <w:b/>
          <w:bCs/>
          <w:color w:val="0095D5" w:themeColor="accent1"/>
          <w:lang w:val="de-DE"/>
        </w:rPr>
        <w:t xml:space="preserve">IE 4 </w:t>
      </w:r>
    </w:p>
    <w:p w14:paraId="0E1D8F71" w14:textId="6FFC2E21" w:rsidR="00F81E3E" w:rsidRPr="00BD3912" w:rsidRDefault="00DC1FC2" w:rsidP="00F81E3E">
      <w:pPr>
        <w:rPr>
          <w:lang w:val="de-DE"/>
        </w:rPr>
      </w:pPr>
      <w:r>
        <w:rPr>
          <w:b/>
          <w:bCs/>
          <w:lang w:val="de-DE"/>
        </w:rPr>
        <w:t>Wandler</w:t>
      </w:r>
      <w:r w:rsidR="00C12F68" w:rsidRPr="00BD3912">
        <w:rPr>
          <w:lang w:val="de-DE"/>
        </w:rPr>
        <w:t>:</w:t>
      </w:r>
      <w:r w:rsidR="00CC4E5D" w:rsidRPr="00BD3912">
        <w:rPr>
          <w:lang w:val="de-DE"/>
        </w:rPr>
        <w:t xml:space="preserve"> dynamisch</w:t>
      </w:r>
    </w:p>
    <w:p w14:paraId="1F14A0B1" w14:textId="6D861081" w:rsidR="00F81E3E" w:rsidRPr="004F5804" w:rsidRDefault="00F81E3E" w:rsidP="00F81E3E">
      <w:pPr>
        <w:rPr>
          <w:lang w:val="de-DE"/>
        </w:rPr>
      </w:pPr>
      <w:r w:rsidRPr="004F5804">
        <w:rPr>
          <w:b/>
          <w:bCs/>
          <w:lang w:val="de-DE"/>
        </w:rPr>
        <w:t>Fre</w:t>
      </w:r>
      <w:r w:rsidR="00DC1FC2" w:rsidRPr="004F5804">
        <w:rPr>
          <w:b/>
          <w:bCs/>
          <w:lang w:val="de-DE"/>
        </w:rPr>
        <w:t>quenzgang</w:t>
      </w:r>
      <w:r w:rsidR="00C12F68" w:rsidRPr="004F5804">
        <w:rPr>
          <w:lang w:val="de-DE"/>
        </w:rPr>
        <w:t>:</w:t>
      </w:r>
      <w:r w:rsidRPr="004F5804">
        <w:rPr>
          <w:lang w:val="de-DE"/>
        </w:rPr>
        <w:t xml:space="preserve"> 40-20</w:t>
      </w:r>
      <w:r w:rsidR="00DC1FC2" w:rsidRPr="004F5804">
        <w:rPr>
          <w:lang w:val="de-DE"/>
        </w:rPr>
        <w:t>.</w:t>
      </w:r>
      <w:r w:rsidRPr="004F5804">
        <w:rPr>
          <w:lang w:val="de-DE"/>
        </w:rPr>
        <w:t>000 Hz</w:t>
      </w:r>
    </w:p>
    <w:p w14:paraId="75657A71" w14:textId="1B9A5A0C" w:rsidR="00F81E3E" w:rsidRPr="004F5804" w:rsidRDefault="004F5804" w:rsidP="00F81E3E">
      <w:pPr>
        <w:rPr>
          <w:lang w:val="de-DE"/>
        </w:rPr>
      </w:pPr>
      <w:r w:rsidRPr="004F5804">
        <w:rPr>
          <w:b/>
          <w:bCs/>
          <w:lang w:val="de-DE"/>
        </w:rPr>
        <w:t>Schalldruckpegel</w:t>
      </w:r>
      <w:r w:rsidR="00F81E3E" w:rsidRPr="004F5804">
        <w:rPr>
          <w:b/>
          <w:bCs/>
          <w:lang w:val="de-DE"/>
        </w:rPr>
        <w:t xml:space="preserve"> (1 kHz, 1 mW)</w:t>
      </w:r>
      <w:r w:rsidR="00596C4A" w:rsidRPr="004F5804">
        <w:rPr>
          <w:lang w:val="de-DE"/>
        </w:rPr>
        <w:t xml:space="preserve">: </w:t>
      </w:r>
      <w:r w:rsidR="00F81E3E" w:rsidRPr="004F5804">
        <w:rPr>
          <w:lang w:val="de-DE"/>
        </w:rPr>
        <w:t>106 dB</w:t>
      </w:r>
    </w:p>
    <w:p w14:paraId="51174094" w14:textId="22780A36" w:rsidR="00F81E3E" w:rsidRPr="00BD3912" w:rsidRDefault="00F81E3E" w:rsidP="00F81E3E">
      <w:pPr>
        <w:rPr>
          <w:lang w:val="de-DE"/>
        </w:rPr>
      </w:pPr>
      <w:r w:rsidRPr="00BD3912">
        <w:rPr>
          <w:b/>
          <w:bCs/>
          <w:lang w:val="de-DE"/>
        </w:rPr>
        <w:t>N</w:t>
      </w:r>
      <w:r w:rsidR="00DC1FC2">
        <w:rPr>
          <w:b/>
          <w:bCs/>
          <w:lang w:val="de-DE"/>
        </w:rPr>
        <w:t>enni</w:t>
      </w:r>
      <w:r w:rsidR="00DE1D12" w:rsidRPr="00BD3912">
        <w:rPr>
          <w:b/>
          <w:bCs/>
          <w:lang w:val="de-DE"/>
        </w:rPr>
        <w:t>mpedanz</w:t>
      </w:r>
      <w:r w:rsidR="007F109A" w:rsidRPr="00BD3912">
        <w:rPr>
          <w:lang w:val="de-DE"/>
        </w:rPr>
        <w:t>:</w:t>
      </w:r>
      <w:r w:rsidRPr="00BD3912">
        <w:rPr>
          <w:lang w:val="de-DE"/>
        </w:rPr>
        <w:t xml:space="preserve"> 6</w:t>
      </w:r>
      <w:r w:rsidR="00DE1D12" w:rsidRPr="00BD3912">
        <w:rPr>
          <w:lang w:val="de-DE"/>
        </w:rPr>
        <w:t xml:space="preserve"> </w:t>
      </w:r>
      <w:r w:rsidR="00DC1FC2">
        <w:rPr>
          <w:lang w:val="de-DE"/>
        </w:rPr>
        <w:t>Ohm</w:t>
      </w:r>
    </w:p>
    <w:p w14:paraId="04154D9A" w14:textId="2F75D6F8" w:rsidR="00F81E3E" w:rsidRPr="00BD3912" w:rsidRDefault="00DE1D12" w:rsidP="00F81E3E">
      <w:pPr>
        <w:rPr>
          <w:lang w:val="de-DE"/>
        </w:rPr>
      </w:pPr>
      <w:r w:rsidRPr="00BD3912">
        <w:rPr>
          <w:b/>
          <w:bCs/>
          <w:lang w:val="de-DE"/>
        </w:rPr>
        <w:t>Kabellänge</w:t>
      </w:r>
      <w:r w:rsidR="007F109A" w:rsidRPr="00BD3912">
        <w:rPr>
          <w:lang w:val="de-DE"/>
        </w:rPr>
        <w:t>:</w:t>
      </w:r>
      <w:r w:rsidR="00F81E3E" w:rsidRPr="00BD3912">
        <w:rPr>
          <w:lang w:val="de-DE"/>
        </w:rPr>
        <w:t xml:space="preserve"> 1</w:t>
      </w:r>
      <w:r w:rsidR="00DC1FC2">
        <w:rPr>
          <w:lang w:val="de-DE"/>
        </w:rPr>
        <w:t>,</w:t>
      </w:r>
      <w:r w:rsidR="00F81E3E" w:rsidRPr="00BD3912">
        <w:rPr>
          <w:lang w:val="de-DE"/>
        </w:rPr>
        <w:t>4 m</w:t>
      </w:r>
    </w:p>
    <w:p w14:paraId="2A0D4BD4" w14:textId="5C4F9787" w:rsidR="00F81E3E" w:rsidRPr="00BD3912" w:rsidRDefault="00DE1D12" w:rsidP="00F81E3E">
      <w:pPr>
        <w:rPr>
          <w:lang w:val="de-DE"/>
        </w:rPr>
      </w:pPr>
      <w:r w:rsidRPr="00BD3912">
        <w:rPr>
          <w:b/>
          <w:bCs/>
          <w:lang w:val="de-DE"/>
        </w:rPr>
        <w:t>Stecker</w:t>
      </w:r>
      <w:r w:rsidR="007F109A" w:rsidRPr="00BD3912">
        <w:rPr>
          <w:lang w:val="de-DE"/>
        </w:rPr>
        <w:t>:</w:t>
      </w:r>
      <w:r w:rsidR="00F81E3E" w:rsidRPr="00BD3912">
        <w:rPr>
          <w:lang w:val="de-DE"/>
        </w:rPr>
        <w:t xml:space="preserve"> 3</w:t>
      </w:r>
      <w:r w:rsidR="004F5804">
        <w:rPr>
          <w:lang w:val="de-DE"/>
        </w:rPr>
        <w:t>,</w:t>
      </w:r>
      <w:r w:rsidR="00F81E3E" w:rsidRPr="00BD3912">
        <w:rPr>
          <w:lang w:val="de-DE"/>
        </w:rPr>
        <w:t>5</w:t>
      </w:r>
      <w:r w:rsidR="00DC1FC2">
        <w:rPr>
          <w:lang w:val="de-DE"/>
        </w:rPr>
        <w:t>-</w:t>
      </w:r>
      <w:r w:rsidR="00F81E3E" w:rsidRPr="00BD3912">
        <w:rPr>
          <w:lang w:val="de-DE"/>
        </w:rPr>
        <w:t>mm</w:t>
      </w:r>
      <w:r w:rsidR="00DC1FC2">
        <w:rPr>
          <w:lang w:val="de-DE"/>
        </w:rPr>
        <w:t>-S</w:t>
      </w:r>
      <w:r w:rsidR="00F81E3E" w:rsidRPr="00BD3912">
        <w:rPr>
          <w:lang w:val="de-DE"/>
        </w:rPr>
        <w:t>tereo</w:t>
      </w:r>
      <w:r w:rsidR="00DC1FC2">
        <w:rPr>
          <w:lang w:val="de-DE"/>
        </w:rPr>
        <w:t>k</w:t>
      </w:r>
      <w:r w:rsidRPr="00BD3912">
        <w:rPr>
          <w:lang w:val="de-DE"/>
        </w:rPr>
        <w:t>linke</w:t>
      </w:r>
      <w:r w:rsidR="00F81E3E" w:rsidRPr="00BD3912">
        <w:rPr>
          <w:lang w:val="de-DE"/>
        </w:rPr>
        <w:t xml:space="preserve">, </w:t>
      </w:r>
      <w:r w:rsidRPr="00BD3912">
        <w:rPr>
          <w:lang w:val="de-DE"/>
        </w:rPr>
        <w:t>vergoldet</w:t>
      </w:r>
    </w:p>
    <w:p w14:paraId="30855509" w14:textId="07A459AC" w:rsidR="00172077" w:rsidRPr="00BD3912" w:rsidRDefault="00DE1D12" w:rsidP="00F81E3E">
      <w:pPr>
        <w:rPr>
          <w:lang w:val="de-DE"/>
        </w:rPr>
      </w:pPr>
      <w:r w:rsidRPr="00BD3912">
        <w:rPr>
          <w:b/>
          <w:bCs/>
          <w:lang w:val="de-DE"/>
        </w:rPr>
        <w:t>Temperatur</w:t>
      </w:r>
      <w:r w:rsidR="00DC1FC2">
        <w:rPr>
          <w:b/>
          <w:bCs/>
          <w:lang w:val="de-DE"/>
        </w:rPr>
        <w:t>bereich</w:t>
      </w:r>
      <w:r w:rsidR="007F109A" w:rsidRPr="00BD3912">
        <w:rPr>
          <w:lang w:val="de-DE"/>
        </w:rPr>
        <w:t>:</w:t>
      </w:r>
      <w:r w:rsidR="00F81E3E" w:rsidRPr="00BD3912">
        <w:rPr>
          <w:lang w:val="de-DE"/>
        </w:rPr>
        <w:t xml:space="preserve"> –</w:t>
      </w:r>
      <w:r w:rsidRPr="00BD3912">
        <w:rPr>
          <w:lang w:val="de-DE"/>
        </w:rPr>
        <w:t>5 °C bis</w:t>
      </w:r>
      <w:r w:rsidR="00F81E3E" w:rsidRPr="00BD3912">
        <w:rPr>
          <w:lang w:val="de-DE"/>
        </w:rPr>
        <w:t xml:space="preserve"> +50 °C</w:t>
      </w:r>
    </w:p>
    <w:p w14:paraId="53E77517" w14:textId="7183C300" w:rsidR="00F81E3E" w:rsidRPr="00BD3912" w:rsidRDefault="00F81E3E" w:rsidP="00F81E3E">
      <w:pPr>
        <w:rPr>
          <w:lang w:val="de-DE"/>
        </w:rPr>
      </w:pPr>
    </w:p>
    <w:p w14:paraId="41E3DBE1" w14:textId="776CB650" w:rsidR="009467C0" w:rsidRPr="00BD3912" w:rsidRDefault="009467C0" w:rsidP="00B701F7">
      <w:pPr>
        <w:rPr>
          <w:lang w:val="de-DE"/>
        </w:rPr>
      </w:pPr>
    </w:p>
    <w:p w14:paraId="07A9FCBD" w14:textId="58C09A05" w:rsidR="00DE1D12" w:rsidRPr="00BD3912" w:rsidRDefault="00DE1D12" w:rsidP="00DE1D12">
      <w:pPr>
        <w:rPr>
          <w:lang w:val="de-DE"/>
        </w:rPr>
      </w:pPr>
      <w:r w:rsidRPr="00BD3912">
        <w:rPr>
          <w:lang w:val="de-DE"/>
        </w:rPr>
        <w:t xml:space="preserve">Die hochauflösenden Bilder dieser Pressemitteilung </w:t>
      </w:r>
      <w:r w:rsidR="00DC1FC2">
        <w:rPr>
          <w:lang w:val="de-DE"/>
        </w:rPr>
        <w:t xml:space="preserve">und weitere Fotos </w:t>
      </w:r>
      <w:r w:rsidRPr="00BD3912">
        <w:rPr>
          <w:lang w:val="de-DE"/>
        </w:rPr>
        <w:t xml:space="preserve">können </w:t>
      </w:r>
      <w:hyperlink r:id="rId13" w:history="1">
        <w:r w:rsidR="005A356C" w:rsidRPr="005A356C">
          <w:rPr>
            <w:rStyle w:val="Hyperlink"/>
            <w:lang w:val="de-DE"/>
          </w:rPr>
          <w:t>hier</w:t>
        </w:r>
      </w:hyperlink>
      <w:r w:rsidRPr="00BD3912">
        <w:rPr>
          <w:lang w:val="de-DE"/>
        </w:rPr>
        <w:t xml:space="preserve"> heruntergeladen werden.</w:t>
      </w:r>
    </w:p>
    <w:p w14:paraId="1F5181BB" w14:textId="77777777" w:rsidR="00DE1D12" w:rsidRPr="00BD3912" w:rsidRDefault="00DE1D12" w:rsidP="00DE1D12">
      <w:pPr>
        <w:rPr>
          <w:lang w:val="de-DE"/>
        </w:rPr>
      </w:pPr>
    </w:p>
    <w:p w14:paraId="14EA96B6" w14:textId="77777777" w:rsidR="00DE1D12" w:rsidRPr="00BD3912" w:rsidRDefault="00DE1D12" w:rsidP="00DE1D12">
      <w:pPr>
        <w:rPr>
          <w:lang w:val="de-DE"/>
        </w:rPr>
      </w:pPr>
    </w:p>
    <w:p w14:paraId="06A48B4E" w14:textId="2BDB4493" w:rsidR="00DE1D12" w:rsidRPr="00BD3912" w:rsidRDefault="00DE1D12" w:rsidP="00DE1D12">
      <w:pPr>
        <w:spacing w:line="240" w:lineRule="auto"/>
        <w:rPr>
          <w:lang w:val="de-DE"/>
        </w:rPr>
      </w:pPr>
      <w:r w:rsidRPr="00BD3912">
        <w:rPr>
          <w:b/>
          <w:bCs/>
          <w:lang w:val="de-DE"/>
        </w:rPr>
        <w:t xml:space="preserve">Über die Marke Sennheiser </w:t>
      </w:r>
      <w:r w:rsidRPr="00BD3912">
        <w:rPr>
          <w:lang w:val="de-DE"/>
        </w:rPr>
        <w:br/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</w:t>
      </w:r>
      <w:r w:rsidR="00DC1FC2">
        <w:rPr>
          <w:lang w:val="de-DE"/>
        </w:rPr>
        <w:t>Meeting-Lösungen</w:t>
      </w:r>
      <w:r w:rsidRPr="00BD3912">
        <w:rPr>
          <w:lang w:val="de-DE"/>
        </w:rPr>
        <w:t>, Streaming-Technologien und Monitor</w:t>
      </w:r>
      <w:r w:rsidR="00DC1FC2">
        <w:rPr>
          <w:lang w:val="de-DE"/>
        </w:rPr>
        <w:t>s</w:t>
      </w:r>
      <w:r w:rsidRPr="00BD3912">
        <w:rPr>
          <w:lang w:val="de-DE"/>
        </w:rPr>
        <w:t xml:space="preserve">ysteme zum Geschäft der Sennheiser electronic GmbH &amp; Co. KG gehören, wird das Geschäft mit Consumer Electronics-Produkten wie Kopfhörern, Soundbars und sprachoptimierten Hearables von der Sonova Holding AG unter der Lizenz von Sennheiser betrieben. </w:t>
      </w:r>
    </w:p>
    <w:p w14:paraId="7180D1E0" w14:textId="77777777" w:rsidR="00DE1D12" w:rsidRPr="00BD3912" w:rsidRDefault="00DE1D12" w:rsidP="00DE1D12">
      <w:pPr>
        <w:spacing w:line="240" w:lineRule="auto"/>
        <w:rPr>
          <w:color w:val="0095D5" w:themeColor="accent1"/>
          <w:lang w:val="de-DE"/>
        </w:rPr>
      </w:pPr>
    </w:p>
    <w:p w14:paraId="76007476" w14:textId="77777777" w:rsidR="00DE1D12" w:rsidRPr="00BD3912" w:rsidRDefault="007138EF" w:rsidP="00DE1D12">
      <w:pPr>
        <w:spacing w:line="240" w:lineRule="auto"/>
        <w:rPr>
          <w:color w:val="0095D5" w:themeColor="accent1"/>
          <w:lang w:val="de-DE"/>
        </w:rPr>
      </w:pPr>
      <w:hyperlink r:id="rId14" w:history="1">
        <w:r w:rsidR="00DE1D12" w:rsidRPr="00BD3912">
          <w:rPr>
            <w:rStyle w:val="Hyperlink"/>
            <w:color w:val="0095D5" w:themeColor="accent1"/>
            <w:lang w:val="de-DE"/>
          </w:rPr>
          <w:t>www.sennheiser.com</w:t>
        </w:r>
      </w:hyperlink>
      <w:r w:rsidR="00DE1D12" w:rsidRPr="00BD3912">
        <w:rPr>
          <w:color w:val="0095D5" w:themeColor="accent1"/>
          <w:lang w:val="de-DE"/>
        </w:rPr>
        <w:t xml:space="preserve"> </w:t>
      </w:r>
    </w:p>
    <w:p w14:paraId="0A80B6E6" w14:textId="77777777" w:rsidR="00DE1D12" w:rsidRPr="00BD3912" w:rsidRDefault="007138EF" w:rsidP="00DE1D12">
      <w:pPr>
        <w:spacing w:line="240" w:lineRule="auto"/>
        <w:rPr>
          <w:color w:val="0095D5" w:themeColor="accent1"/>
          <w:lang w:val="de-DE"/>
        </w:rPr>
      </w:pPr>
      <w:hyperlink r:id="rId15" w:history="1">
        <w:r w:rsidR="00DE1D12" w:rsidRPr="00BD3912">
          <w:rPr>
            <w:rStyle w:val="Hyperlink"/>
            <w:color w:val="0095D5" w:themeColor="accent1"/>
            <w:lang w:val="de-DE"/>
          </w:rPr>
          <w:t>www.sennheiser-hearing.com</w:t>
        </w:r>
      </w:hyperlink>
    </w:p>
    <w:p w14:paraId="06F55BEB" w14:textId="77777777" w:rsidR="00DE1D12" w:rsidRPr="00BD3912" w:rsidRDefault="00DE1D12" w:rsidP="00DE1D12">
      <w:pPr>
        <w:spacing w:line="240" w:lineRule="auto"/>
        <w:rPr>
          <w:lang w:val="de-DE"/>
        </w:rPr>
      </w:pPr>
    </w:p>
    <w:p w14:paraId="159E089B" w14:textId="77777777" w:rsidR="00DE1D12" w:rsidRPr="00BD3912" w:rsidRDefault="00DE1D12" w:rsidP="00DE1D12">
      <w:pPr>
        <w:pStyle w:val="About"/>
        <w:rPr>
          <w:lang w:val="de-DE"/>
        </w:rPr>
      </w:pPr>
    </w:p>
    <w:p w14:paraId="6ABCDBDA" w14:textId="77777777" w:rsidR="00DE1D12" w:rsidRPr="006C3276" w:rsidRDefault="00DE1D12" w:rsidP="00DE1D12">
      <w:pPr>
        <w:pStyle w:val="Contact"/>
        <w:rPr>
          <w:b/>
        </w:rPr>
      </w:pPr>
      <w:r w:rsidRPr="006C3276">
        <w:rPr>
          <w:b/>
        </w:rPr>
        <w:t>Pressekontakt</w:t>
      </w:r>
    </w:p>
    <w:p w14:paraId="6A4B2737" w14:textId="77777777" w:rsidR="00DE1D12" w:rsidRPr="006C3276" w:rsidRDefault="00DE1D12" w:rsidP="00DE1D12">
      <w:pPr>
        <w:pStyle w:val="Contact"/>
      </w:pPr>
      <w:r w:rsidRPr="006C3276">
        <w:t>Sennheiser electronic GmbH &amp; Co. KG</w:t>
      </w:r>
    </w:p>
    <w:p w14:paraId="602C4DD5" w14:textId="77777777" w:rsidR="00DE1D12" w:rsidRPr="00F1080B" w:rsidRDefault="00DE1D12" w:rsidP="00DE1D12">
      <w:pPr>
        <w:pStyle w:val="Contact"/>
        <w:rPr>
          <w:color w:val="0095D5"/>
          <w:lang w:val="en-US"/>
        </w:rPr>
      </w:pPr>
      <w:r w:rsidRPr="00F1080B">
        <w:rPr>
          <w:color w:val="0095D5"/>
          <w:lang w:val="en-US"/>
        </w:rPr>
        <w:t>Maik Robbe</w:t>
      </w:r>
    </w:p>
    <w:p w14:paraId="1EB2D0F4" w14:textId="77777777" w:rsidR="00DE1D12" w:rsidRPr="00F1080B" w:rsidRDefault="00DE1D12" w:rsidP="00DE1D12">
      <w:pPr>
        <w:pStyle w:val="Contact"/>
        <w:rPr>
          <w:lang w:val="en-US"/>
        </w:rPr>
      </w:pPr>
      <w:r w:rsidRPr="00F1080B">
        <w:rPr>
          <w:lang w:val="en-US"/>
        </w:rPr>
        <w:t>Communications Manager EMEA</w:t>
      </w:r>
    </w:p>
    <w:p w14:paraId="4D06DBAF" w14:textId="77777777" w:rsidR="00DE1D12" w:rsidRPr="00F1080B" w:rsidRDefault="00DE1D12" w:rsidP="00DE1D12">
      <w:pPr>
        <w:pStyle w:val="Contact"/>
        <w:rPr>
          <w:lang w:val="en-US"/>
        </w:rPr>
      </w:pPr>
      <w:r w:rsidRPr="00F1080B">
        <w:rPr>
          <w:lang w:val="en-US"/>
        </w:rPr>
        <w:t>maik.robbe@sennheiser.com</w:t>
      </w:r>
    </w:p>
    <w:p w14:paraId="12EE61E2" w14:textId="77777777" w:rsidR="00E45F59" w:rsidRPr="00F1080B" w:rsidRDefault="00E45F59" w:rsidP="00945E93">
      <w:pPr>
        <w:pStyle w:val="Contact"/>
        <w:rPr>
          <w:lang w:val="en-US"/>
        </w:rPr>
      </w:pPr>
    </w:p>
    <w:sectPr w:rsidR="00E45F59" w:rsidRPr="00F1080B" w:rsidSect="009031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C89E0" w14:textId="77777777" w:rsidR="007421CB" w:rsidRDefault="007421CB" w:rsidP="00CA1EB9">
      <w:pPr>
        <w:spacing w:line="240" w:lineRule="auto"/>
      </w:pPr>
      <w:r>
        <w:separator/>
      </w:r>
    </w:p>
  </w:endnote>
  <w:endnote w:type="continuationSeparator" w:id="0">
    <w:p w14:paraId="7744E582" w14:textId="77777777" w:rsidR="007421CB" w:rsidRDefault="007421C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3A47AB54-8F64-4575-AD16-1AE068E46031}"/>
    <w:embedBold r:id="rId2" w:fontKey="{BE936160-DD81-451D-9235-BBE06B7EBAF1}"/>
    <w:embedItalic r:id="rId3" w:fontKey="{B0832866-4C0E-454F-8206-7F15D65658AB}"/>
    <w:embedBoldItalic r:id="rId4" w:fontKey="{F851A8B5-1171-48E6-980C-9745B37903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EF58B0B-7A0F-4BE8-9BF9-00EF98F319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BF0207E-31CB-4FBE-A56B-32689F36B5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8D2AD" w14:textId="77777777" w:rsidR="00BD3912" w:rsidRDefault="00BD39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C6B6" w14:textId="77777777" w:rsidR="00BD3912" w:rsidRDefault="00BD391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1B9B6" w14:textId="77777777" w:rsidR="007421CB" w:rsidRDefault="007421CB" w:rsidP="00CA1EB9">
      <w:pPr>
        <w:spacing w:line="240" w:lineRule="auto"/>
      </w:pPr>
      <w:r>
        <w:separator/>
      </w:r>
    </w:p>
  </w:footnote>
  <w:footnote w:type="continuationSeparator" w:id="0">
    <w:p w14:paraId="66EF3718" w14:textId="77777777" w:rsidR="007421CB" w:rsidRDefault="007421C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9B18" w14:textId="77777777" w:rsidR="00BD3912" w:rsidRDefault="00BD39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14BD9A65" w:rsidR="00324808" w:rsidRPr="008E5D5C" w:rsidRDefault="00CF4827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324808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3912">
      <w:rPr>
        <w:color w:val="0095D5" w:themeColor="accent1"/>
      </w:rPr>
      <w:t>EMITTEILUNG</w:t>
    </w:r>
  </w:p>
  <w:p w14:paraId="4C6F07FC" w14:textId="0A4C4472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BD3912">
      <w:rPr>
        <w:noProof/>
      </w:rPr>
      <w:t>6</w:t>
    </w:r>
    <w:r>
      <w:fldChar w:fldCharType="end"/>
    </w:r>
    <w:r>
      <w:t>/</w:t>
    </w:r>
    <w:r w:rsidR="007138EF">
      <w:fldChar w:fldCharType="begin"/>
    </w:r>
    <w:r w:rsidR="007138EF">
      <w:instrText xml:space="preserve"> NUMPAGES  \* Arabic  \* MERGEFORMAT </w:instrText>
    </w:r>
    <w:r w:rsidR="007138EF">
      <w:fldChar w:fldCharType="separate"/>
    </w:r>
    <w:r w:rsidR="00BD3912">
      <w:rPr>
        <w:noProof/>
      </w:rPr>
      <w:t>6</w:t>
    </w:r>
    <w:r w:rsidR="007138EF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283D99E9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3912">
      <w:rPr>
        <w:color w:val="0095D5" w:themeColor="accent1"/>
      </w:rPr>
      <w:t>EMITTEILUNG</w:t>
    </w:r>
  </w:p>
  <w:p w14:paraId="286A0383" w14:textId="21C1E70A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BD3912">
      <w:rPr>
        <w:noProof/>
      </w:rPr>
      <w:t>1</w:t>
    </w:r>
    <w:r>
      <w:fldChar w:fldCharType="end"/>
    </w:r>
    <w:r>
      <w:t>/</w:t>
    </w:r>
    <w:r w:rsidR="007138EF">
      <w:fldChar w:fldCharType="begin"/>
    </w:r>
    <w:r w:rsidR="007138EF">
      <w:instrText xml:space="preserve"> NUMPAGES  \* Arabic  \* MERGEFORMAT </w:instrText>
    </w:r>
    <w:r w:rsidR="007138EF">
      <w:fldChar w:fldCharType="separate"/>
    </w:r>
    <w:r w:rsidR="00BD3912">
      <w:rPr>
        <w:noProof/>
      </w:rPr>
      <w:t>6</w:t>
    </w:r>
    <w:r w:rsidR="007138E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5736769">
    <w:abstractNumId w:val="5"/>
  </w:num>
  <w:num w:numId="2" w16cid:durableId="1564678447">
    <w:abstractNumId w:val="2"/>
  </w:num>
  <w:num w:numId="3" w16cid:durableId="223682837">
    <w:abstractNumId w:val="22"/>
  </w:num>
  <w:num w:numId="4" w16cid:durableId="217518218">
    <w:abstractNumId w:val="4"/>
  </w:num>
  <w:num w:numId="5" w16cid:durableId="772020253">
    <w:abstractNumId w:val="17"/>
  </w:num>
  <w:num w:numId="6" w16cid:durableId="966005486">
    <w:abstractNumId w:val="8"/>
  </w:num>
  <w:num w:numId="7" w16cid:durableId="9941820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17236849">
    <w:abstractNumId w:val="1"/>
  </w:num>
  <w:num w:numId="9" w16cid:durableId="1564825867">
    <w:abstractNumId w:val="13"/>
  </w:num>
  <w:num w:numId="10" w16cid:durableId="1158381433">
    <w:abstractNumId w:val="0"/>
  </w:num>
  <w:num w:numId="11" w16cid:durableId="649406860">
    <w:abstractNumId w:val="6"/>
  </w:num>
  <w:num w:numId="12" w16cid:durableId="250939228">
    <w:abstractNumId w:val="14"/>
  </w:num>
  <w:num w:numId="13" w16cid:durableId="1006715416">
    <w:abstractNumId w:val="21"/>
  </w:num>
  <w:num w:numId="14" w16cid:durableId="913859013">
    <w:abstractNumId w:val="3"/>
  </w:num>
  <w:num w:numId="15" w16cid:durableId="1583759530">
    <w:abstractNumId w:val="15"/>
  </w:num>
  <w:num w:numId="16" w16cid:durableId="454565019">
    <w:abstractNumId w:val="10"/>
  </w:num>
  <w:num w:numId="17" w16cid:durableId="1500346280">
    <w:abstractNumId w:val="9"/>
  </w:num>
  <w:num w:numId="18" w16cid:durableId="539050704">
    <w:abstractNumId w:val="7"/>
  </w:num>
  <w:num w:numId="19" w16cid:durableId="1861312602">
    <w:abstractNumId w:val="11"/>
  </w:num>
  <w:num w:numId="20" w16cid:durableId="1806240799">
    <w:abstractNumId w:val="12"/>
  </w:num>
  <w:num w:numId="21" w16cid:durableId="921597478">
    <w:abstractNumId w:val="16"/>
  </w:num>
  <w:num w:numId="22" w16cid:durableId="1450393035">
    <w:abstractNumId w:val="20"/>
  </w:num>
  <w:num w:numId="23" w16cid:durableId="1766421704">
    <w:abstractNumId w:val="18"/>
  </w:num>
  <w:num w:numId="24" w16cid:durableId="11596601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94A5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1F3ED1"/>
    <w:rsid w:val="002008AB"/>
    <w:rsid w:val="00203C58"/>
    <w:rsid w:val="002057CE"/>
    <w:rsid w:val="00205AD4"/>
    <w:rsid w:val="002075EF"/>
    <w:rsid w:val="00213B6E"/>
    <w:rsid w:val="00214801"/>
    <w:rsid w:val="00215529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6379D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B7E6A"/>
    <w:rsid w:val="002C10B6"/>
    <w:rsid w:val="002C3B93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3F7CFA"/>
    <w:rsid w:val="0040012C"/>
    <w:rsid w:val="00400B3D"/>
    <w:rsid w:val="00403B61"/>
    <w:rsid w:val="00404BF7"/>
    <w:rsid w:val="00407AFB"/>
    <w:rsid w:val="00407EBE"/>
    <w:rsid w:val="004122C3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5202"/>
    <w:rsid w:val="004555C1"/>
    <w:rsid w:val="00456CAC"/>
    <w:rsid w:val="00462AE9"/>
    <w:rsid w:val="00474E4B"/>
    <w:rsid w:val="004850F3"/>
    <w:rsid w:val="00490C42"/>
    <w:rsid w:val="004A40F5"/>
    <w:rsid w:val="004C3017"/>
    <w:rsid w:val="004D1199"/>
    <w:rsid w:val="004E0A54"/>
    <w:rsid w:val="004E19A6"/>
    <w:rsid w:val="004E2405"/>
    <w:rsid w:val="004E7F9A"/>
    <w:rsid w:val="004F1A24"/>
    <w:rsid w:val="004F31F9"/>
    <w:rsid w:val="004F355A"/>
    <w:rsid w:val="004F5804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106"/>
    <w:rsid w:val="005775E9"/>
    <w:rsid w:val="00580709"/>
    <w:rsid w:val="00581015"/>
    <w:rsid w:val="00583AAC"/>
    <w:rsid w:val="00584432"/>
    <w:rsid w:val="00584E31"/>
    <w:rsid w:val="00584F7A"/>
    <w:rsid w:val="005853C0"/>
    <w:rsid w:val="00585911"/>
    <w:rsid w:val="005861F7"/>
    <w:rsid w:val="00586B05"/>
    <w:rsid w:val="00596C4A"/>
    <w:rsid w:val="005A0B2C"/>
    <w:rsid w:val="005A1341"/>
    <w:rsid w:val="005A3459"/>
    <w:rsid w:val="005A356C"/>
    <w:rsid w:val="005B18BE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153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3276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38EF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21CB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100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376"/>
    <w:rsid w:val="007F2B1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B3DD9"/>
    <w:rsid w:val="008B54DB"/>
    <w:rsid w:val="008B57A7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E7915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2ACD"/>
    <w:rsid w:val="00925F0B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3A3"/>
    <w:rsid w:val="00A22CED"/>
    <w:rsid w:val="00A26180"/>
    <w:rsid w:val="00A26F5E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3CA"/>
    <w:rsid w:val="00BA68D9"/>
    <w:rsid w:val="00BA6A0B"/>
    <w:rsid w:val="00BA720D"/>
    <w:rsid w:val="00BB077C"/>
    <w:rsid w:val="00BB16BE"/>
    <w:rsid w:val="00BB1A42"/>
    <w:rsid w:val="00BB6C23"/>
    <w:rsid w:val="00BC4C8D"/>
    <w:rsid w:val="00BC690B"/>
    <w:rsid w:val="00BD1602"/>
    <w:rsid w:val="00BD2220"/>
    <w:rsid w:val="00BD3912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185A"/>
    <w:rsid w:val="00C85083"/>
    <w:rsid w:val="00C91ACD"/>
    <w:rsid w:val="00C931A2"/>
    <w:rsid w:val="00C94578"/>
    <w:rsid w:val="00C95682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E5D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E5C77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6648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335C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3FB7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1FC2"/>
    <w:rsid w:val="00DC69CF"/>
    <w:rsid w:val="00DC6E90"/>
    <w:rsid w:val="00DD2D4B"/>
    <w:rsid w:val="00DD67BB"/>
    <w:rsid w:val="00DD7E59"/>
    <w:rsid w:val="00DE06A9"/>
    <w:rsid w:val="00DE1D12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5B59"/>
    <w:rsid w:val="00E9621B"/>
    <w:rsid w:val="00E96E77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0E8"/>
    <w:rsid w:val="00F04130"/>
    <w:rsid w:val="00F07328"/>
    <w:rsid w:val="00F1080B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37E9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4F86"/>
    <w:rsid w:val="00F96136"/>
    <w:rsid w:val="00F97344"/>
    <w:rsid w:val="00F973D7"/>
    <w:rsid w:val="00F97E2B"/>
    <w:rsid w:val="00FA0620"/>
    <w:rsid w:val="00FA1779"/>
    <w:rsid w:val="00FA41E8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BD8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3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ennheiser-brandzone.com/share/h4nb2VmyJWJqH4W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833C5-9290-41ED-92D9-23902F73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1089</Words>
  <Characters>6861</Characters>
  <Application>Microsoft Office Word</Application>
  <DocSecurity>0</DocSecurity>
  <Lines>57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O.Frenkel</cp:lastModifiedBy>
  <cp:revision>5</cp:revision>
  <cp:lastPrinted>2022-04-25T15:42:00Z</cp:lastPrinted>
  <dcterms:created xsi:type="dcterms:W3CDTF">2022-04-25T15:15:00Z</dcterms:created>
  <dcterms:modified xsi:type="dcterms:W3CDTF">2022-04-25T15:43:00Z</dcterms:modified>
</cp:coreProperties>
</file>