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BF6" w:rsidRPr="00F23353" w:rsidRDefault="00347B2D" w:rsidP="00F23353">
      <w:pPr>
        <w:spacing w:line="360" w:lineRule="auto"/>
        <w:jc w:val="center"/>
        <w:rPr>
          <w:rFonts w:ascii="Calibri" w:hAnsi="Calibri" w:cs="Calibri"/>
          <w:i/>
          <w:iCs/>
        </w:rPr>
      </w:pPr>
      <w:r w:rsidRPr="00F23353">
        <w:rPr>
          <w:rFonts w:ascii="Calibri" w:hAnsi="Calibri" w:cs="Calibri"/>
          <w:b/>
          <w:sz w:val="32"/>
          <w:szCs w:val="32"/>
        </w:rPr>
        <w:t>Sophos lanceert ‘Xstream’-versie van XG Firewall</w:t>
      </w:r>
      <w:r w:rsidR="00052BF6" w:rsidRPr="00F23353">
        <w:rPr>
          <w:rFonts w:ascii="Calibri" w:hAnsi="Calibri" w:cs="Calibri"/>
          <w:sz w:val="32"/>
          <w:szCs w:val="32"/>
        </w:rPr>
        <w:br/>
      </w:r>
      <w:r w:rsidR="00052BF6" w:rsidRPr="00F23353">
        <w:rPr>
          <w:rFonts w:ascii="Calibri" w:hAnsi="Calibri" w:cs="Calibri"/>
          <w:i/>
          <w:iCs/>
        </w:rPr>
        <w:t>Onderzoek Sophos Labs</w:t>
      </w:r>
      <w:r w:rsidR="00C56C39" w:rsidRPr="00F23353">
        <w:rPr>
          <w:rFonts w:ascii="Calibri" w:hAnsi="Calibri" w:cs="Calibri"/>
          <w:i/>
          <w:iCs/>
        </w:rPr>
        <w:t>: “</w:t>
      </w:r>
      <w:r w:rsidR="00A00B8B" w:rsidRPr="00F23353">
        <w:rPr>
          <w:rFonts w:ascii="Calibri" w:hAnsi="Calibri" w:cs="Calibri"/>
          <w:i/>
          <w:iCs/>
        </w:rPr>
        <w:t>4</w:t>
      </w:r>
      <w:r w:rsidR="00A00B8B" w:rsidRPr="00F23353">
        <w:rPr>
          <w:rFonts w:ascii="Calibri" w:eastAsia="Times New Roman" w:hAnsi="Calibri" w:cs="Calibri"/>
          <w:i/>
          <w:iCs/>
          <w:color w:val="000000"/>
          <w:lang w:eastAsia="nl-NL"/>
        </w:rPr>
        <w:t>4% van cybercriminelen gebruikt encryptie om het kapen van data te verbergen.”</w:t>
      </w:r>
    </w:p>
    <w:p w:rsidR="00A00B8B" w:rsidRPr="00F23353" w:rsidRDefault="00A00B8B" w:rsidP="009C2360">
      <w:pPr>
        <w:spacing w:line="360" w:lineRule="auto"/>
        <w:rPr>
          <w:rFonts w:ascii="Calibri" w:hAnsi="Calibri" w:cs="Calibri"/>
          <w:i/>
          <w:iCs/>
          <w:highlight w:val="yellow"/>
        </w:rPr>
      </w:pPr>
    </w:p>
    <w:p w:rsidR="00347B2D" w:rsidRPr="00F23353" w:rsidRDefault="00052BF6" w:rsidP="005A2A6C">
      <w:pPr>
        <w:spacing w:line="360" w:lineRule="auto"/>
        <w:rPr>
          <w:rFonts w:ascii="Calibri" w:hAnsi="Calibri" w:cs="Calibri"/>
          <w:sz w:val="20"/>
          <w:szCs w:val="20"/>
        </w:rPr>
      </w:pPr>
      <w:r w:rsidRPr="00F23353">
        <w:rPr>
          <w:rFonts w:ascii="Calibri" w:hAnsi="Calibri" w:cs="Calibri"/>
          <w:b/>
          <w:bCs/>
          <w:color w:val="000000" w:themeColor="text1"/>
          <w:sz w:val="20"/>
          <w:szCs w:val="20"/>
        </w:rPr>
        <w:t xml:space="preserve">Oxford, 18 februari </w:t>
      </w:r>
      <w:r w:rsidR="009C2360" w:rsidRPr="00F23353">
        <w:rPr>
          <w:rFonts w:ascii="Calibri" w:hAnsi="Calibri" w:cs="Calibri"/>
          <w:b/>
          <w:bCs/>
          <w:color w:val="000000" w:themeColor="text1"/>
          <w:sz w:val="20"/>
          <w:szCs w:val="20"/>
        </w:rPr>
        <w:t>20</w:t>
      </w:r>
      <w:r w:rsidR="00C970A2" w:rsidRPr="00F23353">
        <w:rPr>
          <w:rFonts w:ascii="Calibri" w:hAnsi="Calibri" w:cs="Calibri"/>
          <w:b/>
          <w:bCs/>
          <w:color w:val="000000" w:themeColor="text1"/>
          <w:sz w:val="20"/>
          <w:szCs w:val="20"/>
        </w:rPr>
        <w:t>20</w:t>
      </w:r>
      <w:r w:rsidR="009C2360" w:rsidRPr="00F23353">
        <w:rPr>
          <w:rFonts w:ascii="Calibri" w:hAnsi="Calibri" w:cs="Calibri"/>
          <w:sz w:val="20"/>
          <w:szCs w:val="20"/>
        </w:rPr>
        <w:t xml:space="preserve"> </w:t>
      </w:r>
      <w:r w:rsidR="007652E0" w:rsidRPr="00F23353">
        <w:rPr>
          <w:rFonts w:ascii="Calibri" w:hAnsi="Calibri" w:cs="Calibri"/>
          <w:sz w:val="20"/>
          <w:szCs w:val="20"/>
        </w:rPr>
        <w:t>–</w:t>
      </w:r>
      <w:r w:rsidR="005A2A6C" w:rsidRPr="00F23353">
        <w:rPr>
          <w:rFonts w:ascii="Calibri" w:hAnsi="Calibri" w:cs="Calibri"/>
          <w:sz w:val="20"/>
          <w:szCs w:val="20"/>
        </w:rPr>
        <w:t xml:space="preserve"> </w:t>
      </w:r>
      <w:r w:rsidR="00347B2D" w:rsidRPr="00F23353">
        <w:rPr>
          <w:rFonts w:ascii="Calibri" w:hAnsi="Calibri" w:cs="Calibri"/>
          <w:sz w:val="20"/>
          <w:szCs w:val="20"/>
        </w:rPr>
        <w:t xml:space="preserve">Sophos </w:t>
      </w:r>
      <w:r w:rsidR="005A2A6C" w:rsidRPr="00F23353">
        <w:rPr>
          <w:rFonts w:ascii="Calibri" w:hAnsi="Calibri" w:cs="Calibri"/>
          <w:sz w:val="20"/>
          <w:szCs w:val="20"/>
        </w:rPr>
        <w:t>in</w:t>
      </w:r>
      <w:r w:rsidR="00205422" w:rsidRPr="00F23353">
        <w:rPr>
          <w:rFonts w:ascii="Calibri" w:hAnsi="Calibri" w:cs="Calibri"/>
          <w:sz w:val="20"/>
          <w:szCs w:val="20"/>
        </w:rPr>
        <w:t xml:space="preserve">troduceert </w:t>
      </w:r>
      <w:r w:rsidR="005A2A6C" w:rsidRPr="00F23353">
        <w:rPr>
          <w:rFonts w:ascii="Calibri" w:hAnsi="Calibri" w:cs="Calibri"/>
          <w:sz w:val="20"/>
          <w:szCs w:val="20"/>
        </w:rPr>
        <w:t>de</w:t>
      </w:r>
      <w:r w:rsidR="00347B2D" w:rsidRPr="00F23353">
        <w:rPr>
          <w:rFonts w:ascii="Calibri" w:hAnsi="Calibri" w:cs="Calibri"/>
          <w:sz w:val="20"/>
          <w:szCs w:val="20"/>
        </w:rPr>
        <w:t xml:space="preserve"> nieuwe "Xstream"-architectuur voor Sophos XG Firewall</w:t>
      </w:r>
      <w:r w:rsidRPr="00F23353">
        <w:rPr>
          <w:rFonts w:ascii="Calibri" w:hAnsi="Calibri" w:cs="Calibri"/>
          <w:sz w:val="20"/>
          <w:szCs w:val="20"/>
        </w:rPr>
        <w:t xml:space="preserve">. Deze omvat onder meer </w:t>
      </w:r>
      <w:r w:rsidR="00347B2D" w:rsidRPr="00F23353">
        <w:rPr>
          <w:rFonts w:ascii="Calibri" w:hAnsi="Calibri" w:cs="Calibri"/>
          <w:sz w:val="20"/>
          <w:szCs w:val="20"/>
        </w:rPr>
        <w:t>Transport Layer Security (TLS)</w:t>
      </w:r>
      <w:r w:rsidR="00C56C39" w:rsidRPr="00F23353">
        <w:rPr>
          <w:rFonts w:ascii="Calibri" w:hAnsi="Calibri" w:cs="Calibri"/>
          <w:sz w:val="20"/>
          <w:szCs w:val="20"/>
        </w:rPr>
        <w:t>-decryptie</w:t>
      </w:r>
      <w:r w:rsidR="00347B2D" w:rsidRPr="00F23353">
        <w:rPr>
          <w:rFonts w:ascii="Calibri" w:hAnsi="Calibri" w:cs="Calibri"/>
          <w:sz w:val="20"/>
          <w:szCs w:val="20"/>
        </w:rPr>
        <w:t>mogelijkheden die beveiligingsrisico</w:t>
      </w:r>
      <w:r w:rsidRPr="00F23353">
        <w:rPr>
          <w:rFonts w:ascii="Calibri" w:hAnsi="Calibri" w:cs="Calibri"/>
          <w:sz w:val="20"/>
          <w:szCs w:val="20"/>
        </w:rPr>
        <w:t xml:space="preserve">’s weghalen die zijn </w:t>
      </w:r>
      <w:r w:rsidR="00347B2D" w:rsidRPr="00F23353">
        <w:rPr>
          <w:rFonts w:ascii="Calibri" w:hAnsi="Calibri" w:cs="Calibri"/>
          <w:sz w:val="20"/>
          <w:szCs w:val="20"/>
        </w:rPr>
        <w:t xml:space="preserve">verbonden </w:t>
      </w:r>
      <w:r w:rsidRPr="00F23353">
        <w:rPr>
          <w:rFonts w:ascii="Calibri" w:hAnsi="Calibri" w:cs="Calibri"/>
          <w:sz w:val="20"/>
          <w:szCs w:val="20"/>
        </w:rPr>
        <w:t>met versleuteld netwerkverkeer</w:t>
      </w:r>
      <w:r w:rsidR="00205422" w:rsidRPr="00F23353">
        <w:rPr>
          <w:rFonts w:ascii="Calibri" w:hAnsi="Calibri" w:cs="Calibri"/>
          <w:sz w:val="20"/>
          <w:szCs w:val="20"/>
        </w:rPr>
        <w:t xml:space="preserve">, veelal </w:t>
      </w:r>
      <w:r w:rsidR="00347B2D" w:rsidRPr="00F23353">
        <w:rPr>
          <w:rFonts w:ascii="Calibri" w:hAnsi="Calibri" w:cs="Calibri"/>
          <w:sz w:val="20"/>
          <w:szCs w:val="20"/>
        </w:rPr>
        <w:t xml:space="preserve">door </w:t>
      </w:r>
      <w:r w:rsidRPr="00F23353">
        <w:rPr>
          <w:rFonts w:ascii="Calibri" w:hAnsi="Calibri" w:cs="Calibri"/>
          <w:sz w:val="20"/>
          <w:szCs w:val="20"/>
        </w:rPr>
        <w:t>securityteams</w:t>
      </w:r>
      <w:r w:rsidR="00205422" w:rsidRPr="00F23353">
        <w:rPr>
          <w:rFonts w:ascii="Calibri" w:hAnsi="Calibri" w:cs="Calibri"/>
          <w:sz w:val="20"/>
          <w:szCs w:val="20"/>
        </w:rPr>
        <w:t xml:space="preserve"> </w:t>
      </w:r>
      <w:r w:rsidR="00347B2D" w:rsidRPr="00F23353">
        <w:rPr>
          <w:rFonts w:ascii="Calibri" w:hAnsi="Calibri" w:cs="Calibri"/>
          <w:sz w:val="20"/>
          <w:szCs w:val="20"/>
        </w:rPr>
        <w:t xml:space="preserve">over het hoofd gezien vanwege </w:t>
      </w:r>
      <w:r w:rsidR="00794367" w:rsidRPr="00F23353">
        <w:rPr>
          <w:rFonts w:ascii="Calibri" w:hAnsi="Calibri" w:cs="Calibri"/>
          <w:sz w:val="20"/>
          <w:szCs w:val="20"/>
        </w:rPr>
        <w:t xml:space="preserve">prestatie en </w:t>
      </w:r>
      <w:r w:rsidR="00347B2D" w:rsidRPr="00F23353">
        <w:rPr>
          <w:rFonts w:ascii="Calibri" w:hAnsi="Calibri" w:cs="Calibri"/>
          <w:sz w:val="20"/>
          <w:szCs w:val="20"/>
        </w:rPr>
        <w:t xml:space="preserve">complexiteit. XG Firewall biedt nu ook AI-verbeterde dreigingsanalyse van SophosLabs </w:t>
      </w:r>
      <w:r w:rsidR="00C56C39" w:rsidRPr="00F23353">
        <w:rPr>
          <w:rFonts w:ascii="Calibri" w:hAnsi="Calibri" w:cs="Calibri"/>
          <w:sz w:val="20"/>
          <w:szCs w:val="20"/>
        </w:rPr>
        <w:t xml:space="preserve">én </w:t>
      </w:r>
      <w:r w:rsidR="00347B2D" w:rsidRPr="00F23353">
        <w:rPr>
          <w:rFonts w:ascii="Calibri" w:hAnsi="Calibri" w:cs="Calibri"/>
          <w:sz w:val="20"/>
          <w:szCs w:val="20"/>
        </w:rPr>
        <w:t>versnelde applicatieprestaties.</w:t>
      </w:r>
    </w:p>
    <w:p w:rsidR="00794367" w:rsidRPr="00F23353" w:rsidRDefault="00794367" w:rsidP="00347B2D">
      <w:pPr>
        <w:spacing w:line="360" w:lineRule="auto"/>
        <w:rPr>
          <w:rFonts w:ascii="Calibri" w:hAnsi="Calibri" w:cs="Calibri"/>
          <w:sz w:val="20"/>
          <w:szCs w:val="20"/>
        </w:rPr>
      </w:pPr>
    </w:p>
    <w:p w:rsidR="00347B2D" w:rsidRPr="00F23353" w:rsidRDefault="00794367" w:rsidP="00347B2D">
      <w:pPr>
        <w:spacing w:line="360" w:lineRule="auto"/>
        <w:rPr>
          <w:rFonts w:ascii="Calibri" w:hAnsi="Calibri" w:cs="Calibri"/>
          <w:sz w:val="20"/>
          <w:szCs w:val="20"/>
        </w:rPr>
      </w:pPr>
      <w:r w:rsidRPr="00F23353">
        <w:rPr>
          <w:rFonts w:ascii="Calibri" w:hAnsi="Calibri" w:cs="Calibri"/>
          <w:sz w:val="20"/>
          <w:szCs w:val="20"/>
          <w:lang w:val="en-US"/>
        </w:rPr>
        <w:t xml:space="preserve">Tevens heeft Sophos met ‘Nearly a Quarter of Malware now Communicates Using TLS’ een interessant rapport gepresenteerd. </w:t>
      </w:r>
      <w:r w:rsidR="00C56C39" w:rsidRPr="00F23353">
        <w:rPr>
          <w:rFonts w:ascii="Calibri" w:hAnsi="Calibri" w:cs="Calibri"/>
          <w:sz w:val="20"/>
          <w:szCs w:val="20"/>
        </w:rPr>
        <w:t xml:space="preserve">Hierin wordt aangegeven dat </w:t>
      </w:r>
      <w:r w:rsidR="00347B2D" w:rsidRPr="00F23353">
        <w:rPr>
          <w:rFonts w:ascii="Calibri" w:hAnsi="Calibri" w:cs="Calibri"/>
          <w:sz w:val="20"/>
          <w:szCs w:val="20"/>
        </w:rPr>
        <w:t xml:space="preserve">23% van de malwarefamilies gecodeerde communicatie gebruikt voor Command and Control (C2) of installatie. </w:t>
      </w:r>
      <w:r w:rsidR="00C56C39" w:rsidRPr="00F23353">
        <w:rPr>
          <w:rFonts w:ascii="Calibri" w:hAnsi="Calibri" w:cs="Calibri"/>
          <w:sz w:val="20"/>
          <w:szCs w:val="20"/>
        </w:rPr>
        <w:t xml:space="preserve">Verder wordt </w:t>
      </w:r>
      <w:r w:rsidRPr="00F23353">
        <w:rPr>
          <w:rFonts w:ascii="Calibri" w:hAnsi="Calibri" w:cs="Calibri"/>
          <w:sz w:val="20"/>
          <w:szCs w:val="20"/>
        </w:rPr>
        <w:t xml:space="preserve">ingegaan op veel voorkomende </w:t>
      </w:r>
      <w:r w:rsidR="00347B2D" w:rsidRPr="00F23353">
        <w:rPr>
          <w:rFonts w:ascii="Calibri" w:hAnsi="Calibri" w:cs="Calibri"/>
          <w:sz w:val="20"/>
          <w:szCs w:val="20"/>
        </w:rPr>
        <w:t>Trojaanse paarden</w:t>
      </w:r>
      <w:r w:rsidRPr="00F23353">
        <w:rPr>
          <w:rFonts w:ascii="Calibri" w:hAnsi="Calibri" w:cs="Calibri"/>
          <w:sz w:val="20"/>
          <w:szCs w:val="20"/>
        </w:rPr>
        <w:t xml:space="preserve"> (</w:t>
      </w:r>
      <w:r w:rsidR="00347B2D" w:rsidRPr="00F23353">
        <w:rPr>
          <w:rFonts w:ascii="Calibri" w:hAnsi="Calibri" w:cs="Calibri"/>
          <w:sz w:val="20"/>
          <w:szCs w:val="20"/>
        </w:rPr>
        <w:t>Trickbot, IcedID en Dridex</w:t>
      </w:r>
      <w:r w:rsidRPr="00F23353">
        <w:rPr>
          <w:rFonts w:ascii="Calibri" w:hAnsi="Calibri" w:cs="Calibri"/>
          <w:sz w:val="20"/>
          <w:szCs w:val="20"/>
        </w:rPr>
        <w:t>)</w:t>
      </w:r>
      <w:r w:rsidR="00347B2D" w:rsidRPr="00F23353">
        <w:rPr>
          <w:rFonts w:ascii="Calibri" w:hAnsi="Calibri" w:cs="Calibri"/>
          <w:sz w:val="20"/>
          <w:szCs w:val="20"/>
        </w:rPr>
        <w:t xml:space="preserve"> die tijdens aanvallen gebruikmaken van TLS. Cybercriminelen gebruiken TLS</w:t>
      </w:r>
      <w:r w:rsidR="00C56C39" w:rsidRPr="00F23353">
        <w:rPr>
          <w:rFonts w:ascii="Calibri" w:hAnsi="Calibri" w:cs="Calibri"/>
          <w:sz w:val="20"/>
          <w:szCs w:val="20"/>
        </w:rPr>
        <w:t xml:space="preserve"> ook</w:t>
      </w:r>
      <w:r w:rsidR="00347B2D" w:rsidRPr="00F23353">
        <w:rPr>
          <w:rFonts w:ascii="Calibri" w:hAnsi="Calibri" w:cs="Calibri"/>
          <w:sz w:val="20"/>
          <w:szCs w:val="20"/>
        </w:rPr>
        <w:t xml:space="preserve"> om hun exploits, payloads en gestolen </w:t>
      </w:r>
      <w:r w:rsidRPr="00F23353">
        <w:rPr>
          <w:rFonts w:ascii="Calibri" w:hAnsi="Calibri" w:cs="Calibri"/>
          <w:sz w:val="20"/>
          <w:szCs w:val="20"/>
        </w:rPr>
        <w:t xml:space="preserve">data </w:t>
      </w:r>
      <w:r w:rsidR="00347B2D" w:rsidRPr="00F23353">
        <w:rPr>
          <w:rFonts w:ascii="Calibri" w:hAnsi="Calibri" w:cs="Calibri"/>
          <w:sz w:val="20"/>
          <w:szCs w:val="20"/>
        </w:rPr>
        <w:t xml:space="preserve">te verbergen en </w:t>
      </w:r>
      <w:r w:rsidRPr="00F23353">
        <w:rPr>
          <w:rFonts w:ascii="Calibri" w:hAnsi="Calibri" w:cs="Calibri"/>
          <w:sz w:val="20"/>
          <w:szCs w:val="20"/>
        </w:rPr>
        <w:t xml:space="preserve">opsporing </w:t>
      </w:r>
      <w:r w:rsidR="00347B2D" w:rsidRPr="00F23353">
        <w:rPr>
          <w:rFonts w:ascii="Calibri" w:hAnsi="Calibri" w:cs="Calibri"/>
          <w:sz w:val="20"/>
          <w:szCs w:val="20"/>
        </w:rPr>
        <w:t>te voorkomen.</w:t>
      </w:r>
      <w:r w:rsidR="00291474" w:rsidRPr="00F23353">
        <w:rPr>
          <w:rFonts w:ascii="Calibri" w:hAnsi="Calibri" w:cs="Calibri"/>
          <w:sz w:val="20"/>
          <w:szCs w:val="20"/>
        </w:rPr>
        <w:t xml:space="preserve"> Daarnaast gebruikt 44% van de </w:t>
      </w:r>
      <w:r w:rsidR="00A00B8B" w:rsidRPr="00F23353">
        <w:rPr>
          <w:rFonts w:ascii="Calibri" w:hAnsi="Calibri" w:cs="Calibri"/>
          <w:sz w:val="20"/>
          <w:szCs w:val="20"/>
        </w:rPr>
        <w:t xml:space="preserve">cybercriminelen </w:t>
      </w:r>
      <w:r w:rsidR="00291474" w:rsidRPr="00F23353">
        <w:rPr>
          <w:rFonts w:ascii="Calibri" w:hAnsi="Calibri" w:cs="Calibri"/>
          <w:sz w:val="20"/>
          <w:szCs w:val="20"/>
        </w:rPr>
        <w:t>encryptie om gekaapte data te verbergen. Hieronder vallen onder meer bancaire en financiële inloggegevens en wachtwoorden, alsmede andere gevoelige data van andere organisaties.</w:t>
      </w:r>
    </w:p>
    <w:p w:rsidR="00347B2D" w:rsidRPr="00F23353" w:rsidRDefault="00347B2D" w:rsidP="00347B2D">
      <w:pPr>
        <w:spacing w:line="360" w:lineRule="auto"/>
        <w:rPr>
          <w:rFonts w:ascii="Calibri" w:hAnsi="Calibri" w:cs="Calibri"/>
          <w:sz w:val="20"/>
          <w:szCs w:val="20"/>
        </w:rPr>
      </w:pPr>
    </w:p>
    <w:p w:rsidR="00347B2D" w:rsidRPr="00F23353" w:rsidRDefault="00C65893" w:rsidP="00347B2D">
      <w:pPr>
        <w:spacing w:line="360" w:lineRule="auto"/>
        <w:rPr>
          <w:rFonts w:ascii="Calibri" w:hAnsi="Calibri" w:cs="Calibri"/>
          <w:sz w:val="20"/>
          <w:szCs w:val="20"/>
        </w:rPr>
      </w:pPr>
      <w:r w:rsidRPr="00F23353">
        <w:rPr>
          <w:rFonts w:ascii="Calibri" w:hAnsi="Calibri" w:cs="Calibri"/>
          <w:sz w:val="20"/>
          <w:szCs w:val="20"/>
        </w:rPr>
        <w:t xml:space="preserve">Dan Schiappa, </w:t>
      </w:r>
      <w:r w:rsidR="00205422" w:rsidRPr="00F23353">
        <w:rPr>
          <w:rFonts w:ascii="Calibri" w:hAnsi="Calibri" w:cs="Calibri"/>
          <w:sz w:val="20"/>
          <w:szCs w:val="20"/>
        </w:rPr>
        <w:t>C</w:t>
      </w:r>
      <w:r w:rsidRPr="00F23353">
        <w:rPr>
          <w:rFonts w:ascii="Calibri" w:hAnsi="Calibri" w:cs="Calibri"/>
          <w:sz w:val="20"/>
          <w:szCs w:val="20"/>
        </w:rPr>
        <w:t xml:space="preserve">hief </w:t>
      </w:r>
      <w:r w:rsidR="00205422" w:rsidRPr="00F23353">
        <w:rPr>
          <w:rFonts w:ascii="Calibri" w:hAnsi="Calibri" w:cs="Calibri"/>
          <w:sz w:val="20"/>
          <w:szCs w:val="20"/>
        </w:rPr>
        <w:t>P</w:t>
      </w:r>
      <w:r w:rsidRPr="00F23353">
        <w:rPr>
          <w:rFonts w:ascii="Calibri" w:hAnsi="Calibri" w:cs="Calibri"/>
          <w:sz w:val="20"/>
          <w:szCs w:val="20"/>
        </w:rPr>
        <w:t xml:space="preserve">roduct </w:t>
      </w:r>
      <w:r w:rsidR="00205422" w:rsidRPr="00F23353">
        <w:rPr>
          <w:rFonts w:ascii="Calibri" w:hAnsi="Calibri" w:cs="Calibri"/>
          <w:sz w:val="20"/>
          <w:szCs w:val="20"/>
        </w:rPr>
        <w:t>O</w:t>
      </w:r>
      <w:r w:rsidRPr="00F23353">
        <w:rPr>
          <w:rFonts w:ascii="Calibri" w:hAnsi="Calibri" w:cs="Calibri"/>
          <w:sz w:val="20"/>
          <w:szCs w:val="20"/>
        </w:rPr>
        <w:t xml:space="preserve">fficer bij Sophos: </w:t>
      </w:r>
      <w:r w:rsidR="00347B2D" w:rsidRPr="00F23353">
        <w:rPr>
          <w:rFonts w:ascii="Calibri" w:hAnsi="Calibri" w:cs="Calibri"/>
          <w:sz w:val="20"/>
          <w:szCs w:val="20"/>
        </w:rPr>
        <w:t>"</w:t>
      </w:r>
      <w:r w:rsidR="00794367" w:rsidRPr="00F23353">
        <w:rPr>
          <w:rFonts w:ascii="Calibri" w:hAnsi="Calibri" w:cs="Calibri"/>
          <w:sz w:val="20"/>
          <w:szCs w:val="20"/>
        </w:rPr>
        <w:t>C</w:t>
      </w:r>
      <w:r w:rsidR="00347B2D" w:rsidRPr="00F23353">
        <w:rPr>
          <w:rFonts w:ascii="Calibri" w:hAnsi="Calibri" w:cs="Calibri"/>
          <w:sz w:val="20"/>
          <w:szCs w:val="20"/>
        </w:rPr>
        <w:t>ybercriminelen</w:t>
      </w:r>
      <w:r w:rsidR="00794367" w:rsidRPr="00F23353">
        <w:rPr>
          <w:rFonts w:ascii="Calibri" w:hAnsi="Calibri" w:cs="Calibri"/>
          <w:sz w:val="20"/>
          <w:szCs w:val="20"/>
        </w:rPr>
        <w:t xml:space="preserve"> </w:t>
      </w:r>
      <w:r w:rsidR="0052329B">
        <w:rPr>
          <w:rFonts w:ascii="Calibri" w:hAnsi="Calibri" w:cs="Calibri"/>
          <w:sz w:val="20"/>
          <w:szCs w:val="20"/>
        </w:rPr>
        <w:t>omarmen</w:t>
      </w:r>
      <w:bookmarkStart w:id="0" w:name="_GoBack"/>
      <w:bookmarkEnd w:id="0"/>
      <w:r w:rsidRPr="00F23353">
        <w:rPr>
          <w:rFonts w:ascii="Calibri" w:hAnsi="Calibri" w:cs="Calibri"/>
          <w:sz w:val="20"/>
          <w:szCs w:val="20"/>
        </w:rPr>
        <w:t xml:space="preserve"> </w:t>
      </w:r>
      <w:r w:rsidR="00794367" w:rsidRPr="00F23353">
        <w:rPr>
          <w:rFonts w:ascii="Calibri" w:hAnsi="Calibri" w:cs="Calibri"/>
          <w:sz w:val="20"/>
          <w:szCs w:val="20"/>
        </w:rPr>
        <w:t xml:space="preserve">versleuteling </w:t>
      </w:r>
      <w:r w:rsidRPr="00F23353">
        <w:rPr>
          <w:rFonts w:ascii="Calibri" w:hAnsi="Calibri" w:cs="Calibri"/>
          <w:sz w:val="20"/>
          <w:szCs w:val="20"/>
        </w:rPr>
        <w:t>om</w:t>
      </w:r>
      <w:r w:rsidR="00347B2D" w:rsidRPr="00F23353">
        <w:rPr>
          <w:rFonts w:ascii="Calibri" w:hAnsi="Calibri" w:cs="Calibri"/>
          <w:sz w:val="20"/>
          <w:szCs w:val="20"/>
        </w:rPr>
        <w:t xml:space="preserve"> beveiligingsproducten te omzeilen. Helaas missen de meeste firewalls TLS-cryptomogelijkheden en zijn ze niet in staat om gecodeerd verkeer te inspecteren zonder dat</w:t>
      </w:r>
      <w:r w:rsidRPr="00F23353">
        <w:rPr>
          <w:rFonts w:ascii="Calibri" w:hAnsi="Calibri" w:cs="Calibri"/>
          <w:sz w:val="20"/>
          <w:szCs w:val="20"/>
        </w:rPr>
        <w:t xml:space="preserve"> </w:t>
      </w:r>
      <w:r w:rsidR="00347B2D" w:rsidRPr="00F23353">
        <w:rPr>
          <w:rFonts w:ascii="Calibri" w:hAnsi="Calibri" w:cs="Calibri"/>
          <w:sz w:val="20"/>
          <w:szCs w:val="20"/>
        </w:rPr>
        <w:t>applicaties netwerkprestaties</w:t>
      </w:r>
      <w:r w:rsidRPr="00F23353">
        <w:rPr>
          <w:rFonts w:ascii="Calibri" w:hAnsi="Calibri" w:cs="Calibri"/>
          <w:sz w:val="20"/>
          <w:szCs w:val="20"/>
        </w:rPr>
        <w:t xml:space="preserve"> binvloeden. </w:t>
      </w:r>
      <w:r w:rsidR="00347B2D" w:rsidRPr="00F23353">
        <w:rPr>
          <w:rFonts w:ascii="Calibri" w:hAnsi="Calibri" w:cs="Calibri"/>
          <w:sz w:val="20"/>
          <w:szCs w:val="20"/>
        </w:rPr>
        <w:t xml:space="preserve">Met de nieuwe Xstream-architectuur in </w:t>
      </w:r>
      <w:r w:rsidRPr="00F23353">
        <w:rPr>
          <w:rFonts w:ascii="Calibri" w:hAnsi="Calibri" w:cs="Calibri"/>
          <w:sz w:val="20"/>
          <w:szCs w:val="20"/>
        </w:rPr>
        <w:t xml:space="preserve">onze </w:t>
      </w:r>
      <w:r w:rsidR="00347B2D" w:rsidRPr="00F23353">
        <w:rPr>
          <w:rFonts w:ascii="Calibri" w:hAnsi="Calibri" w:cs="Calibri"/>
          <w:sz w:val="20"/>
          <w:szCs w:val="20"/>
        </w:rPr>
        <w:t xml:space="preserve">XG Firewall </w:t>
      </w:r>
      <w:r w:rsidRPr="00F23353">
        <w:rPr>
          <w:rFonts w:ascii="Calibri" w:hAnsi="Calibri" w:cs="Calibri"/>
          <w:sz w:val="20"/>
          <w:szCs w:val="20"/>
        </w:rPr>
        <w:t xml:space="preserve">bieden we </w:t>
      </w:r>
      <w:r w:rsidR="00347B2D" w:rsidRPr="00F23353">
        <w:rPr>
          <w:rFonts w:ascii="Calibri" w:hAnsi="Calibri" w:cs="Calibri"/>
          <w:sz w:val="20"/>
          <w:szCs w:val="20"/>
        </w:rPr>
        <w:t xml:space="preserve">inzicht in een enorme blinde vlek, terwijl </w:t>
      </w:r>
      <w:r w:rsidRPr="00F23353">
        <w:rPr>
          <w:rFonts w:ascii="Calibri" w:hAnsi="Calibri" w:cs="Calibri"/>
          <w:sz w:val="20"/>
          <w:szCs w:val="20"/>
        </w:rPr>
        <w:t xml:space="preserve">onder meer </w:t>
      </w:r>
      <w:r w:rsidR="00347B2D" w:rsidRPr="00F23353">
        <w:rPr>
          <w:rFonts w:ascii="Calibri" w:hAnsi="Calibri" w:cs="Calibri"/>
          <w:sz w:val="20"/>
          <w:szCs w:val="20"/>
        </w:rPr>
        <w:t xml:space="preserve">compatibiliteitsproblemen </w:t>
      </w:r>
      <w:r w:rsidRPr="00F23353">
        <w:rPr>
          <w:rFonts w:ascii="Calibri" w:hAnsi="Calibri" w:cs="Calibri"/>
          <w:sz w:val="20"/>
          <w:szCs w:val="20"/>
        </w:rPr>
        <w:t xml:space="preserve">worden opgelost met ondersteuning </w:t>
      </w:r>
      <w:r w:rsidR="00347B2D" w:rsidRPr="00F23353">
        <w:rPr>
          <w:rFonts w:ascii="Calibri" w:hAnsi="Calibri" w:cs="Calibri"/>
          <w:sz w:val="20"/>
          <w:szCs w:val="20"/>
        </w:rPr>
        <w:t>voor de</w:t>
      </w:r>
      <w:r w:rsidRPr="00F23353">
        <w:rPr>
          <w:rFonts w:ascii="Calibri" w:hAnsi="Calibri" w:cs="Calibri"/>
          <w:sz w:val="20"/>
          <w:szCs w:val="20"/>
        </w:rPr>
        <w:t xml:space="preserve"> </w:t>
      </w:r>
      <w:r w:rsidR="00347B2D" w:rsidRPr="00F23353">
        <w:rPr>
          <w:rFonts w:ascii="Calibri" w:hAnsi="Calibri" w:cs="Calibri"/>
          <w:sz w:val="20"/>
          <w:szCs w:val="20"/>
        </w:rPr>
        <w:t xml:space="preserve">TLS 1.3-standaard. </w:t>
      </w:r>
      <w:r w:rsidRPr="00F23353">
        <w:rPr>
          <w:rFonts w:ascii="Calibri" w:hAnsi="Calibri" w:cs="Calibri"/>
          <w:sz w:val="20"/>
          <w:szCs w:val="20"/>
        </w:rPr>
        <w:t xml:space="preserve">Interne </w:t>
      </w:r>
      <w:r w:rsidR="00347B2D" w:rsidRPr="00F23353">
        <w:rPr>
          <w:rFonts w:ascii="Calibri" w:hAnsi="Calibri" w:cs="Calibri"/>
          <w:sz w:val="20"/>
          <w:szCs w:val="20"/>
        </w:rPr>
        <w:t>benchmarktests hebben een tweevoudige prestatieboost in de nieuwe XG TLS-inspectie</w:t>
      </w:r>
      <w:r w:rsidRPr="00F23353">
        <w:rPr>
          <w:rFonts w:ascii="Calibri" w:hAnsi="Calibri" w:cs="Calibri"/>
          <w:sz w:val="20"/>
          <w:szCs w:val="20"/>
        </w:rPr>
        <w:t xml:space="preserve"> aangetoond </w:t>
      </w:r>
      <w:r w:rsidR="00347B2D" w:rsidRPr="00F23353">
        <w:rPr>
          <w:rFonts w:ascii="Calibri" w:hAnsi="Calibri" w:cs="Calibri"/>
          <w:sz w:val="20"/>
          <w:szCs w:val="20"/>
        </w:rPr>
        <w:t xml:space="preserve">in vergelijking met eerdere XG-versies. </w:t>
      </w:r>
      <w:r w:rsidR="00C56C39" w:rsidRPr="00F23353">
        <w:rPr>
          <w:rFonts w:ascii="Calibri" w:hAnsi="Calibri" w:cs="Calibri"/>
          <w:sz w:val="20"/>
          <w:szCs w:val="20"/>
        </w:rPr>
        <w:t>Een</w:t>
      </w:r>
      <w:r w:rsidR="00347B2D" w:rsidRPr="00F23353">
        <w:rPr>
          <w:rFonts w:ascii="Calibri" w:hAnsi="Calibri" w:cs="Calibri"/>
          <w:sz w:val="20"/>
          <w:szCs w:val="20"/>
        </w:rPr>
        <w:t xml:space="preserve"> </w:t>
      </w:r>
      <w:r w:rsidR="00C56C39" w:rsidRPr="00F23353">
        <w:rPr>
          <w:rFonts w:ascii="Calibri" w:hAnsi="Calibri" w:cs="Calibri"/>
          <w:sz w:val="20"/>
          <w:szCs w:val="20"/>
        </w:rPr>
        <w:t xml:space="preserve">ware </w:t>
      </w:r>
      <w:r w:rsidRPr="00F23353">
        <w:rPr>
          <w:rFonts w:ascii="Calibri" w:hAnsi="Calibri" w:cs="Calibri"/>
          <w:i/>
          <w:iCs/>
          <w:sz w:val="20"/>
          <w:szCs w:val="20"/>
        </w:rPr>
        <w:t>game changer</w:t>
      </w:r>
      <w:r w:rsidR="00347B2D" w:rsidRPr="00F23353">
        <w:rPr>
          <w:rFonts w:ascii="Calibri" w:hAnsi="Calibri" w:cs="Calibri"/>
          <w:sz w:val="20"/>
          <w:szCs w:val="20"/>
        </w:rPr>
        <w:t>."</w:t>
      </w:r>
    </w:p>
    <w:p w:rsidR="00347B2D" w:rsidRPr="00F23353" w:rsidRDefault="00347B2D" w:rsidP="00347B2D">
      <w:pPr>
        <w:spacing w:line="360" w:lineRule="auto"/>
        <w:rPr>
          <w:rFonts w:ascii="Calibri" w:hAnsi="Calibri" w:cs="Calibri"/>
          <w:sz w:val="20"/>
          <w:szCs w:val="20"/>
        </w:rPr>
      </w:pPr>
    </w:p>
    <w:p w:rsidR="00347B2D" w:rsidRPr="00F23353" w:rsidRDefault="00C65893" w:rsidP="00347B2D">
      <w:pPr>
        <w:spacing w:line="360" w:lineRule="auto"/>
        <w:rPr>
          <w:rFonts w:ascii="Calibri" w:hAnsi="Calibri" w:cs="Calibri"/>
          <w:sz w:val="20"/>
          <w:szCs w:val="20"/>
        </w:rPr>
      </w:pPr>
      <w:r w:rsidRPr="00F23353">
        <w:rPr>
          <w:rFonts w:ascii="Calibri" w:hAnsi="Calibri" w:cs="Calibri"/>
          <w:sz w:val="20"/>
          <w:szCs w:val="20"/>
        </w:rPr>
        <w:t>Vertragin</w:t>
      </w:r>
      <w:r w:rsidR="00C56C39" w:rsidRPr="00F23353">
        <w:rPr>
          <w:rFonts w:ascii="Calibri" w:hAnsi="Calibri" w:cs="Calibri"/>
          <w:sz w:val="20"/>
          <w:szCs w:val="20"/>
        </w:rPr>
        <w:t>g</w:t>
      </w:r>
      <w:r w:rsidR="00347B2D" w:rsidRPr="00F23353">
        <w:rPr>
          <w:rFonts w:ascii="Calibri" w:hAnsi="Calibri" w:cs="Calibri"/>
          <w:sz w:val="20"/>
          <w:szCs w:val="20"/>
        </w:rPr>
        <w:t xml:space="preserve"> weerhoudt IT-beheerders vaak van het gebruik van decodering, zoals te zien is in een onafhankelijk</w:t>
      </w:r>
      <w:r w:rsidRPr="00F23353">
        <w:rPr>
          <w:rFonts w:ascii="Calibri" w:hAnsi="Calibri" w:cs="Calibri"/>
          <w:sz w:val="20"/>
          <w:szCs w:val="20"/>
        </w:rPr>
        <w:t xml:space="preserve"> </w:t>
      </w:r>
      <w:r w:rsidR="00347B2D" w:rsidRPr="00F23353">
        <w:rPr>
          <w:rFonts w:ascii="Calibri" w:hAnsi="Calibri" w:cs="Calibri"/>
          <w:sz w:val="20"/>
          <w:szCs w:val="20"/>
        </w:rPr>
        <w:t xml:space="preserve">onderzoek onder 3.100 IT-managers in </w:t>
      </w:r>
      <w:r w:rsidRPr="00F23353">
        <w:rPr>
          <w:rFonts w:ascii="Calibri" w:hAnsi="Calibri" w:cs="Calibri"/>
          <w:sz w:val="20"/>
          <w:szCs w:val="20"/>
        </w:rPr>
        <w:t xml:space="preserve">twaalf </w:t>
      </w:r>
      <w:r w:rsidR="00347B2D" w:rsidRPr="00F23353">
        <w:rPr>
          <w:rFonts w:ascii="Calibri" w:hAnsi="Calibri" w:cs="Calibri"/>
          <w:sz w:val="20"/>
          <w:szCs w:val="20"/>
        </w:rPr>
        <w:t>landen. De</w:t>
      </w:r>
      <w:r w:rsidRPr="00F23353">
        <w:rPr>
          <w:rFonts w:ascii="Calibri" w:hAnsi="Calibri" w:cs="Calibri"/>
          <w:sz w:val="20"/>
          <w:szCs w:val="20"/>
        </w:rPr>
        <w:t xml:space="preserve"> </w:t>
      </w:r>
      <w:r w:rsidR="00347B2D" w:rsidRPr="00F23353">
        <w:rPr>
          <w:rFonts w:ascii="Calibri" w:hAnsi="Calibri" w:cs="Calibri"/>
          <w:sz w:val="20"/>
          <w:szCs w:val="20"/>
        </w:rPr>
        <w:t>enquête</w:t>
      </w:r>
      <w:r w:rsidR="00C56C39" w:rsidRPr="00F23353">
        <w:rPr>
          <w:rFonts w:ascii="Calibri" w:hAnsi="Calibri" w:cs="Calibri"/>
          <w:sz w:val="20"/>
          <w:szCs w:val="20"/>
        </w:rPr>
        <w:t xml:space="preserve"> </w:t>
      </w:r>
      <w:r w:rsidRPr="00F23353">
        <w:rPr>
          <w:rFonts w:ascii="Calibri" w:hAnsi="Calibri" w:cs="Calibri"/>
          <w:sz w:val="20"/>
          <w:szCs w:val="20"/>
        </w:rPr>
        <w:t>‘</w:t>
      </w:r>
      <w:r w:rsidR="00347B2D" w:rsidRPr="00F23353">
        <w:rPr>
          <w:rFonts w:ascii="Calibri" w:hAnsi="Calibri" w:cs="Calibri"/>
          <w:sz w:val="20"/>
          <w:szCs w:val="20"/>
        </w:rPr>
        <w:t>The Achilles Heel of Next-Gen Firewalls</w:t>
      </w:r>
      <w:r w:rsidRPr="00F23353">
        <w:rPr>
          <w:rFonts w:ascii="Calibri" w:hAnsi="Calibri" w:cs="Calibri"/>
          <w:sz w:val="20"/>
          <w:szCs w:val="20"/>
        </w:rPr>
        <w:t xml:space="preserve"> </w:t>
      </w:r>
      <w:r w:rsidR="00347B2D" w:rsidRPr="00F23353">
        <w:rPr>
          <w:rFonts w:ascii="Calibri" w:hAnsi="Calibri" w:cs="Calibri"/>
          <w:sz w:val="20"/>
          <w:szCs w:val="20"/>
        </w:rPr>
        <w:t xml:space="preserve">meldt dat hoewel 82% van de respondenten het erover eens was dat TLS-inspectie noodzakelijk is, slechts 3,5% van de organisaties </w:t>
      </w:r>
      <w:r w:rsidRPr="00F23353">
        <w:rPr>
          <w:rFonts w:ascii="Calibri" w:hAnsi="Calibri" w:cs="Calibri"/>
          <w:sz w:val="20"/>
          <w:szCs w:val="20"/>
        </w:rPr>
        <w:t>data</w:t>
      </w:r>
      <w:r w:rsidR="00347B2D" w:rsidRPr="00F23353">
        <w:rPr>
          <w:rFonts w:ascii="Calibri" w:hAnsi="Calibri" w:cs="Calibri"/>
          <w:sz w:val="20"/>
          <w:szCs w:val="20"/>
        </w:rPr>
        <w:t xml:space="preserve">verkeer decodeert </w:t>
      </w:r>
      <w:r w:rsidR="00C56C39" w:rsidRPr="00F23353">
        <w:rPr>
          <w:rFonts w:ascii="Calibri" w:hAnsi="Calibri" w:cs="Calibri"/>
          <w:sz w:val="20"/>
          <w:szCs w:val="20"/>
        </w:rPr>
        <w:t>voor inspectiedoeleinden</w:t>
      </w:r>
      <w:r w:rsidR="00347B2D" w:rsidRPr="00F23353">
        <w:rPr>
          <w:rFonts w:ascii="Calibri" w:hAnsi="Calibri" w:cs="Calibri"/>
          <w:sz w:val="20"/>
          <w:szCs w:val="20"/>
        </w:rPr>
        <w:t>.</w:t>
      </w:r>
    </w:p>
    <w:p w:rsidR="00347B2D" w:rsidRPr="00F23353" w:rsidRDefault="00347B2D" w:rsidP="00347B2D">
      <w:pPr>
        <w:spacing w:line="360" w:lineRule="auto"/>
        <w:rPr>
          <w:rFonts w:ascii="Calibri" w:hAnsi="Calibri" w:cs="Calibri"/>
          <w:sz w:val="20"/>
          <w:szCs w:val="20"/>
        </w:rPr>
      </w:pPr>
    </w:p>
    <w:p w:rsidR="00F23353" w:rsidRDefault="00F23353" w:rsidP="00347B2D">
      <w:pPr>
        <w:spacing w:line="360" w:lineRule="auto"/>
        <w:rPr>
          <w:rFonts w:ascii="Calibri" w:hAnsi="Calibri" w:cs="Calibri"/>
          <w:b/>
          <w:bCs/>
          <w:sz w:val="20"/>
          <w:szCs w:val="20"/>
        </w:rPr>
      </w:pPr>
    </w:p>
    <w:p w:rsidR="00F23353" w:rsidRDefault="00F23353" w:rsidP="00347B2D">
      <w:pPr>
        <w:spacing w:line="360" w:lineRule="auto"/>
        <w:rPr>
          <w:rFonts w:ascii="Calibri" w:hAnsi="Calibri" w:cs="Calibri"/>
          <w:b/>
          <w:bCs/>
          <w:sz w:val="20"/>
          <w:szCs w:val="20"/>
        </w:rPr>
      </w:pPr>
    </w:p>
    <w:p w:rsidR="00F23353" w:rsidRDefault="00F23353" w:rsidP="00347B2D">
      <w:pPr>
        <w:spacing w:line="360" w:lineRule="auto"/>
        <w:rPr>
          <w:rFonts w:ascii="Calibri" w:hAnsi="Calibri" w:cs="Calibri"/>
          <w:b/>
          <w:bCs/>
          <w:sz w:val="20"/>
          <w:szCs w:val="20"/>
        </w:rPr>
      </w:pPr>
    </w:p>
    <w:p w:rsidR="00F23353" w:rsidRDefault="00F23353" w:rsidP="00347B2D">
      <w:pPr>
        <w:spacing w:line="360" w:lineRule="auto"/>
        <w:rPr>
          <w:rFonts w:ascii="Calibri" w:hAnsi="Calibri" w:cs="Calibri"/>
          <w:b/>
          <w:bCs/>
          <w:sz w:val="20"/>
          <w:szCs w:val="20"/>
        </w:rPr>
      </w:pPr>
    </w:p>
    <w:p w:rsidR="00F23353" w:rsidRDefault="00F23353" w:rsidP="00347B2D">
      <w:pPr>
        <w:spacing w:line="360" w:lineRule="auto"/>
        <w:rPr>
          <w:rFonts w:ascii="Calibri" w:hAnsi="Calibri" w:cs="Calibri"/>
          <w:b/>
          <w:bCs/>
          <w:sz w:val="20"/>
          <w:szCs w:val="20"/>
        </w:rPr>
      </w:pPr>
    </w:p>
    <w:p w:rsidR="00F23353" w:rsidRDefault="00F23353" w:rsidP="00347B2D">
      <w:pPr>
        <w:spacing w:line="360" w:lineRule="auto"/>
        <w:rPr>
          <w:rFonts w:ascii="Calibri" w:hAnsi="Calibri" w:cs="Calibri"/>
          <w:b/>
          <w:bCs/>
          <w:sz w:val="20"/>
          <w:szCs w:val="20"/>
        </w:rPr>
      </w:pPr>
    </w:p>
    <w:p w:rsidR="00347B2D" w:rsidRPr="00F23353" w:rsidRDefault="00347B2D" w:rsidP="00347B2D">
      <w:pPr>
        <w:spacing w:line="360" w:lineRule="auto"/>
        <w:rPr>
          <w:rFonts w:ascii="Calibri" w:hAnsi="Calibri" w:cs="Calibri"/>
          <w:b/>
          <w:bCs/>
          <w:sz w:val="20"/>
          <w:szCs w:val="20"/>
        </w:rPr>
      </w:pPr>
      <w:r w:rsidRPr="00F23353">
        <w:rPr>
          <w:rFonts w:ascii="Calibri" w:hAnsi="Calibri" w:cs="Calibri"/>
          <w:b/>
          <w:bCs/>
          <w:sz w:val="20"/>
          <w:szCs w:val="20"/>
        </w:rPr>
        <w:lastRenderedPageBreak/>
        <w:t>Belangrijke nieuwe functies van XG Firewall:</w:t>
      </w:r>
    </w:p>
    <w:p w:rsidR="005A2A6C" w:rsidRPr="00F23353" w:rsidRDefault="005A2A6C" w:rsidP="005A2A6C">
      <w:pPr>
        <w:pStyle w:val="Lijstalinea"/>
        <w:numPr>
          <w:ilvl w:val="0"/>
          <w:numId w:val="3"/>
        </w:numPr>
        <w:spacing w:line="360" w:lineRule="auto"/>
        <w:rPr>
          <w:rFonts w:ascii="Calibri" w:hAnsi="Calibri" w:cs="Calibri"/>
          <w:sz w:val="20"/>
          <w:szCs w:val="20"/>
        </w:rPr>
      </w:pPr>
      <w:r w:rsidRPr="00553A09">
        <w:rPr>
          <w:rFonts w:ascii="Calibri" w:hAnsi="Calibri" w:cs="Calibri"/>
          <w:b/>
          <w:bCs/>
          <w:sz w:val="20"/>
          <w:szCs w:val="20"/>
        </w:rPr>
        <w:t>Inspectie van TLS 1.3 om in SSL-stromen verstopte malware te detecteren</w:t>
      </w:r>
      <w:r w:rsidRPr="00553A09">
        <w:rPr>
          <w:rFonts w:ascii="Calibri" w:hAnsi="Calibri" w:cs="Calibri"/>
          <w:sz w:val="20"/>
          <w:szCs w:val="20"/>
        </w:rPr>
        <w:t>: De nieuwe port-agnostisch</w:t>
      </w:r>
      <w:r w:rsidRPr="00F23353">
        <w:rPr>
          <w:rFonts w:ascii="Calibri" w:hAnsi="Calibri" w:cs="Calibri"/>
          <w:sz w:val="20"/>
          <w:szCs w:val="20"/>
        </w:rPr>
        <w:t xml:space="preserve"> TLS-engine verdubbelt de performance bij crypto-operaties, vergeleken met vorige XG-versies.</w:t>
      </w:r>
    </w:p>
    <w:p w:rsidR="005A2A6C" w:rsidRPr="00F23353" w:rsidRDefault="005A2A6C" w:rsidP="005A2A6C">
      <w:pPr>
        <w:pStyle w:val="Lijstalinea"/>
        <w:numPr>
          <w:ilvl w:val="0"/>
          <w:numId w:val="3"/>
        </w:numPr>
        <w:spacing w:line="360" w:lineRule="auto"/>
        <w:rPr>
          <w:rFonts w:ascii="Calibri" w:hAnsi="Calibri" w:cs="Calibri"/>
          <w:sz w:val="20"/>
          <w:szCs w:val="20"/>
        </w:rPr>
      </w:pPr>
      <w:r w:rsidRPr="00553A09">
        <w:rPr>
          <w:rFonts w:ascii="Calibri" w:hAnsi="Calibri" w:cs="Calibri"/>
          <w:b/>
          <w:bCs/>
          <w:sz w:val="20"/>
          <w:szCs w:val="20"/>
        </w:rPr>
        <w:t>Geoptimaliseerde performance van cruciale toepassingen</w:t>
      </w:r>
      <w:r w:rsidRPr="00553A09">
        <w:rPr>
          <w:rFonts w:ascii="Calibri" w:hAnsi="Calibri" w:cs="Calibri"/>
          <w:sz w:val="20"/>
          <w:szCs w:val="20"/>
        </w:rPr>
        <w:t>: Nieuwe FastPath policy controls versnellen de</w:t>
      </w:r>
      <w:r w:rsidRPr="00F23353">
        <w:rPr>
          <w:rFonts w:ascii="Calibri" w:hAnsi="Calibri" w:cs="Calibri"/>
          <w:sz w:val="20"/>
          <w:szCs w:val="20"/>
        </w:rPr>
        <w:t xml:space="preserve"> performance van SD-WAN toepassingen en netwerkverkeer, inclusief Voice over IP, Saas en anderen, tot de snelheid van een netwerkkabel.</w:t>
      </w:r>
    </w:p>
    <w:p w:rsidR="005A2A6C" w:rsidRPr="00F23353" w:rsidRDefault="005A2A6C" w:rsidP="005A2A6C">
      <w:pPr>
        <w:pStyle w:val="Lijstalinea"/>
        <w:numPr>
          <w:ilvl w:val="0"/>
          <w:numId w:val="3"/>
        </w:numPr>
        <w:spacing w:line="360" w:lineRule="auto"/>
        <w:rPr>
          <w:rFonts w:ascii="Calibri" w:hAnsi="Calibri" w:cs="Calibri"/>
          <w:sz w:val="20"/>
          <w:szCs w:val="20"/>
        </w:rPr>
      </w:pPr>
      <w:r w:rsidRPr="00553A09">
        <w:rPr>
          <w:rFonts w:ascii="Calibri" w:hAnsi="Calibri" w:cs="Calibri"/>
          <w:b/>
          <w:bCs/>
          <w:sz w:val="20"/>
          <w:szCs w:val="20"/>
        </w:rPr>
        <w:t>Adaptive traffic scanning</w:t>
      </w:r>
      <w:r w:rsidRPr="00553A09">
        <w:rPr>
          <w:rFonts w:ascii="Calibri" w:hAnsi="Calibri" w:cs="Calibri"/>
          <w:sz w:val="20"/>
          <w:szCs w:val="20"/>
        </w:rPr>
        <w:t>: De nieuwe verbeterde Deep Packet Inspection (DPI) engine voert op</w:t>
      </w:r>
      <w:r w:rsidRPr="00F23353">
        <w:rPr>
          <w:rFonts w:ascii="Calibri" w:hAnsi="Calibri" w:cs="Calibri"/>
          <w:sz w:val="20"/>
          <w:szCs w:val="20"/>
        </w:rPr>
        <w:t xml:space="preserve"> netwerkverkeersstromen een dynamische risico-beoordeling uit en laat daar de bijbehorende threat scanning op los.</w:t>
      </w:r>
    </w:p>
    <w:p w:rsidR="005A2A6C" w:rsidRPr="00F23353" w:rsidRDefault="005A2A6C" w:rsidP="005A2A6C">
      <w:pPr>
        <w:pStyle w:val="Lijstalinea"/>
        <w:numPr>
          <w:ilvl w:val="0"/>
          <w:numId w:val="3"/>
        </w:numPr>
        <w:spacing w:line="360" w:lineRule="auto"/>
        <w:rPr>
          <w:rFonts w:ascii="Calibri" w:hAnsi="Calibri" w:cs="Calibri"/>
          <w:sz w:val="20"/>
          <w:szCs w:val="20"/>
        </w:rPr>
      </w:pPr>
      <w:r w:rsidRPr="00553A09">
        <w:rPr>
          <w:rFonts w:ascii="Calibri" w:hAnsi="Calibri" w:cs="Calibri"/>
          <w:b/>
          <w:bCs/>
          <w:sz w:val="20"/>
          <w:szCs w:val="20"/>
        </w:rPr>
        <w:t>Dreigingsanalyse met informatie van SophosLabs</w:t>
      </w:r>
      <w:r w:rsidRPr="00553A09">
        <w:rPr>
          <w:rFonts w:ascii="Calibri" w:hAnsi="Calibri" w:cs="Calibri"/>
          <w:sz w:val="20"/>
          <w:szCs w:val="20"/>
        </w:rPr>
        <w:t>: Voorziet netwerkbeheerders van met behulp van de</w:t>
      </w:r>
      <w:r w:rsidRPr="00F23353">
        <w:rPr>
          <w:rFonts w:ascii="Calibri" w:hAnsi="Calibri" w:cs="Calibri"/>
          <w:sz w:val="20"/>
          <w:szCs w:val="20"/>
        </w:rPr>
        <w:t xml:space="preserve"> kunstmatige intelligentie van SophosLabs verbeterde dreigingsanalyse, om de verdediging te begrijpen en aan te passen, tegen een continu wijzigend dreigingslandschap.</w:t>
      </w:r>
    </w:p>
    <w:p w:rsidR="005A2A6C" w:rsidRPr="00F23353" w:rsidRDefault="005A2A6C" w:rsidP="005A2A6C">
      <w:pPr>
        <w:pStyle w:val="Lijstalinea"/>
        <w:numPr>
          <w:ilvl w:val="0"/>
          <w:numId w:val="3"/>
        </w:numPr>
        <w:spacing w:line="360" w:lineRule="auto"/>
        <w:rPr>
          <w:rFonts w:ascii="Calibri" w:hAnsi="Calibri" w:cs="Calibri"/>
          <w:sz w:val="20"/>
          <w:szCs w:val="20"/>
        </w:rPr>
      </w:pPr>
      <w:r w:rsidRPr="00553A09">
        <w:rPr>
          <w:rFonts w:ascii="Calibri" w:hAnsi="Calibri" w:cs="Calibri"/>
          <w:b/>
          <w:bCs/>
          <w:sz w:val="20"/>
          <w:szCs w:val="20"/>
        </w:rPr>
        <w:t>Uitgebreid beheer en rapportage vanuit de cloud met Sophos Central</w:t>
      </w:r>
      <w:r w:rsidRPr="00553A09">
        <w:rPr>
          <w:rFonts w:ascii="Calibri" w:hAnsi="Calibri" w:cs="Calibri"/>
          <w:sz w:val="20"/>
          <w:szCs w:val="20"/>
        </w:rPr>
        <w:t>: Gecentraliseerde beheer- en</w:t>
      </w:r>
      <w:r w:rsidRPr="00F23353">
        <w:rPr>
          <w:rFonts w:ascii="Calibri" w:hAnsi="Calibri" w:cs="Calibri"/>
          <w:sz w:val="20"/>
          <w:szCs w:val="20"/>
        </w:rPr>
        <w:t xml:space="preserve"> rapportagemogelijkheden in Sophos Central voorzien klanten van groepsmatig firewall beheer en flexibele rapportagemogelijkheden, over een volledig bedrijfsnetwerk, zonder extra kosten.</w:t>
      </w:r>
    </w:p>
    <w:p w:rsidR="00347B2D" w:rsidRPr="00F23353" w:rsidRDefault="005A2A6C" w:rsidP="005A2A6C">
      <w:pPr>
        <w:pStyle w:val="Lijstalinea"/>
        <w:numPr>
          <w:ilvl w:val="0"/>
          <w:numId w:val="3"/>
        </w:numPr>
        <w:spacing w:line="360" w:lineRule="auto"/>
        <w:rPr>
          <w:rFonts w:ascii="Calibri" w:hAnsi="Calibri" w:cs="Calibri"/>
          <w:sz w:val="20"/>
          <w:szCs w:val="20"/>
        </w:rPr>
      </w:pPr>
      <w:r w:rsidRPr="00553A09">
        <w:rPr>
          <w:rFonts w:ascii="Calibri" w:hAnsi="Calibri" w:cs="Calibri"/>
          <w:b/>
          <w:bCs/>
          <w:sz w:val="20"/>
          <w:szCs w:val="20"/>
        </w:rPr>
        <w:t>Integratie met de Sophos Managed Threat Response (MTR) dienst</w:t>
      </w:r>
      <w:r w:rsidRPr="00553A09">
        <w:rPr>
          <w:rFonts w:ascii="Calibri" w:hAnsi="Calibri" w:cs="Calibri"/>
          <w:sz w:val="20"/>
          <w:szCs w:val="20"/>
        </w:rPr>
        <w:t>: XG Firewall klanten met een Sophos</w:t>
      </w:r>
      <w:r w:rsidRPr="00F23353">
        <w:rPr>
          <w:rFonts w:ascii="Calibri" w:hAnsi="Calibri" w:cs="Calibri"/>
          <w:sz w:val="20"/>
          <w:szCs w:val="20"/>
        </w:rPr>
        <w:t xml:space="preserve"> MTR Advanced abonnement hebben diepere, actiegerichte informatie om dreigingen te voorkomen, te detecteren, en erop te reageren, dankzij deze integratie.</w:t>
      </w:r>
    </w:p>
    <w:p w:rsidR="005A2A6C" w:rsidRPr="00F23353" w:rsidRDefault="005A2A6C" w:rsidP="00347B2D">
      <w:pPr>
        <w:spacing w:line="360" w:lineRule="auto"/>
        <w:rPr>
          <w:rFonts w:ascii="Calibri" w:hAnsi="Calibri" w:cs="Calibri"/>
          <w:sz w:val="20"/>
          <w:szCs w:val="20"/>
        </w:rPr>
      </w:pPr>
    </w:p>
    <w:p w:rsidR="009C2360" w:rsidRPr="00F23353" w:rsidRDefault="009C2360" w:rsidP="00C65893">
      <w:pPr>
        <w:spacing w:line="360" w:lineRule="auto"/>
        <w:rPr>
          <w:rFonts w:ascii="Calibri" w:hAnsi="Calibri" w:cs="Calibri"/>
          <w:sz w:val="20"/>
          <w:szCs w:val="20"/>
        </w:rPr>
      </w:pPr>
      <w:r w:rsidRPr="00F23353">
        <w:rPr>
          <w:rFonts w:ascii="Calibri" w:hAnsi="Calibri" w:cs="Calibri"/>
          <w:b/>
          <w:bCs/>
          <w:sz w:val="20"/>
          <w:szCs w:val="20"/>
        </w:rPr>
        <w:t>Over Sophos</w:t>
      </w:r>
    </w:p>
    <w:p w:rsidR="00902815" w:rsidRPr="00F23353" w:rsidRDefault="00902815" w:rsidP="00902815">
      <w:pPr>
        <w:spacing w:line="360" w:lineRule="auto"/>
        <w:rPr>
          <w:rFonts w:ascii="Calibri" w:hAnsi="Calibri" w:cs="Calibri"/>
          <w:sz w:val="20"/>
          <w:szCs w:val="20"/>
        </w:rPr>
      </w:pPr>
      <w:r w:rsidRPr="00F23353">
        <w:rPr>
          <w:rFonts w:ascii="Calibri" w:hAnsi="Calibri" w:cs="Calibri"/>
          <w:sz w:val="20"/>
          <w:szCs w:val="20"/>
        </w:rPr>
        <w:t xml:space="preserve">Als wereldwijde leider in </w:t>
      </w:r>
      <w:r w:rsidRPr="00F23353">
        <w:rPr>
          <w:rFonts w:ascii="Calibri" w:hAnsi="Calibri" w:cs="Calibri"/>
          <w:i/>
          <w:iCs/>
          <w:sz w:val="20"/>
          <w:szCs w:val="20"/>
        </w:rPr>
        <w:t>next-gen</w:t>
      </w:r>
      <w:r w:rsidRPr="00F23353">
        <w:rPr>
          <w:rFonts w:ascii="Calibri" w:hAnsi="Calibri" w:cs="Calibri"/>
          <w:sz w:val="20"/>
          <w:szCs w:val="20"/>
        </w:rPr>
        <w:t xml:space="preserve"> cybersecurity beschermt Sophos meer dan 400.000 organisaties in meer dan 150 landen tegen de meest geavanceerde cyberdreigingen. Aangedreven door SophosLabs, een wereldwijd team voor </w:t>
      </w:r>
      <w:r w:rsidRPr="00F23353">
        <w:rPr>
          <w:rFonts w:ascii="Calibri" w:hAnsi="Calibri" w:cs="Calibri"/>
          <w:i/>
          <w:iCs/>
          <w:sz w:val="20"/>
          <w:szCs w:val="20"/>
        </w:rPr>
        <w:t>threat intelligence</w:t>
      </w:r>
      <w:r w:rsidRPr="00F23353">
        <w:rPr>
          <w:rFonts w:ascii="Calibri" w:hAnsi="Calibri" w:cs="Calibri"/>
          <w:sz w:val="20"/>
          <w:szCs w:val="20"/>
        </w:rPr>
        <w:t xml:space="preserve"> en </w:t>
      </w:r>
      <w:r w:rsidRPr="00F23353">
        <w:rPr>
          <w:rFonts w:ascii="Calibri" w:hAnsi="Calibri" w:cs="Calibri"/>
          <w:i/>
          <w:iCs/>
          <w:sz w:val="20"/>
          <w:szCs w:val="20"/>
        </w:rPr>
        <w:t>data science</w:t>
      </w:r>
      <w:r w:rsidRPr="00F23353">
        <w:rPr>
          <w:rFonts w:ascii="Calibri" w:hAnsi="Calibri" w:cs="Calibri"/>
          <w:sz w:val="20"/>
          <w:szCs w:val="20"/>
        </w:rPr>
        <w:t xml:space="preserve">, beschermen de cloudgebaseerde en AI-aangedreven oplossingen laptops, servers, mobiele devices en netwerken tegen immer evoluerende cyberaanvaltechnieken waaronder ransomware, malware, exploits en phishing. </w:t>
      </w:r>
    </w:p>
    <w:p w:rsidR="00902815" w:rsidRPr="00F23353" w:rsidRDefault="00902815" w:rsidP="00902815">
      <w:pPr>
        <w:spacing w:line="360" w:lineRule="auto"/>
        <w:rPr>
          <w:rFonts w:ascii="Calibri" w:hAnsi="Calibri" w:cs="Calibri"/>
          <w:sz w:val="20"/>
          <w:szCs w:val="20"/>
        </w:rPr>
      </w:pPr>
    </w:p>
    <w:p w:rsidR="00902815" w:rsidRPr="00F23353" w:rsidRDefault="00902815" w:rsidP="00902815">
      <w:pPr>
        <w:spacing w:line="360" w:lineRule="auto"/>
        <w:rPr>
          <w:rFonts w:ascii="Calibri" w:hAnsi="Calibri" w:cs="Calibri"/>
          <w:sz w:val="20"/>
          <w:szCs w:val="20"/>
        </w:rPr>
      </w:pPr>
      <w:r w:rsidRPr="00F23353">
        <w:rPr>
          <w:rFonts w:ascii="Calibri" w:hAnsi="Calibri" w:cs="Calibri"/>
          <w:sz w:val="20"/>
          <w:szCs w:val="20"/>
        </w:rPr>
        <w:t xml:space="preserve">Het cloudgebaseerde beheerplatform Sophos Central integreert het volledige portfolio van Sophos’ </w:t>
      </w:r>
      <w:r w:rsidRPr="00F23353">
        <w:rPr>
          <w:rFonts w:ascii="Calibri" w:hAnsi="Calibri" w:cs="Calibri"/>
          <w:i/>
          <w:iCs/>
          <w:sz w:val="20"/>
          <w:szCs w:val="20"/>
        </w:rPr>
        <w:t>next-gen</w:t>
      </w:r>
      <w:r w:rsidRPr="00F23353">
        <w:rPr>
          <w:rFonts w:ascii="Calibri" w:hAnsi="Calibri" w:cs="Calibri"/>
          <w:sz w:val="20"/>
          <w:szCs w:val="20"/>
        </w:rPr>
        <w:t xml:space="preserve"> oplossingen (waaronder de endpointoplossing Intercept X en XG next-gen firewall) in een enkel ‘gesynchroniseerd beveiligingssysteem’ dat via een set API's toegankelijk is. Sophos verkoopt zijn oplossingen en diensten via een wereldwijd kanaal van meer dan 47.000 partners en Managed Service Providers. Sophos stelt zijn innovatieve commerciële technologieën via Sophos Home ook beschikbaar aan consumenten. Het bedrijf heeft zijn hoofdkantoor in Oxford (VK) en wordt op de London Stock Exchange onder het symbool </w:t>
      </w:r>
      <w:r w:rsidRPr="00F23353">
        <w:rPr>
          <w:rFonts w:ascii="Calibri" w:hAnsi="Calibri" w:cs="Calibri"/>
          <w:i/>
          <w:iCs/>
          <w:sz w:val="20"/>
          <w:szCs w:val="20"/>
        </w:rPr>
        <w:t>‘SOPH’</w:t>
      </w:r>
      <w:r w:rsidRPr="00F23353">
        <w:rPr>
          <w:rFonts w:ascii="Calibri" w:hAnsi="Calibri" w:cs="Calibri"/>
          <w:sz w:val="20"/>
          <w:szCs w:val="20"/>
        </w:rPr>
        <w:t xml:space="preserve"> verhandeld. Voor meer informatie: </w:t>
      </w:r>
      <w:hyperlink r:id="rId5" w:history="1">
        <w:r w:rsidRPr="00F23353">
          <w:rPr>
            <w:rStyle w:val="Hyperlink"/>
            <w:rFonts w:ascii="Calibri" w:hAnsi="Calibri" w:cs="Calibri"/>
            <w:sz w:val="20"/>
            <w:szCs w:val="20"/>
          </w:rPr>
          <w:t>www.sophos.com</w:t>
        </w:r>
      </w:hyperlink>
      <w:r w:rsidRPr="00F23353">
        <w:rPr>
          <w:rFonts w:ascii="Calibri" w:hAnsi="Calibri" w:cs="Calibri"/>
          <w:sz w:val="20"/>
          <w:szCs w:val="20"/>
        </w:rPr>
        <w:t xml:space="preserve">. </w:t>
      </w:r>
    </w:p>
    <w:p w:rsidR="00B95541" w:rsidRPr="00F23353" w:rsidRDefault="00B95541" w:rsidP="009C2360">
      <w:pPr>
        <w:widowControl w:val="0"/>
        <w:autoSpaceDE w:val="0"/>
        <w:autoSpaceDN w:val="0"/>
        <w:adjustRightInd w:val="0"/>
        <w:spacing w:line="360" w:lineRule="auto"/>
        <w:rPr>
          <w:rFonts w:ascii="Calibri" w:hAnsi="Calibri" w:cs="Calibri"/>
          <w:sz w:val="20"/>
          <w:szCs w:val="20"/>
        </w:rPr>
      </w:pPr>
    </w:p>
    <w:p w:rsidR="00B95541" w:rsidRPr="00F23353" w:rsidRDefault="00B95541" w:rsidP="009C2360">
      <w:pPr>
        <w:widowControl w:val="0"/>
        <w:autoSpaceDE w:val="0"/>
        <w:autoSpaceDN w:val="0"/>
        <w:adjustRightInd w:val="0"/>
        <w:spacing w:line="360" w:lineRule="auto"/>
        <w:rPr>
          <w:rFonts w:ascii="Calibri" w:hAnsi="Calibri" w:cs="Calibri"/>
          <w:b/>
          <w:sz w:val="20"/>
          <w:szCs w:val="20"/>
        </w:rPr>
      </w:pPr>
      <w:r w:rsidRPr="00F23353">
        <w:rPr>
          <w:rFonts w:ascii="Calibri" w:hAnsi="Calibri" w:cs="Calibri"/>
          <w:b/>
          <w:sz w:val="20"/>
          <w:szCs w:val="20"/>
        </w:rPr>
        <w:t>Voor meer informatie, interviewmogelijkheden of beeldmateriaal:</w:t>
      </w:r>
    </w:p>
    <w:p w:rsidR="002B5FC4" w:rsidRPr="00F23353" w:rsidRDefault="00F23353" w:rsidP="00B95541">
      <w:pPr>
        <w:widowControl w:val="0"/>
        <w:autoSpaceDE w:val="0"/>
        <w:autoSpaceDN w:val="0"/>
        <w:adjustRightInd w:val="0"/>
        <w:spacing w:line="360" w:lineRule="auto"/>
        <w:rPr>
          <w:rFonts w:ascii="Calibri" w:hAnsi="Calibri" w:cs="Calibri"/>
          <w:sz w:val="20"/>
          <w:szCs w:val="20"/>
          <w:lang w:val="en-US"/>
        </w:rPr>
      </w:pPr>
      <w:r>
        <w:rPr>
          <w:rFonts w:ascii="Calibri" w:hAnsi="Calibri" w:cs="Calibri"/>
          <w:sz w:val="20"/>
          <w:szCs w:val="20"/>
          <w:lang w:val="en-US"/>
        </w:rPr>
        <w:t xml:space="preserve">Sandra Van Hauwaert, Square Egg Communications, </w:t>
      </w:r>
      <w:hyperlink r:id="rId6" w:history="1">
        <w:r w:rsidRPr="00515E03">
          <w:rPr>
            <w:rStyle w:val="Hyperlink"/>
            <w:rFonts w:ascii="Calibri" w:hAnsi="Calibri" w:cs="Calibri"/>
            <w:sz w:val="20"/>
            <w:szCs w:val="20"/>
            <w:lang w:val="en-US"/>
          </w:rPr>
          <w:t>sandra@square-egg.be</w:t>
        </w:r>
      </w:hyperlink>
      <w:r>
        <w:rPr>
          <w:rFonts w:ascii="Calibri" w:hAnsi="Calibri" w:cs="Calibri"/>
          <w:sz w:val="20"/>
          <w:szCs w:val="20"/>
          <w:lang w:val="en-US"/>
        </w:rPr>
        <w:t>, GSM 0497251816.</w:t>
      </w:r>
    </w:p>
    <w:sectPr w:rsidR="002B5FC4" w:rsidRPr="00F23353" w:rsidSect="002B5FC4">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34712"/>
    <w:multiLevelType w:val="hybridMultilevel"/>
    <w:tmpl w:val="C0AE6CA2"/>
    <w:lvl w:ilvl="0" w:tplc="BC1AAEC8">
      <w:start w:val="5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54446"/>
    <w:multiLevelType w:val="hybridMultilevel"/>
    <w:tmpl w:val="9EE40204"/>
    <w:lvl w:ilvl="0" w:tplc="5FD024DE">
      <w:numFmt w:val="bullet"/>
      <w:lvlText w:val="-"/>
      <w:lvlJc w:val="left"/>
      <w:pPr>
        <w:ind w:left="360" w:hanging="360"/>
      </w:pPr>
      <w:rPr>
        <w:rFonts w:ascii="Cambria" w:eastAsiaTheme="minorHAnsi"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6ED34EA"/>
    <w:multiLevelType w:val="hybridMultilevel"/>
    <w:tmpl w:val="5DD2BD1E"/>
    <w:lvl w:ilvl="0" w:tplc="2886F07C">
      <w:numFmt w:val="bullet"/>
      <w:lvlText w:val="-"/>
      <w:lvlJc w:val="left"/>
      <w:pPr>
        <w:ind w:left="360" w:hanging="360"/>
      </w:pPr>
      <w:rPr>
        <w:rFonts w:ascii="Cambria" w:eastAsiaTheme="minorHAnsi"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C4"/>
    <w:rsid w:val="00013358"/>
    <w:rsid w:val="00036CA5"/>
    <w:rsid w:val="00052BF6"/>
    <w:rsid w:val="000C04A0"/>
    <w:rsid w:val="001124BD"/>
    <w:rsid w:val="001803E3"/>
    <w:rsid w:val="0019636D"/>
    <w:rsid w:val="001B435B"/>
    <w:rsid w:val="00205422"/>
    <w:rsid w:val="00291474"/>
    <w:rsid w:val="002B5FC4"/>
    <w:rsid w:val="00347B2D"/>
    <w:rsid w:val="00351331"/>
    <w:rsid w:val="00387377"/>
    <w:rsid w:val="0039632F"/>
    <w:rsid w:val="00496A29"/>
    <w:rsid w:val="0052329B"/>
    <w:rsid w:val="00553A09"/>
    <w:rsid w:val="00562EA4"/>
    <w:rsid w:val="00563556"/>
    <w:rsid w:val="005A2A6C"/>
    <w:rsid w:val="00691182"/>
    <w:rsid w:val="006A10F2"/>
    <w:rsid w:val="006D2F8E"/>
    <w:rsid w:val="007547E4"/>
    <w:rsid w:val="007652E0"/>
    <w:rsid w:val="00794367"/>
    <w:rsid w:val="00876F12"/>
    <w:rsid w:val="008E090D"/>
    <w:rsid w:val="00902815"/>
    <w:rsid w:val="00957ADA"/>
    <w:rsid w:val="009C2360"/>
    <w:rsid w:val="009D30E0"/>
    <w:rsid w:val="009E3C76"/>
    <w:rsid w:val="00A00B8B"/>
    <w:rsid w:val="00A1124C"/>
    <w:rsid w:val="00A8303D"/>
    <w:rsid w:val="00AB2566"/>
    <w:rsid w:val="00AC2DB6"/>
    <w:rsid w:val="00B32679"/>
    <w:rsid w:val="00B805A4"/>
    <w:rsid w:val="00B95541"/>
    <w:rsid w:val="00BC3F4D"/>
    <w:rsid w:val="00C56C39"/>
    <w:rsid w:val="00C65893"/>
    <w:rsid w:val="00C970A2"/>
    <w:rsid w:val="00CE6764"/>
    <w:rsid w:val="00D60024"/>
    <w:rsid w:val="00D65C8D"/>
    <w:rsid w:val="00D9638E"/>
    <w:rsid w:val="00E07260"/>
    <w:rsid w:val="00F23353"/>
    <w:rsid w:val="00F67F7F"/>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96F6"/>
  <w15:docId w15:val="{10130085-5D0E-3C49-8B69-52160AD2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F4A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5FC4"/>
    <w:pPr>
      <w:ind w:left="720"/>
      <w:contextualSpacing/>
    </w:pPr>
  </w:style>
  <w:style w:type="character" w:styleId="Hyperlink">
    <w:name w:val="Hyperlink"/>
    <w:basedOn w:val="Standaardalinea-lettertype"/>
    <w:rsid w:val="00B95541"/>
    <w:rPr>
      <w:color w:val="0000FF" w:themeColor="hyperlink"/>
      <w:u w:val="single"/>
    </w:rPr>
  </w:style>
  <w:style w:type="paragraph" w:styleId="Ballontekst">
    <w:name w:val="Balloon Text"/>
    <w:basedOn w:val="Standaard"/>
    <w:link w:val="BallontekstChar"/>
    <w:rsid w:val="00AC2DB6"/>
    <w:rPr>
      <w:rFonts w:ascii="Tahoma" w:hAnsi="Tahoma" w:cs="Tahoma"/>
      <w:sz w:val="16"/>
      <w:szCs w:val="16"/>
    </w:rPr>
  </w:style>
  <w:style w:type="character" w:customStyle="1" w:styleId="BallontekstChar">
    <w:name w:val="Ballontekst Char"/>
    <w:basedOn w:val="Standaardalinea-lettertype"/>
    <w:link w:val="Ballontekst"/>
    <w:rsid w:val="00AC2DB6"/>
    <w:rPr>
      <w:rFonts w:ascii="Tahoma" w:hAnsi="Tahoma" w:cs="Tahoma"/>
      <w:sz w:val="16"/>
      <w:szCs w:val="16"/>
    </w:rPr>
  </w:style>
  <w:style w:type="character" w:styleId="Onopgelostemelding">
    <w:name w:val="Unresolved Mention"/>
    <w:basedOn w:val="Standaardalinea-lettertype"/>
    <w:uiPriority w:val="99"/>
    <w:semiHidden/>
    <w:unhideWhenUsed/>
    <w:rsid w:val="00902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109065">
      <w:bodyDiv w:val="1"/>
      <w:marLeft w:val="0"/>
      <w:marRight w:val="0"/>
      <w:marTop w:val="0"/>
      <w:marBottom w:val="0"/>
      <w:divBdr>
        <w:top w:val="none" w:sz="0" w:space="0" w:color="auto"/>
        <w:left w:val="none" w:sz="0" w:space="0" w:color="auto"/>
        <w:bottom w:val="none" w:sz="0" w:space="0" w:color="auto"/>
        <w:right w:val="none" w:sz="0" w:space="0" w:color="auto"/>
      </w:divBdr>
      <w:divsChild>
        <w:div w:id="953441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920636">
              <w:marLeft w:val="0"/>
              <w:marRight w:val="0"/>
              <w:marTop w:val="0"/>
              <w:marBottom w:val="0"/>
              <w:divBdr>
                <w:top w:val="none" w:sz="0" w:space="0" w:color="auto"/>
                <w:left w:val="none" w:sz="0" w:space="0" w:color="auto"/>
                <w:bottom w:val="none" w:sz="0" w:space="0" w:color="auto"/>
                <w:right w:val="none" w:sz="0" w:space="0" w:color="auto"/>
              </w:divBdr>
              <w:divsChild>
                <w:div w:id="19978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ra@square-egg.be" TargetMode="External"/><Relationship Id="rId5" Type="http://schemas.openxmlformats.org/officeDocument/2006/relationships/hyperlink" Target="http://www.sopho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810</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Havana Orange</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Jacob-Jan Esmeijer</dc:creator>
  <cp:lastModifiedBy>Sandra Van Hauwaert</cp:lastModifiedBy>
  <cp:revision>5</cp:revision>
  <cp:lastPrinted>2016-05-04T10:10:00Z</cp:lastPrinted>
  <dcterms:created xsi:type="dcterms:W3CDTF">2020-02-17T17:13:00Z</dcterms:created>
  <dcterms:modified xsi:type="dcterms:W3CDTF">2020-02-18T07:58:00Z</dcterms:modified>
</cp:coreProperties>
</file>