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660B9" w14:textId="77777777" w:rsidR="009813A3" w:rsidRPr="0058194E" w:rsidRDefault="005C29CF" w:rsidP="002A59E7">
      <w:pPr>
        <w:spacing w:line="360" w:lineRule="auto"/>
        <w:rPr>
          <w:rFonts w:ascii="Helvetica Neue" w:hAnsi="Helvetica Neue"/>
          <w:lang w:val="fr-FR"/>
        </w:rPr>
      </w:pPr>
      <w:r w:rsidRPr="0058194E">
        <w:rPr>
          <w:rFonts w:ascii="Helvetica Neue" w:hAnsi="Helvetica Neue"/>
          <w:noProof/>
          <w:lang w:val="nl-NL" w:eastAsia="nl-NL"/>
        </w:rPr>
        <w:drawing>
          <wp:anchor distT="0" distB="0" distL="114300" distR="114300" simplePos="0" relativeHeight="251658240" behindDoc="0" locked="0" layoutInCell="1" allowOverlap="1" wp14:anchorId="2B554A9A" wp14:editId="021BAE5F">
            <wp:simplePos x="0" y="0"/>
            <wp:positionH relativeFrom="margin">
              <wp:posOffset>4929505</wp:posOffset>
            </wp:positionH>
            <wp:positionV relativeFrom="margin">
              <wp:posOffset>-582295</wp:posOffset>
            </wp:positionV>
            <wp:extent cx="1465580" cy="1105535"/>
            <wp:effectExtent l="0" t="0" r="7620" b="12065"/>
            <wp:wrapSquare wrapText="bothSides"/>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5580" cy="1105535"/>
                    </a:xfrm>
                    <a:prstGeom prst="rect">
                      <a:avLst/>
                    </a:prstGeom>
                    <a:noFill/>
                    <a:ln>
                      <a:noFill/>
                    </a:ln>
                  </pic:spPr>
                </pic:pic>
              </a:graphicData>
            </a:graphic>
          </wp:anchor>
        </w:drawing>
      </w:r>
      <w:r w:rsidRPr="0058194E">
        <w:rPr>
          <w:rFonts w:ascii="Helvetica Neue" w:hAnsi="Helvetica Neue"/>
          <w:lang w:val="fr-FR"/>
        </w:rPr>
        <w:t>COMMUNIQUÉ DE PRESSE</w:t>
      </w:r>
    </w:p>
    <w:p w14:paraId="68E9760A" w14:textId="77777777" w:rsidR="00BE106B" w:rsidRPr="0058194E" w:rsidRDefault="00BE106B" w:rsidP="00582525">
      <w:pPr>
        <w:spacing w:line="360" w:lineRule="auto"/>
        <w:jc w:val="center"/>
        <w:rPr>
          <w:rFonts w:ascii="Helvetica Neue" w:hAnsi="Helvetica Neue" w:cs="Arial"/>
          <w:b/>
          <w:sz w:val="26"/>
          <w:szCs w:val="26"/>
          <w:lang w:val="fr-FR"/>
        </w:rPr>
      </w:pPr>
    </w:p>
    <w:p w14:paraId="5F625FDB" w14:textId="77777777" w:rsidR="00EB26D7" w:rsidRPr="0058194E" w:rsidRDefault="00BE106B" w:rsidP="00EB26D7">
      <w:pPr>
        <w:spacing w:line="360" w:lineRule="auto"/>
        <w:jc w:val="center"/>
        <w:rPr>
          <w:rFonts w:ascii="Helvetica Neue" w:hAnsi="Helvetica Neue" w:cs="Arial"/>
          <w:b/>
          <w:sz w:val="32"/>
          <w:szCs w:val="32"/>
          <w:lang w:val="fr-FR"/>
        </w:rPr>
      </w:pPr>
      <w:r w:rsidRPr="0058194E">
        <w:rPr>
          <w:rFonts w:ascii="Helvetica Neue" w:hAnsi="Helvetica Neue"/>
          <w:b/>
          <w:sz w:val="32"/>
          <w:lang w:val="fr-FR"/>
        </w:rPr>
        <w:t>DKV présente les résultats de la première enquête belge sur le transport, réalisée auprès de ses clients</w:t>
      </w:r>
    </w:p>
    <w:p w14:paraId="5C0448EC" w14:textId="74A348C5" w:rsidR="002C2CFE" w:rsidRPr="0058194E" w:rsidRDefault="004D3D17" w:rsidP="00EB26D7">
      <w:pPr>
        <w:spacing w:line="360" w:lineRule="auto"/>
        <w:rPr>
          <w:rFonts w:ascii="Helvetica Neue" w:hAnsi="Helvetica Neue" w:cs="Arial"/>
          <w:b/>
          <w:sz w:val="20"/>
          <w:szCs w:val="20"/>
          <w:lang w:val="fr-FR"/>
        </w:rPr>
      </w:pPr>
      <w:r w:rsidRPr="0058194E">
        <w:rPr>
          <w:rFonts w:ascii="Helvetica Neue" w:hAnsi="Helvetica Neue"/>
          <w:sz w:val="20"/>
          <w:lang w:val="fr-FR"/>
        </w:rPr>
        <w:t xml:space="preserve">Bruxelles, le </w:t>
      </w:r>
      <w:r w:rsidR="00CB117E">
        <w:rPr>
          <w:rFonts w:ascii="Helvetica Neue" w:hAnsi="Helvetica Neue"/>
          <w:sz w:val="20"/>
          <w:lang w:val="fr-FR"/>
        </w:rPr>
        <w:t xml:space="preserve">15 </w:t>
      </w:r>
      <w:r w:rsidRPr="0058194E">
        <w:rPr>
          <w:rFonts w:ascii="Helvetica Neue" w:hAnsi="Helvetica Neue"/>
          <w:sz w:val="20"/>
          <w:lang w:val="fr-FR"/>
        </w:rPr>
        <w:t xml:space="preserve">février 2017 – </w:t>
      </w:r>
      <w:r w:rsidRPr="0058194E">
        <w:rPr>
          <w:rFonts w:ascii="Helvetica Neue" w:hAnsi="Helvetica Neue"/>
          <w:b/>
          <w:sz w:val="20"/>
          <w:lang w:val="fr-FR"/>
        </w:rPr>
        <w:t xml:space="preserve">Le secteur du transport bouge sans cesse. Pour rester à la page dans ce domaine intéressant, DKV </w:t>
      </w:r>
      <w:r w:rsidR="00CA7644" w:rsidRPr="0058194E">
        <w:rPr>
          <w:rFonts w:ascii="Helvetica Neue" w:hAnsi="Helvetica Neue"/>
          <w:b/>
          <w:sz w:val="20"/>
          <w:lang w:val="fr-FR"/>
        </w:rPr>
        <w:t>E</w:t>
      </w:r>
      <w:r w:rsidRPr="0058194E">
        <w:rPr>
          <w:rFonts w:ascii="Helvetica Neue" w:hAnsi="Helvetica Neue"/>
          <w:b/>
          <w:sz w:val="20"/>
          <w:lang w:val="fr-FR"/>
        </w:rPr>
        <w:t>uro Service a mené une grande enquête auprès de ses clients le trimestre dernier. Des chauffeurs, des gestionnaires de flotte, des planificateurs et/ou des dirigeants d</w:t>
      </w:r>
      <w:r w:rsidR="00CA7644" w:rsidRPr="0058194E">
        <w:rPr>
          <w:rFonts w:ascii="Helvetica Neue" w:hAnsi="Helvetica Neue"/>
          <w:b/>
          <w:sz w:val="20"/>
          <w:lang w:val="fr-FR"/>
        </w:rPr>
        <w:t>’</w:t>
      </w:r>
      <w:r w:rsidRPr="0058194E">
        <w:rPr>
          <w:rFonts w:ascii="Helvetica Neue" w:hAnsi="Helvetica Neue"/>
          <w:b/>
          <w:sz w:val="20"/>
          <w:lang w:val="fr-FR"/>
        </w:rPr>
        <w:t>entreprise ont ainsi donné leur avis. Nous vous présentons les principaux résultats dans ce communiqué de presse.</w:t>
      </w:r>
    </w:p>
    <w:p w14:paraId="2B6E62F2" w14:textId="77777777" w:rsidR="0093770E" w:rsidRPr="0058194E" w:rsidRDefault="0093770E" w:rsidP="00EB26D7">
      <w:pPr>
        <w:spacing w:line="360" w:lineRule="auto"/>
        <w:rPr>
          <w:rFonts w:ascii="Helvetica Neue" w:hAnsi="Helvetica Neue" w:cs="Arial"/>
          <w:i/>
          <w:sz w:val="20"/>
          <w:szCs w:val="20"/>
          <w:lang w:val="fr-FR"/>
        </w:rPr>
      </w:pPr>
      <w:proofErr w:type="spellStart"/>
      <w:r w:rsidRPr="0058194E">
        <w:rPr>
          <w:rFonts w:ascii="Helvetica Neue" w:hAnsi="Helvetica Neue"/>
          <w:sz w:val="20"/>
          <w:lang w:val="fr-FR"/>
        </w:rPr>
        <w:t>Gert</w:t>
      </w:r>
      <w:proofErr w:type="spellEnd"/>
      <w:r w:rsidRPr="0058194E">
        <w:rPr>
          <w:rFonts w:ascii="Helvetica Neue" w:hAnsi="Helvetica Neue"/>
          <w:sz w:val="20"/>
          <w:lang w:val="fr-FR"/>
        </w:rPr>
        <w:t xml:space="preserve">-Jan </w:t>
      </w:r>
      <w:proofErr w:type="spellStart"/>
      <w:r w:rsidRPr="0058194E">
        <w:rPr>
          <w:rFonts w:ascii="Helvetica Neue" w:hAnsi="Helvetica Neue"/>
          <w:sz w:val="20"/>
          <w:lang w:val="fr-FR"/>
        </w:rPr>
        <w:t>Breij</w:t>
      </w:r>
      <w:proofErr w:type="spellEnd"/>
      <w:r w:rsidRPr="0058194E">
        <w:rPr>
          <w:rFonts w:ascii="Helvetica Neue" w:hAnsi="Helvetica Neue"/>
          <w:sz w:val="20"/>
          <w:lang w:val="fr-FR"/>
        </w:rPr>
        <w:t>, directeur général de DKV Euro Service, ancre l</w:t>
      </w:r>
      <w:r w:rsidR="00CA7644" w:rsidRPr="0058194E">
        <w:rPr>
          <w:rFonts w:ascii="Helvetica Neue" w:hAnsi="Helvetica Neue"/>
          <w:sz w:val="20"/>
          <w:lang w:val="fr-FR"/>
        </w:rPr>
        <w:t>’</w:t>
      </w:r>
      <w:r w:rsidRPr="0058194E">
        <w:rPr>
          <w:rFonts w:ascii="Helvetica Neue" w:hAnsi="Helvetica Neue"/>
          <w:sz w:val="20"/>
          <w:lang w:val="fr-FR"/>
        </w:rPr>
        <w:t>enquête dans la stratégie de croissance de l</w:t>
      </w:r>
      <w:r w:rsidR="00CA7644" w:rsidRPr="0058194E">
        <w:rPr>
          <w:rFonts w:ascii="Helvetica Neue" w:hAnsi="Helvetica Neue"/>
          <w:sz w:val="20"/>
          <w:lang w:val="fr-FR"/>
        </w:rPr>
        <w:t>’</w:t>
      </w:r>
      <w:r w:rsidRPr="0058194E">
        <w:rPr>
          <w:rFonts w:ascii="Helvetica Neue" w:hAnsi="Helvetica Neue"/>
          <w:sz w:val="20"/>
          <w:lang w:val="fr-FR"/>
        </w:rPr>
        <w:t xml:space="preserve">entreprise : </w:t>
      </w:r>
      <w:r w:rsidRPr="0058194E">
        <w:rPr>
          <w:rFonts w:ascii="Helvetica Neue" w:hAnsi="Helvetica Neue"/>
          <w:i/>
          <w:sz w:val="20"/>
          <w:lang w:val="fr-FR"/>
        </w:rPr>
        <w:t>« En 2016, DKV a une nouvelle fois enregistré une forte croissance. Nous souhaitons continuer sur cette lancée en 2017. Nous pouvons y arriver, entre autres, en attirant de nouveaux clients. Mais nous devons surtout tout mettre en œuvre pour garder nos clients actuels. Par conséquent, nous avons créé des emplois supplémentaires partout en Europe afin d</w:t>
      </w:r>
      <w:r w:rsidR="00CA7644" w:rsidRPr="0058194E">
        <w:rPr>
          <w:rFonts w:ascii="Helvetica Neue" w:hAnsi="Helvetica Neue"/>
          <w:i/>
          <w:sz w:val="20"/>
          <w:lang w:val="fr-FR"/>
        </w:rPr>
        <w:t>’</w:t>
      </w:r>
      <w:r w:rsidRPr="0058194E">
        <w:rPr>
          <w:rFonts w:ascii="Helvetica Neue" w:hAnsi="Helvetica Neue"/>
          <w:i/>
          <w:sz w:val="20"/>
          <w:lang w:val="fr-FR"/>
        </w:rPr>
        <w:t>offrir un meilleur service à la clientèle. L</w:t>
      </w:r>
      <w:r w:rsidR="00CA7644" w:rsidRPr="0058194E">
        <w:rPr>
          <w:rFonts w:ascii="Helvetica Neue" w:hAnsi="Helvetica Neue"/>
          <w:i/>
          <w:sz w:val="20"/>
          <w:lang w:val="fr-FR"/>
        </w:rPr>
        <w:t>’</w:t>
      </w:r>
      <w:r w:rsidRPr="0058194E">
        <w:rPr>
          <w:rFonts w:ascii="Helvetica Neue" w:hAnsi="Helvetica Neue"/>
          <w:i/>
          <w:sz w:val="20"/>
          <w:lang w:val="fr-FR"/>
        </w:rPr>
        <w:t>enquête était donc essentielle à cet égard. En sondant l</w:t>
      </w:r>
      <w:r w:rsidR="00CA7644" w:rsidRPr="0058194E">
        <w:rPr>
          <w:rFonts w:ascii="Helvetica Neue" w:hAnsi="Helvetica Neue"/>
          <w:i/>
          <w:sz w:val="20"/>
          <w:lang w:val="fr-FR"/>
        </w:rPr>
        <w:t>’</w:t>
      </w:r>
      <w:r w:rsidRPr="0058194E">
        <w:rPr>
          <w:rFonts w:ascii="Helvetica Neue" w:hAnsi="Helvetica Neue"/>
          <w:i/>
          <w:sz w:val="20"/>
          <w:lang w:val="fr-FR"/>
        </w:rPr>
        <w:t>avis de nos clients, nous pouvons mieux répondre à leurs attentes et savoir ce qu</w:t>
      </w:r>
      <w:r w:rsidR="00CA7644" w:rsidRPr="0058194E">
        <w:rPr>
          <w:rFonts w:ascii="Helvetica Neue" w:hAnsi="Helvetica Neue"/>
          <w:i/>
          <w:sz w:val="20"/>
          <w:lang w:val="fr-FR"/>
        </w:rPr>
        <w:t>’</w:t>
      </w:r>
      <w:r w:rsidRPr="0058194E">
        <w:rPr>
          <w:rFonts w:ascii="Helvetica Neue" w:hAnsi="Helvetica Neue"/>
          <w:i/>
          <w:sz w:val="20"/>
          <w:lang w:val="fr-FR"/>
        </w:rPr>
        <w:t xml:space="preserve">ils trouvent important. Les résultats nous aident à encore mieux </w:t>
      </w:r>
      <w:r w:rsidR="00CA7644" w:rsidRPr="0058194E">
        <w:rPr>
          <w:rFonts w:ascii="Helvetica Neue" w:hAnsi="Helvetica Neue"/>
          <w:i/>
          <w:sz w:val="20"/>
          <w:lang w:val="fr-FR"/>
        </w:rPr>
        <w:t>les servir</w:t>
      </w:r>
      <w:r w:rsidRPr="0058194E">
        <w:rPr>
          <w:rFonts w:ascii="Helvetica Neue" w:hAnsi="Helvetica Neue"/>
          <w:i/>
          <w:sz w:val="20"/>
          <w:lang w:val="fr-FR"/>
        </w:rPr>
        <w:t>. Nous avons ainsi découvert que 3 clients sur 4 attend</w:t>
      </w:r>
      <w:r w:rsidR="00CA7644" w:rsidRPr="0058194E">
        <w:rPr>
          <w:rFonts w:ascii="Helvetica Neue" w:hAnsi="Helvetica Neue"/>
          <w:i/>
          <w:sz w:val="20"/>
          <w:lang w:val="fr-FR"/>
        </w:rPr>
        <w:t xml:space="preserve">ent </w:t>
      </w:r>
      <w:r w:rsidRPr="0058194E">
        <w:rPr>
          <w:rFonts w:ascii="Helvetica Neue" w:hAnsi="Helvetica Neue"/>
          <w:i/>
          <w:sz w:val="20"/>
          <w:lang w:val="fr-FR"/>
        </w:rPr>
        <w:t>le développement d</w:t>
      </w:r>
      <w:r w:rsidR="00CA7644" w:rsidRPr="0058194E">
        <w:rPr>
          <w:rFonts w:ascii="Helvetica Neue" w:hAnsi="Helvetica Neue"/>
          <w:i/>
          <w:sz w:val="20"/>
          <w:lang w:val="fr-FR"/>
        </w:rPr>
        <w:t>’</w:t>
      </w:r>
      <w:r w:rsidRPr="0058194E">
        <w:rPr>
          <w:rFonts w:ascii="Helvetica Neue" w:hAnsi="Helvetica Neue"/>
          <w:i/>
          <w:sz w:val="20"/>
          <w:lang w:val="fr-FR"/>
        </w:rPr>
        <w:t>un boîtier de péage intégré pour toute l</w:t>
      </w:r>
      <w:r w:rsidR="00CA7644" w:rsidRPr="0058194E">
        <w:rPr>
          <w:rFonts w:ascii="Helvetica Neue" w:hAnsi="Helvetica Neue"/>
          <w:i/>
          <w:sz w:val="20"/>
          <w:lang w:val="fr-FR"/>
        </w:rPr>
        <w:t>’</w:t>
      </w:r>
      <w:r w:rsidRPr="0058194E">
        <w:rPr>
          <w:rFonts w:ascii="Helvetica Neue" w:hAnsi="Helvetica Neue"/>
          <w:i/>
          <w:sz w:val="20"/>
          <w:lang w:val="fr-FR"/>
        </w:rPr>
        <w:t>Europe. Il convient de savoir que DKV travaille déjà sur ce projet. Nous constatons également que les services en ligne gagnent en importance... C</w:t>
      </w:r>
      <w:r w:rsidR="00CA7644" w:rsidRPr="0058194E">
        <w:rPr>
          <w:rFonts w:ascii="Helvetica Neue" w:hAnsi="Helvetica Neue"/>
          <w:i/>
          <w:sz w:val="20"/>
          <w:lang w:val="fr-FR"/>
        </w:rPr>
        <w:t>’</w:t>
      </w:r>
      <w:r w:rsidRPr="0058194E">
        <w:rPr>
          <w:rFonts w:ascii="Helvetica Neue" w:hAnsi="Helvetica Neue"/>
          <w:i/>
          <w:sz w:val="20"/>
          <w:lang w:val="fr-FR"/>
        </w:rPr>
        <w:t xml:space="preserve">est pourquoi DKV propose plusieurs outils en ligne à ses clients. Il va sans dire que nous continuerons sur cette voie. »   </w:t>
      </w:r>
    </w:p>
    <w:p w14:paraId="44D6B641" w14:textId="77777777" w:rsidR="00E06A9E" w:rsidRPr="0058194E" w:rsidRDefault="00E06A9E" w:rsidP="00582525">
      <w:pPr>
        <w:spacing w:line="360" w:lineRule="auto"/>
        <w:rPr>
          <w:rFonts w:ascii="Helvetica Neue" w:hAnsi="Helvetica Neue" w:cs="Arial"/>
          <w:sz w:val="20"/>
          <w:szCs w:val="20"/>
          <w:lang w:val="fr-FR"/>
        </w:rPr>
      </w:pPr>
      <w:r w:rsidRPr="0058194E">
        <w:rPr>
          <w:rFonts w:ascii="Helvetica Neue" w:hAnsi="Helvetica Neue"/>
          <w:b/>
          <w:sz w:val="20"/>
          <w:lang w:val="fr-FR"/>
        </w:rPr>
        <w:t>75 % des répondants veulent un boîtier de péage pour toute l</w:t>
      </w:r>
      <w:r w:rsidR="00CA7644" w:rsidRPr="0058194E">
        <w:rPr>
          <w:rFonts w:ascii="Helvetica Neue" w:hAnsi="Helvetica Neue"/>
          <w:b/>
          <w:sz w:val="20"/>
          <w:lang w:val="fr-FR"/>
        </w:rPr>
        <w:t>’</w:t>
      </w:r>
      <w:r w:rsidRPr="0058194E">
        <w:rPr>
          <w:rFonts w:ascii="Helvetica Neue" w:hAnsi="Helvetica Neue"/>
          <w:b/>
          <w:sz w:val="20"/>
          <w:lang w:val="fr-FR"/>
        </w:rPr>
        <w:t>Europe</w:t>
      </w:r>
      <w:r w:rsidRPr="0058194E">
        <w:rPr>
          <w:rFonts w:ascii="Helvetica Neue" w:hAnsi="Helvetica Neue" w:cs="Arial"/>
          <w:b/>
          <w:sz w:val="20"/>
          <w:szCs w:val="20"/>
          <w:lang w:val="fr-FR"/>
        </w:rPr>
        <w:br/>
      </w:r>
      <w:r w:rsidRPr="0058194E">
        <w:rPr>
          <w:rFonts w:ascii="Helvetica Neue" w:hAnsi="Helvetica Neue"/>
          <w:sz w:val="20"/>
          <w:lang w:val="fr-FR"/>
        </w:rPr>
        <w:t>En ce qui concerne la mesure dans laquelle le secteur du transport est demandeur d</w:t>
      </w:r>
      <w:r w:rsidR="00CA7644" w:rsidRPr="0058194E">
        <w:rPr>
          <w:rFonts w:ascii="Helvetica Neue" w:hAnsi="Helvetica Neue"/>
          <w:sz w:val="20"/>
          <w:lang w:val="fr-FR"/>
        </w:rPr>
        <w:t>’</w:t>
      </w:r>
      <w:r w:rsidRPr="0058194E">
        <w:rPr>
          <w:rFonts w:ascii="Helvetica Neue" w:hAnsi="Helvetica Neue"/>
          <w:sz w:val="20"/>
          <w:lang w:val="fr-FR"/>
        </w:rPr>
        <w:t>un boîtier de péage pour toute l</w:t>
      </w:r>
      <w:r w:rsidR="00CA7644" w:rsidRPr="0058194E">
        <w:rPr>
          <w:rFonts w:ascii="Helvetica Neue" w:hAnsi="Helvetica Neue"/>
          <w:sz w:val="20"/>
          <w:lang w:val="fr-FR"/>
        </w:rPr>
        <w:t>’</w:t>
      </w:r>
      <w:r w:rsidRPr="0058194E">
        <w:rPr>
          <w:rFonts w:ascii="Helvetica Neue" w:hAnsi="Helvetica Neue"/>
          <w:sz w:val="20"/>
          <w:lang w:val="fr-FR"/>
        </w:rPr>
        <w:t>Europe, la réponse est très claire. Pas moins de 75 % des répondants ont indiqué qu</w:t>
      </w:r>
      <w:r w:rsidR="00CA7644" w:rsidRPr="0058194E">
        <w:rPr>
          <w:rFonts w:ascii="Helvetica Neue" w:hAnsi="Helvetica Neue"/>
          <w:sz w:val="20"/>
          <w:lang w:val="fr-FR"/>
        </w:rPr>
        <w:t>’</w:t>
      </w:r>
      <w:r w:rsidRPr="0058194E">
        <w:rPr>
          <w:rFonts w:ascii="Helvetica Neue" w:hAnsi="Helvetica Neue"/>
          <w:sz w:val="20"/>
          <w:lang w:val="fr-FR"/>
        </w:rPr>
        <w:t>il s</w:t>
      </w:r>
      <w:r w:rsidR="00CA7644" w:rsidRPr="0058194E">
        <w:rPr>
          <w:rFonts w:ascii="Helvetica Neue" w:hAnsi="Helvetica Neue"/>
          <w:sz w:val="20"/>
          <w:lang w:val="fr-FR"/>
        </w:rPr>
        <w:t>’</w:t>
      </w:r>
      <w:r w:rsidRPr="0058194E">
        <w:rPr>
          <w:rFonts w:ascii="Helvetica Neue" w:hAnsi="Helvetica Neue"/>
          <w:sz w:val="20"/>
          <w:lang w:val="fr-FR"/>
        </w:rPr>
        <w:t>agirait d</w:t>
      </w:r>
      <w:r w:rsidR="00CA7644" w:rsidRPr="0058194E">
        <w:rPr>
          <w:rFonts w:ascii="Helvetica Neue" w:hAnsi="Helvetica Neue"/>
          <w:sz w:val="20"/>
          <w:lang w:val="fr-FR"/>
        </w:rPr>
        <w:t>’</w:t>
      </w:r>
      <w:r w:rsidRPr="0058194E">
        <w:rPr>
          <w:rFonts w:ascii="Helvetica Neue" w:hAnsi="Helvetica Neue"/>
          <w:sz w:val="20"/>
          <w:lang w:val="fr-FR"/>
        </w:rPr>
        <w:t>une excellente solution. 60,49 % d</w:t>
      </w:r>
      <w:r w:rsidR="00CA7644" w:rsidRPr="0058194E">
        <w:rPr>
          <w:rFonts w:ascii="Helvetica Neue" w:hAnsi="Helvetica Neue"/>
          <w:sz w:val="20"/>
          <w:lang w:val="fr-FR"/>
        </w:rPr>
        <w:t>’</w:t>
      </w:r>
      <w:r w:rsidRPr="0058194E">
        <w:rPr>
          <w:rFonts w:ascii="Helvetica Neue" w:hAnsi="Helvetica Neue"/>
          <w:sz w:val="20"/>
          <w:lang w:val="fr-FR"/>
        </w:rPr>
        <w:t>entre eux étaient « tout à fait d</w:t>
      </w:r>
      <w:r w:rsidR="00CA7644" w:rsidRPr="0058194E">
        <w:rPr>
          <w:rFonts w:ascii="Helvetica Neue" w:hAnsi="Helvetica Neue"/>
          <w:sz w:val="20"/>
          <w:lang w:val="fr-FR"/>
        </w:rPr>
        <w:t>’</w:t>
      </w:r>
      <w:r w:rsidRPr="0058194E">
        <w:rPr>
          <w:rFonts w:ascii="Helvetica Neue" w:hAnsi="Helvetica Neue"/>
          <w:sz w:val="20"/>
          <w:lang w:val="fr-FR"/>
        </w:rPr>
        <w:t>accord » avec cette proposition et 13,99 % étaient « d</w:t>
      </w:r>
      <w:r w:rsidR="00CA7644" w:rsidRPr="0058194E">
        <w:rPr>
          <w:rFonts w:ascii="Helvetica Neue" w:hAnsi="Helvetica Neue"/>
          <w:sz w:val="20"/>
          <w:lang w:val="fr-FR"/>
        </w:rPr>
        <w:t>’</w:t>
      </w:r>
      <w:r w:rsidRPr="0058194E">
        <w:rPr>
          <w:rFonts w:ascii="Helvetica Neue" w:hAnsi="Helvetica Neue"/>
          <w:sz w:val="20"/>
          <w:lang w:val="fr-FR"/>
        </w:rPr>
        <w:t xml:space="preserve">accord ». Les clients belges de DKV disposent actuellement de plusieurs boîtiers de péage : </w:t>
      </w:r>
      <w:proofErr w:type="spellStart"/>
      <w:r w:rsidRPr="0058194E">
        <w:rPr>
          <w:rFonts w:ascii="Helvetica Neue" w:hAnsi="Helvetica Neue"/>
          <w:sz w:val="20"/>
          <w:lang w:val="fr-FR"/>
        </w:rPr>
        <w:t>Satellic</w:t>
      </w:r>
      <w:proofErr w:type="spellEnd"/>
      <w:r w:rsidRPr="0058194E">
        <w:rPr>
          <w:rFonts w:ascii="Helvetica Neue" w:hAnsi="Helvetica Neue"/>
          <w:sz w:val="20"/>
          <w:lang w:val="fr-FR"/>
        </w:rPr>
        <w:t xml:space="preserve"> (70,8 %), </w:t>
      </w:r>
      <w:proofErr w:type="spellStart"/>
      <w:r w:rsidRPr="0058194E">
        <w:rPr>
          <w:rFonts w:ascii="Helvetica Neue" w:hAnsi="Helvetica Neue"/>
          <w:sz w:val="20"/>
          <w:lang w:val="fr-FR"/>
        </w:rPr>
        <w:t>Toll</w:t>
      </w:r>
      <w:proofErr w:type="spellEnd"/>
      <w:r w:rsidRPr="0058194E">
        <w:rPr>
          <w:rFonts w:ascii="Helvetica Neue" w:hAnsi="Helvetica Neue"/>
          <w:sz w:val="20"/>
          <w:lang w:val="fr-FR"/>
        </w:rPr>
        <w:t xml:space="preserve"> </w:t>
      </w:r>
      <w:proofErr w:type="spellStart"/>
      <w:r w:rsidRPr="0058194E">
        <w:rPr>
          <w:rFonts w:ascii="Helvetica Neue" w:hAnsi="Helvetica Neue"/>
          <w:sz w:val="20"/>
          <w:lang w:val="fr-FR"/>
        </w:rPr>
        <w:t>Collect</w:t>
      </w:r>
      <w:proofErr w:type="spellEnd"/>
      <w:r w:rsidRPr="0058194E">
        <w:rPr>
          <w:rFonts w:ascii="Helvetica Neue" w:hAnsi="Helvetica Neue"/>
          <w:sz w:val="20"/>
          <w:lang w:val="fr-FR"/>
        </w:rPr>
        <w:t xml:space="preserve"> (26,8 %), la DKV Box (15,4 %), le boîtier combiné Be/Fr/</w:t>
      </w:r>
      <w:proofErr w:type="spellStart"/>
      <w:r w:rsidRPr="0058194E">
        <w:rPr>
          <w:rFonts w:ascii="Helvetica Neue" w:hAnsi="Helvetica Neue"/>
          <w:sz w:val="20"/>
          <w:lang w:val="fr-FR"/>
        </w:rPr>
        <w:t>Sp</w:t>
      </w:r>
      <w:proofErr w:type="spellEnd"/>
      <w:r w:rsidRPr="0058194E">
        <w:rPr>
          <w:rFonts w:ascii="Helvetica Neue" w:hAnsi="Helvetica Neue"/>
          <w:sz w:val="20"/>
          <w:lang w:val="fr-FR"/>
        </w:rPr>
        <w:t xml:space="preserve">/Po (12,1 %) et le Go </w:t>
      </w:r>
      <w:proofErr w:type="spellStart"/>
      <w:r w:rsidRPr="0058194E">
        <w:rPr>
          <w:rFonts w:ascii="Helvetica Neue" w:hAnsi="Helvetica Neue"/>
          <w:sz w:val="20"/>
          <w:lang w:val="fr-FR"/>
        </w:rPr>
        <w:t>Maut</w:t>
      </w:r>
      <w:proofErr w:type="spellEnd"/>
      <w:r w:rsidRPr="0058194E">
        <w:rPr>
          <w:rFonts w:ascii="Helvetica Neue" w:hAnsi="Helvetica Neue"/>
          <w:sz w:val="20"/>
          <w:lang w:val="fr-FR"/>
        </w:rPr>
        <w:t xml:space="preserve"> (11,1%) constituent le top 5. </w:t>
      </w:r>
    </w:p>
    <w:p w14:paraId="7C1ABB5E" w14:textId="77777777" w:rsidR="00A8378E" w:rsidRPr="0058194E" w:rsidRDefault="00A8378E" w:rsidP="00582525">
      <w:pPr>
        <w:spacing w:line="360" w:lineRule="auto"/>
        <w:rPr>
          <w:rFonts w:ascii="Helvetica Neue" w:hAnsi="Helvetica Neue" w:cs="Arial"/>
          <w:sz w:val="20"/>
          <w:szCs w:val="20"/>
          <w:lang w:val="fr-FR"/>
        </w:rPr>
      </w:pPr>
      <w:proofErr w:type="spellStart"/>
      <w:r w:rsidRPr="0058194E">
        <w:rPr>
          <w:rFonts w:ascii="Helvetica Neue" w:hAnsi="Helvetica Neue"/>
          <w:sz w:val="20"/>
          <w:lang w:val="fr-FR"/>
        </w:rPr>
        <w:t>Gertjan</w:t>
      </w:r>
      <w:proofErr w:type="spellEnd"/>
      <w:r w:rsidRPr="0058194E">
        <w:rPr>
          <w:rFonts w:ascii="Helvetica Neue" w:hAnsi="Helvetica Neue"/>
          <w:sz w:val="20"/>
          <w:lang w:val="fr-FR"/>
        </w:rPr>
        <w:t xml:space="preserve"> </w:t>
      </w:r>
      <w:proofErr w:type="spellStart"/>
      <w:r w:rsidRPr="0058194E">
        <w:rPr>
          <w:rFonts w:ascii="Helvetica Neue" w:hAnsi="Helvetica Neue"/>
          <w:sz w:val="20"/>
          <w:lang w:val="fr-FR"/>
        </w:rPr>
        <w:t>Breij</w:t>
      </w:r>
      <w:proofErr w:type="spellEnd"/>
      <w:r w:rsidR="00CA7644" w:rsidRPr="0058194E">
        <w:rPr>
          <w:rFonts w:ascii="Helvetica Neue" w:hAnsi="Helvetica Neue"/>
          <w:sz w:val="20"/>
          <w:lang w:val="fr-FR"/>
        </w:rPr>
        <w:t xml:space="preserve"> </w:t>
      </w:r>
      <w:r w:rsidRPr="0058194E">
        <w:rPr>
          <w:rFonts w:ascii="Helvetica Neue" w:hAnsi="Helvetica Neue"/>
          <w:sz w:val="20"/>
          <w:lang w:val="fr-FR"/>
        </w:rPr>
        <w:t>explique : « </w:t>
      </w:r>
      <w:r w:rsidRPr="0058194E">
        <w:rPr>
          <w:rFonts w:ascii="Helvetica Neue" w:hAnsi="Helvetica Neue"/>
          <w:i/>
          <w:sz w:val="20"/>
          <w:lang w:val="fr-FR"/>
        </w:rPr>
        <w:t>Nous arrivons en tête de course en ce qui concerne l</w:t>
      </w:r>
      <w:r w:rsidR="00CA7644" w:rsidRPr="0058194E">
        <w:rPr>
          <w:rFonts w:ascii="Helvetica Neue" w:hAnsi="Helvetica Neue"/>
          <w:i/>
          <w:sz w:val="20"/>
          <w:lang w:val="fr-FR"/>
        </w:rPr>
        <w:t>’</w:t>
      </w:r>
      <w:r w:rsidRPr="0058194E">
        <w:rPr>
          <w:rFonts w:ascii="Helvetica Neue" w:hAnsi="Helvetica Neue"/>
          <w:i/>
          <w:sz w:val="20"/>
          <w:lang w:val="fr-FR"/>
        </w:rPr>
        <w:t>EETS (un boîtier de péage européen uniforme pour tous les systèmes GNSS et DSRC). Grâce à sa DKV Box, DKV révolutionne l</w:t>
      </w:r>
      <w:r w:rsidR="00CA7644" w:rsidRPr="0058194E">
        <w:rPr>
          <w:rFonts w:ascii="Helvetica Neue" w:hAnsi="Helvetica Neue"/>
          <w:i/>
          <w:sz w:val="20"/>
          <w:lang w:val="fr-FR"/>
        </w:rPr>
        <w:t>’</w:t>
      </w:r>
      <w:r w:rsidRPr="0058194E">
        <w:rPr>
          <w:rFonts w:ascii="Helvetica Neue" w:hAnsi="Helvetica Neue"/>
          <w:i/>
          <w:sz w:val="20"/>
          <w:lang w:val="fr-FR"/>
        </w:rPr>
        <w:t>interopérabilité régionale des systèmes de péage (REETS) de plusieurs pays. Il s</w:t>
      </w:r>
      <w:r w:rsidR="00CA7644" w:rsidRPr="0058194E">
        <w:rPr>
          <w:rFonts w:ascii="Helvetica Neue" w:hAnsi="Helvetica Neue"/>
          <w:i/>
          <w:sz w:val="20"/>
          <w:lang w:val="fr-FR"/>
        </w:rPr>
        <w:t>’</w:t>
      </w:r>
      <w:r w:rsidRPr="0058194E">
        <w:rPr>
          <w:rFonts w:ascii="Helvetica Neue" w:hAnsi="Helvetica Neue"/>
          <w:i/>
          <w:sz w:val="20"/>
          <w:lang w:val="fr-FR"/>
        </w:rPr>
        <w:t>agit pour nous de la seule manière d</w:t>
      </w:r>
      <w:r w:rsidR="00CA7644" w:rsidRPr="0058194E">
        <w:rPr>
          <w:rFonts w:ascii="Helvetica Neue" w:hAnsi="Helvetica Neue"/>
          <w:i/>
          <w:sz w:val="20"/>
          <w:lang w:val="fr-FR"/>
        </w:rPr>
        <w:t>’</w:t>
      </w:r>
      <w:r w:rsidRPr="0058194E">
        <w:rPr>
          <w:rFonts w:ascii="Helvetica Neue" w:hAnsi="Helvetica Neue"/>
          <w:i/>
          <w:sz w:val="20"/>
          <w:lang w:val="fr-FR"/>
        </w:rPr>
        <w:t>offrir un service optimal et un prix avantageux à nos clients. »</w:t>
      </w:r>
    </w:p>
    <w:p w14:paraId="372BB078" w14:textId="77777777" w:rsidR="00CB117E" w:rsidRDefault="00CB117E" w:rsidP="00582525">
      <w:pPr>
        <w:spacing w:line="360" w:lineRule="auto"/>
        <w:rPr>
          <w:rFonts w:ascii="Helvetica Neue" w:hAnsi="Helvetica Neue"/>
          <w:b/>
          <w:sz w:val="20"/>
          <w:lang w:val="fr-FR"/>
        </w:rPr>
      </w:pPr>
    </w:p>
    <w:p w14:paraId="28930A99" w14:textId="77777777" w:rsidR="00CB298E" w:rsidRPr="0058194E" w:rsidRDefault="00135757" w:rsidP="00582525">
      <w:pPr>
        <w:spacing w:line="360" w:lineRule="auto"/>
        <w:rPr>
          <w:rFonts w:ascii="Helvetica Neue" w:hAnsi="Helvetica Neue" w:cs="Arial"/>
          <w:sz w:val="20"/>
          <w:szCs w:val="20"/>
          <w:lang w:val="fr-FR"/>
        </w:rPr>
      </w:pPr>
      <w:bookmarkStart w:id="0" w:name="_GoBack"/>
      <w:bookmarkEnd w:id="0"/>
      <w:r w:rsidRPr="0058194E">
        <w:rPr>
          <w:rFonts w:ascii="Helvetica Neue" w:hAnsi="Helvetica Neue"/>
          <w:b/>
          <w:sz w:val="20"/>
          <w:lang w:val="fr-FR"/>
        </w:rPr>
        <w:lastRenderedPageBreak/>
        <w:t>Les services en ligne gagnent en importance</w:t>
      </w:r>
      <w:r w:rsidRPr="0058194E">
        <w:rPr>
          <w:rFonts w:ascii="Helvetica Neue" w:hAnsi="Helvetica Neue" w:cs="Arial"/>
          <w:b/>
          <w:sz w:val="20"/>
          <w:szCs w:val="20"/>
          <w:lang w:val="fr-FR"/>
        </w:rPr>
        <w:br/>
      </w:r>
      <w:r w:rsidRPr="0058194E">
        <w:rPr>
          <w:rFonts w:ascii="Helvetica Neue" w:hAnsi="Helvetica Neue"/>
          <w:sz w:val="20"/>
          <w:lang w:val="fr-FR"/>
        </w:rPr>
        <w:t>Les personnes chargées de la planification des itinéraires (54 % des répondants) ont été interrogées sur leur utilisation de services en ligne, comme des planificateurs d</w:t>
      </w:r>
      <w:r w:rsidR="00CA7644" w:rsidRPr="0058194E">
        <w:rPr>
          <w:rFonts w:ascii="Helvetica Neue" w:hAnsi="Helvetica Neue"/>
          <w:sz w:val="20"/>
          <w:lang w:val="fr-FR"/>
        </w:rPr>
        <w:t>’</w:t>
      </w:r>
      <w:r w:rsidRPr="0058194E">
        <w:rPr>
          <w:rFonts w:ascii="Helvetica Neue" w:hAnsi="Helvetica Neue"/>
          <w:sz w:val="20"/>
          <w:lang w:val="fr-FR"/>
        </w:rPr>
        <w:t xml:space="preserve">itinéraires, des localisateurs de stations-service et des comparateurs des prix du diesel. Bien que leur utilisation ne soit pas encore totalement adoptée (première colonne), </w:t>
      </w:r>
      <w:r w:rsidR="00CA7644" w:rsidRPr="0058194E">
        <w:rPr>
          <w:rFonts w:ascii="Helvetica Neue" w:hAnsi="Helvetica Neue"/>
          <w:sz w:val="20"/>
          <w:lang w:val="fr-FR"/>
        </w:rPr>
        <w:t>elles</w:t>
      </w:r>
      <w:r w:rsidRPr="0058194E">
        <w:rPr>
          <w:rFonts w:ascii="Helvetica Neue" w:hAnsi="Helvetica Neue"/>
          <w:sz w:val="20"/>
          <w:lang w:val="fr-FR"/>
        </w:rPr>
        <w:t xml:space="preserve"> indiquent qu</w:t>
      </w:r>
      <w:r w:rsidR="00CA7644" w:rsidRPr="0058194E">
        <w:rPr>
          <w:rFonts w:ascii="Helvetica Neue" w:hAnsi="Helvetica Neue"/>
          <w:sz w:val="20"/>
          <w:lang w:val="fr-FR"/>
        </w:rPr>
        <w:t>’</w:t>
      </w:r>
      <w:r w:rsidRPr="0058194E">
        <w:rPr>
          <w:rFonts w:ascii="Helvetica Neue" w:hAnsi="Helvetica Neue"/>
          <w:sz w:val="20"/>
          <w:lang w:val="fr-FR"/>
        </w:rPr>
        <w:t>elles auront, à l</w:t>
      </w:r>
      <w:r w:rsidR="00CA7644" w:rsidRPr="0058194E">
        <w:rPr>
          <w:rFonts w:ascii="Helvetica Neue" w:hAnsi="Helvetica Neue"/>
          <w:sz w:val="20"/>
          <w:lang w:val="fr-FR"/>
        </w:rPr>
        <w:t>’</w:t>
      </w:r>
      <w:r w:rsidRPr="0058194E">
        <w:rPr>
          <w:rFonts w:ascii="Helvetica Neue" w:hAnsi="Helvetica Neue"/>
          <w:sz w:val="20"/>
          <w:lang w:val="fr-FR"/>
        </w:rPr>
        <w:t xml:space="preserve">avenir, plus souvent recours à ces outils (dernière colonne). </w:t>
      </w:r>
    </w:p>
    <w:tbl>
      <w:tblPr>
        <w:tblStyle w:val="Rastertabel4-accent6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5"/>
        <w:gridCol w:w="2265"/>
        <w:gridCol w:w="2265"/>
        <w:gridCol w:w="2266"/>
      </w:tblGrid>
      <w:tr w:rsidR="00FC267E" w:rsidRPr="0058194E" w14:paraId="3529244C" w14:textId="77777777" w:rsidTr="00A36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none" w:sz="0" w:space="0" w:color="auto"/>
              <w:left w:val="none" w:sz="0" w:space="0" w:color="auto"/>
              <w:bottom w:val="none" w:sz="0" w:space="0" w:color="auto"/>
              <w:right w:val="none" w:sz="0" w:space="0" w:color="auto"/>
            </w:tcBorders>
          </w:tcPr>
          <w:p w14:paraId="2C0A5664" w14:textId="77777777" w:rsidR="00FC267E" w:rsidRPr="0058194E" w:rsidRDefault="00FC267E" w:rsidP="00582525">
            <w:pPr>
              <w:spacing w:line="360" w:lineRule="auto"/>
              <w:rPr>
                <w:rFonts w:ascii="Helvetica Neue" w:hAnsi="Helvetica Neue" w:cs="Arial"/>
                <w:sz w:val="20"/>
                <w:szCs w:val="20"/>
                <w:lang w:val="fr-FR"/>
              </w:rPr>
            </w:pPr>
            <w:r w:rsidRPr="0058194E">
              <w:rPr>
                <w:rFonts w:ascii="Helvetica Neue" w:hAnsi="Helvetica Neue"/>
                <w:sz w:val="20"/>
                <w:lang w:val="fr-FR"/>
              </w:rPr>
              <w:t>Services en ligne</w:t>
            </w:r>
          </w:p>
        </w:tc>
        <w:tc>
          <w:tcPr>
            <w:tcW w:w="2265" w:type="dxa"/>
            <w:tcBorders>
              <w:top w:val="none" w:sz="0" w:space="0" w:color="auto"/>
              <w:left w:val="none" w:sz="0" w:space="0" w:color="auto"/>
              <w:bottom w:val="none" w:sz="0" w:space="0" w:color="auto"/>
              <w:right w:val="none" w:sz="0" w:space="0" w:color="auto"/>
            </w:tcBorders>
          </w:tcPr>
          <w:p w14:paraId="23A106C2" w14:textId="77777777" w:rsidR="00FC267E" w:rsidRPr="0058194E" w:rsidRDefault="00FC267E" w:rsidP="00582525">
            <w:pPr>
              <w:spacing w:line="360" w:lineRule="auto"/>
              <w:cnfStyle w:val="100000000000" w:firstRow="1"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Utilisés</w:t>
            </w:r>
          </w:p>
        </w:tc>
        <w:tc>
          <w:tcPr>
            <w:tcW w:w="2265" w:type="dxa"/>
            <w:tcBorders>
              <w:top w:val="none" w:sz="0" w:space="0" w:color="auto"/>
              <w:left w:val="none" w:sz="0" w:space="0" w:color="auto"/>
              <w:bottom w:val="none" w:sz="0" w:space="0" w:color="auto"/>
              <w:right w:val="none" w:sz="0" w:space="0" w:color="auto"/>
            </w:tcBorders>
          </w:tcPr>
          <w:p w14:paraId="738CFE70" w14:textId="77777777" w:rsidR="00FC267E" w:rsidRPr="0058194E" w:rsidRDefault="00FC267E" w:rsidP="00FC267E">
            <w:pPr>
              <w:spacing w:line="360" w:lineRule="auto"/>
              <w:cnfStyle w:val="100000000000" w:firstRow="1"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Pas utilisés</w:t>
            </w:r>
          </w:p>
        </w:tc>
        <w:tc>
          <w:tcPr>
            <w:tcW w:w="2266" w:type="dxa"/>
            <w:tcBorders>
              <w:top w:val="none" w:sz="0" w:space="0" w:color="auto"/>
              <w:left w:val="none" w:sz="0" w:space="0" w:color="auto"/>
              <w:bottom w:val="none" w:sz="0" w:space="0" w:color="auto"/>
              <w:right w:val="none" w:sz="0" w:space="0" w:color="auto"/>
            </w:tcBorders>
          </w:tcPr>
          <w:p w14:paraId="030A1736" w14:textId="77777777" w:rsidR="00FC267E" w:rsidRPr="0058194E" w:rsidRDefault="00FC267E" w:rsidP="00582525">
            <w:pPr>
              <w:spacing w:line="360" w:lineRule="auto"/>
              <w:cnfStyle w:val="100000000000" w:firstRow="1"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Pas encore utilisés, mais utilisation envisagée dans le futur</w:t>
            </w:r>
          </w:p>
        </w:tc>
      </w:tr>
      <w:tr w:rsidR="00FC267E" w:rsidRPr="0058194E" w14:paraId="73ABCD2E" w14:textId="77777777" w:rsidTr="00A36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6623B80" w14:textId="77777777" w:rsidR="00FC267E" w:rsidRPr="0058194E" w:rsidRDefault="00FC267E" w:rsidP="00582525">
            <w:pPr>
              <w:spacing w:line="360" w:lineRule="auto"/>
              <w:rPr>
                <w:rFonts w:ascii="Helvetica Neue" w:hAnsi="Helvetica Neue" w:cs="Arial"/>
                <w:sz w:val="20"/>
                <w:szCs w:val="20"/>
                <w:lang w:val="fr-FR"/>
              </w:rPr>
            </w:pPr>
            <w:r w:rsidRPr="0058194E">
              <w:rPr>
                <w:rFonts w:ascii="Helvetica Neue" w:hAnsi="Helvetica Neue"/>
                <w:sz w:val="20"/>
                <w:lang w:val="fr-FR"/>
              </w:rPr>
              <w:t>Planificateur d</w:t>
            </w:r>
            <w:r w:rsidR="00CA7644" w:rsidRPr="0058194E">
              <w:rPr>
                <w:rFonts w:ascii="Helvetica Neue" w:hAnsi="Helvetica Neue"/>
                <w:sz w:val="20"/>
                <w:lang w:val="fr-FR"/>
              </w:rPr>
              <w:t>’</w:t>
            </w:r>
            <w:r w:rsidRPr="0058194E">
              <w:rPr>
                <w:rFonts w:ascii="Helvetica Neue" w:hAnsi="Helvetica Neue"/>
                <w:sz w:val="20"/>
                <w:lang w:val="fr-FR"/>
              </w:rPr>
              <w:t>itinéraires</w:t>
            </w:r>
          </w:p>
        </w:tc>
        <w:tc>
          <w:tcPr>
            <w:tcW w:w="2265" w:type="dxa"/>
          </w:tcPr>
          <w:p w14:paraId="01915759" w14:textId="77777777" w:rsidR="00FC267E" w:rsidRPr="0058194E" w:rsidRDefault="00FC267E" w:rsidP="00582525">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57,89 %</w:t>
            </w:r>
          </w:p>
        </w:tc>
        <w:tc>
          <w:tcPr>
            <w:tcW w:w="2265" w:type="dxa"/>
          </w:tcPr>
          <w:p w14:paraId="3FD0AD80" w14:textId="77777777" w:rsidR="00FC267E" w:rsidRPr="0058194E" w:rsidRDefault="00FC267E" w:rsidP="00582525">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42,11 %</w:t>
            </w:r>
          </w:p>
        </w:tc>
        <w:tc>
          <w:tcPr>
            <w:tcW w:w="2266" w:type="dxa"/>
          </w:tcPr>
          <w:p w14:paraId="439CDBDF" w14:textId="77777777" w:rsidR="00FC267E" w:rsidRPr="0058194E" w:rsidRDefault="00FC267E" w:rsidP="00582525">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32,26 %</w:t>
            </w:r>
          </w:p>
        </w:tc>
      </w:tr>
      <w:tr w:rsidR="00FC267E" w:rsidRPr="0058194E" w14:paraId="52EE3B5B" w14:textId="77777777" w:rsidTr="00A36321">
        <w:tc>
          <w:tcPr>
            <w:cnfStyle w:val="001000000000" w:firstRow="0" w:lastRow="0" w:firstColumn="1" w:lastColumn="0" w:oddVBand="0" w:evenVBand="0" w:oddHBand="0" w:evenHBand="0" w:firstRowFirstColumn="0" w:firstRowLastColumn="0" w:lastRowFirstColumn="0" w:lastRowLastColumn="0"/>
            <w:tcW w:w="2265" w:type="dxa"/>
          </w:tcPr>
          <w:p w14:paraId="20EB4F61" w14:textId="77777777" w:rsidR="00FC267E" w:rsidRPr="0058194E" w:rsidRDefault="00FC267E" w:rsidP="00582525">
            <w:pPr>
              <w:spacing w:line="360" w:lineRule="auto"/>
              <w:rPr>
                <w:rFonts w:ascii="Helvetica Neue" w:hAnsi="Helvetica Neue" w:cs="Arial"/>
                <w:sz w:val="20"/>
                <w:szCs w:val="20"/>
                <w:lang w:val="fr-FR"/>
              </w:rPr>
            </w:pPr>
            <w:r w:rsidRPr="0058194E">
              <w:rPr>
                <w:rFonts w:ascii="Helvetica Neue" w:hAnsi="Helvetica Neue"/>
                <w:sz w:val="20"/>
                <w:lang w:val="fr-FR"/>
              </w:rPr>
              <w:t>Localisateur de stations-service</w:t>
            </w:r>
          </w:p>
        </w:tc>
        <w:tc>
          <w:tcPr>
            <w:tcW w:w="2265" w:type="dxa"/>
          </w:tcPr>
          <w:p w14:paraId="7E5104D7" w14:textId="77777777" w:rsidR="00FC267E" w:rsidRPr="0058194E" w:rsidRDefault="00FC267E" w:rsidP="00582525">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33,33 %</w:t>
            </w:r>
          </w:p>
        </w:tc>
        <w:tc>
          <w:tcPr>
            <w:tcW w:w="2265" w:type="dxa"/>
          </w:tcPr>
          <w:p w14:paraId="0533ACB0" w14:textId="77777777" w:rsidR="00FC267E" w:rsidRPr="0058194E" w:rsidRDefault="00FC267E" w:rsidP="00582525">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66,67 %</w:t>
            </w:r>
          </w:p>
        </w:tc>
        <w:tc>
          <w:tcPr>
            <w:tcW w:w="2266" w:type="dxa"/>
          </w:tcPr>
          <w:p w14:paraId="2A7483BA" w14:textId="77777777" w:rsidR="00FC267E" w:rsidRPr="0058194E" w:rsidRDefault="00FC267E" w:rsidP="00582525">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37,98 %</w:t>
            </w:r>
          </w:p>
        </w:tc>
      </w:tr>
      <w:tr w:rsidR="00FC267E" w:rsidRPr="0058194E" w14:paraId="7F281180" w14:textId="77777777" w:rsidTr="00A36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867E229" w14:textId="77777777" w:rsidR="00FC267E" w:rsidRPr="0058194E" w:rsidRDefault="00FC267E" w:rsidP="00582525">
            <w:pPr>
              <w:spacing w:line="360" w:lineRule="auto"/>
              <w:rPr>
                <w:rFonts w:ascii="Helvetica Neue" w:hAnsi="Helvetica Neue" w:cs="Arial"/>
                <w:sz w:val="20"/>
                <w:szCs w:val="20"/>
                <w:lang w:val="fr-FR"/>
              </w:rPr>
            </w:pPr>
            <w:r w:rsidRPr="0058194E">
              <w:rPr>
                <w:rFonts w:ascii="Helvetica Neue" w:hAnsi="Helvetica Neue"/>
                <w:sz w:val="20"/>
                <w:lang w:val="fr-FR"/>
              </w:rPr>
              <w:t>Comparateur des prix du diesel</w:t>
            </w:r>
          </w:p>
        </w:tc>
        <w:tc>
          <w:tcPr>
            <w:tcW w:w="2265" w:type="dxa"/>
          </w:tcPr>
          <w:p w14:paraId="645BF909" w14:textId="77777777" w:rsidR="00FC267E" w:rsidRPr="0058194E" w:rsidRDefault="00FC267E" w:rsidP="00582525">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36,84 %</w:t>
            </w:r>
          </w:p>
        </w:tc>
        <w:tc>
          <w:tcPr>
            <w:tcW w:w="2265" w:type="dxa"/>
          </w:tcPr>
          <w:p w14:paraId="376DCCAD" w14:textId="77777777" w:rsidR="00FC267E" w:rsidRPr="0058194E" w:rsidRDefault="00FC267E" w:rsidP="00582525">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63,16 %</w:t>
            </w:r>
          </w:p>
        </w:tc>
        <w:tc>
          <w:tcPr>
            <w:tcW w:w="2266" w:type="dxa"/>
          </w:tcPr>
          <w:p w14:paraId="0A51CCBC" w14:textId="77777777" w:rsidR="00FC267E" w:rsidRPr="0058194E" w:rsidRDefault="00FC267E" w:rsidP="00582525">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28,09 %</w:t>
            </w:r>
          </w:p>
        </w:tc>
      </w:tr>
    </w:tbl>
    <w:p w14:paraId="3F344719" w14:textId="77777777" w:rsidR="002D0D6A" w:rsidRPr="0058194E" w:rsidRDefault="006D6314" w:rsidP="001250D4">
      <w:pPr>
        <w:pStyle w:val="Tekstopmerking"/>
        <w:spacing w:line="360" w:lineRule="auto"/>
        <w:rPr>
          <w:rFonts w:ascii="Helvetica Neue" w:hAnsi="Helvetica Neue" w:cs="Arial"/>
          <w:lang w:val="fr-FR"/>
        </w:rPr>
      </w:pPr>
      <w:r w:rsidRPr="0058194E">
        <w:rPr>
          <w:rFonts w:ascii="Helvetica Neue" w:hAnsi="Helvetica Neue" w:cs="Arial"/>
          <w:b/>
          <w:lang w:val="fr-FR"/>
        </w:rPr>
        <w:br/>
      </w:r>
      <w:r w:rsidRPr="0058194E">
        <w:rPr>
          <w:rFonts w:ascii="Helvetica Neue" w:hAnsi="Helvetica Neue"/>
          <w:b/>
          <w:lang w:val="fr-FR"/>
        </w:rPr>
        <w:t xml:space="preserve">Facebook est le canal principal parmi les </w:t>
      </w:r>
      <w:r w:rsidR="000D4C6E" w:rsidRPr="0058194E">
        <w:rPr>
          <w:rFonts w:ascii="Helvetica Neue" w:hAnsi="Helvetica Neue"/>
          <w:b/>
          <w:lang w:val="fr-FR"/>
        </w:rPr>
        <w:t xml:space="preserve">réseaux </w:t>
      </w:r>
      <w:r w:rsidRPr="0058194E">
        <w:rPr>
          <w:rFonts w:ascii="Helvetica Neue" w:hAnsi="Helvetica Neue"/>
          <w:b/>
          <w:lang w:val="fr-FR"/>
        </w:rPr>
        <w:t>sociaux</w:t>
      </w:r>
      <w:r w:rsidRPr="0058194E">
        <w:rPr>
          <w:rFonts w:ascii="Helvetica Neue" w:hAnsi="Helvetica Neue" w:cs="Arial"/>
          <w:b/>
          <w:lang w:val="fr-FR"/>
        </w:rPr>
        <w:br/>
      </w:r>
      <w:r w:rsidRPr="0058194E">
        <w:rPr>
          <w:rFonts w:ascii="Helvetica Neue" w:hAnsi="Helvetica Neue"/>
          <w:lang w:val="fr-FR"/>
        </w:rPr>
        <w:t xml:space="preserve">Près de 75 % des répondants ont déclaré utiliser les </w:t>
      </w:r>
      <w:r w:rsidR="000D4C6E" w:rsidRPr="0058194E">
        <w:rPr>
          <w:rFonts w:ascii="Helvetica Neue" w:hAnsi="Helvetica Neue"/>
          <w:lang w:val="fr-FR"/>
        </w:rPr>
        <w:t xml:space="preserve">réseaux </w:t>
      </w:r>
      <w:r w:rsidRPr="0058194E">
        <w:rPr>
          <w:rFonts w:ascii="Helvetica Neue" w:hAnsi="Helvetica Neue"/>
          <w:lang w:val="fr-FR"/>
        </w:rPr>
        <w:t>sociaux à des fins professionnelles. Ce pourcentage atteint même 93 % pour la tranche d</w:t>
      </w:r>
      <w:r w:rsidR="00CA7644" w:rsidRPr="0058194E">
        <w:rPr>
          <w:rFonts w:ascii="Helvetica Neue" w:hAnsi="Helvetica Neue"/>
          <w:lang w:val="fr-FR"/>
        </w:rPr>
        <w:t>’</w:t>
      </w:r>
      <w:r w:rsidRPr="0058194E">
        <w:rPr>
          <w:rFonts w:ascii="Helvetica Neue" w:hAnsi="Helvetica Neue"/>
          <w:lang w:val="fr-FR"/>
        </w:rPr>
        <w:t xml:space="preserve">âge de 18 à 28 ans ! 43,73 % des utilisateurs des médias sociaux ont indiqué travailler via Facebook. </w:t>
      </w:r>
    </w:p>
    <w:p w14:paraId="53985DA0" w14:textId="77777777" w:rsidR="00FC267E" w:rsidRPr="0058194E" w:rsidRDefault="00FC267E" w:rsidP="00582525">
      <w:pPr>
        <w:spacing w:line="360" w:lineRule="auto"/>
        <w:rPr>
          <w:rFonts w:ascii="Helvetica Neue" w:hAnsi="Helvetica Neue" w:cs="Arial"/>
          <w:sz w:val="20"/>
          <w:szCs w:val="20"/>
          <w:lang w:val="fr-FR"/>
        </w:rPr>
      </w:pPr>
      <w:r w:rsidRPr="0058194E">
        <w:rPr>
          <w:rFonts w:ascii="Helvetica Neue" w:hAnsi="Helvetica Neue"/>
          <w:b/>
          <w:sz w:val="20"/>
          <w:lang w:val="fr-FR"/>
        </w:rPr>
        <w:t>Volvo : camion favori</w:t>
      </w:r>
      <w:r w:rsidRPr="0058194E">
        <w:rPr>
          <w:rFonts w:ascii="Helvetica Neue" w:hAnsi="Helvetica Neue" w:cs="Arial"/>
          <w:b/>
          <w:sz w:val="20"/>
          <w:szCs w:val="20"/>
          <w:lang w:val="fr-FR"/>
        </w:rPr>
        <w:br/>
      </w:r>
      <w:r w:rsidRPr="0058194E">
        <w:rPr>
          <w:rFonts w:ascii="Helvetica Neue" w:hAnsi="Helvetica Neue"/>
          <w:sz w:val="20"/>
          <w:lang w:val="fr-FR"/>
        </w:rPr>
        <w:t>Le sondage a également étudié le type de camions utilisés et les camions préférés des chauffeurs. Un chauffeur sur trois a annoncé préférer Volvo. Voici le top 5 des répondants :</w:t>
      </w:r>
    </w:p>
    <w:tbl>
      <w:tblPr>
        <w:tblStyle w:val="Rastertabel4-accent6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1"/>
      </w:tblGrid>
      <w:tr w:rsidR="001822BF" w:rsidRPr="0058194E" w14:paraId="5CB13E2D" w14:textId="77777777" w:rsidTr="00A36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top w:val="none" w:sz="0" w:space="0" w:color="auto"/>
              <w:left w:val="none" w:sz="0" w:space="0" w:color="auto"/>
              <w:bottom w:val="none" w:sz="0" w:space="0" w:color="auto"/>
              <w:right w:val="none" w:sz="0" w:space="0" w:color="auto"/>
            </w:tcBorders>
          </w:tcPr>
          <w:p w14:paraId="174CB146" w14:textId="77777777" w:rsidR="008111D2" w:rsidRPr="0058194E" w:rsidRDefault="00C77853" w:rsidP="00D92138">
            <w:pPr>
              <w:spacing w:line="360" w:lineRule="auto"/>
              <w:rPr>
                <w:rFonts w:ascii="Helvetica Neue" w:hAnsi="Helvetica Neue" w:cs="Arial"/>
                <w:sz w:val="20"/>
                <w:szCs w:val="20"/>
                <w:lang w:val="fr-FR"/>
              </w:rPr>
            </w:pPr>
            <w:r w:rsidRPr="0058194E">
              <w:rPr>
                <w:rFonts w:ascii="Helvetica Neue" w:hAnsi="Helvetica Neue"/>
                <w:sz w:val="20"/>
                <w:lang w:val="fr-FR"/>
              </w:rPr>
              <w:t>Camion le plus utilisé dans la flotte</w:t>
            </w:r>
          </w:p>
        </w:tc>
        <w:tc>
          <w:tcPr>
            <w:tcW w:w="4531" w:type="dxa"/>
            <w:tcBorders>
              <w:top w:val="none" w:sz="0" w:space="0" w:color="auto"/>
              <w:left w:val="none" w:sz="0" w:space="0" w:color="auto"/>
              <w:bottom w:val="none" w:sz="0" w:space="0" w:color="auto"/>
              <w:right w:val="none" w:sz="0" w:space="0" w:color="auto"/>
            </w:tcBorders>
          </w:tcPr>
          <w:p w14:paraId="74397E5A" w14:textId="77777777" w:rsidR="001822BF" w:rsidRPr="0058194E" w:rsidRDefault="001822BF" w:rsidP="00582525">
            <w:pPr>
              <w:spacing w:line="360" w:lineRule="auto"/>
              <w:cnfStyle w:val="100000000000" w:firstRow="1"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Camion favori</w:t>
            </w:r>
          </w:p>
        </w:tc>
      </w:tr>
      <w:tr w:rsidR="001822BF" w:rsidRPr="0058194E" w14:paraId="3DB17D52" w14:textId="77777777" w:rsidTr="00A36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6AB2B60" w14:textId="77777777" w:rsidR="001822BF" w:rsidRPr="0058194E" w:rsidRDefault="001822BF" w:rsidP="00CA559C">
            <w:pPr>
              <w:spacing w:line="360" w:lineRule="auto"/>
              <w:rPr>
                <w:rFonts w:ascii="Helvetica Neue" w:hAnsi="Helvetica Neue" w:cs="Arial"/>
                <w:b w:val="0"/>
                <w:sz w:val="20"/>
                <w:szCs w:val="20"/>
                <w:lang w:val="fr-FR"/>
              </w:rPr>
            </w:pPr>
            <w:r w:rsidRPr="0058194E">
              <w:rPr>
                <w:rFonts w:ascii="Helvetica Neue" w:hAnsi="Helvetica Neue"/>
                <w:b w:val="0"/>
                <w:sz w:val="20"/>
                <w:lang w:val="fr-FR"/>
              </w:rPr>
              <w:t xml:space="preserve">1/ Volvo </w:t>
            </w:r>
          </w:p>
        </w:tc>
        <w:tc>
          <w:tcPr>
            <w:tcW w:w="4531" w:type="dxa"/>
          </w:tcPr>
          <w:p w14:paraId="3FABD259" w14:textId="77777777" w:rsidR="001822BF" w:rsidRPr="0058194E" w:rsidRDefault="001822BF" w:rsidP="00582525">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1/ Volvo (30,35 %)</w:t>
            </w:r>
          </w:p>
        </w:tc>
      </w:tr>
      <w:tr w:rsidR="001822BF" w:rsidRPr="0058194E" w14:paraId="7EE026F9" w14:textId="77777777" w:rsidTr="00A36321">
        <w:tc>
          <w:tcPr>
            <w:cnfStyle w:val="001000000000" w:firstRow="0" w:lastRow="0" w:firstColumn="1" w:lastColumn="0" w:oddVBand="0" w:evenVBand="0" w:oddHBand="0" w:evenHBand="0" w:firstRowFirstColumn="0" w:firstRowLastColumn="0" w:lastRowFirstColumn="0" w:lastRowLastColumn="0"/>
            <w:tcW w:w="4530" w:type="dxa"/>
          </w:tcPr>
          <w:p w14:paraId="5D217639" w14:textId="77777777" w:rsidR="001822BF" w:rsidRPr="0058194E" w:rsidRDefault="001822BF" w:rsidP="00CA559C">
            <w:pPr>
              <w:spacing w:line="360" w:lineRule="auto"/>
              <w:rPr>
                <w:rFonts w:ascii="Helvetica Neue" w:hAnsi="Helvetica Neue" w:cs="Arial"/>
                <w:b w:val="0"/>
                <w:sz w:val="20"/>
                <w:szCs w:val="20"/>
                <w:lang w:val="fr-FR"/>
              </w:rPr>
            </w:pPr>
            <w:r w:rsidRPr="0058194E">
              <w:rPr>
                <w:rFonts w:ascii="Helvetica Neue" w:hAnsi="Helvetica Neue"/>
                <w:b w:val="0"/>
                <w:sz w:val="20"/>
                <w:lang w:val="fr-FR"/>
              </w:rPr>
              <w:t xml:space="preserve">2/ DAF </w:t>
            </w:r>
          </w:p>
        </w:tc>
        <w:tc>
          <w:tcPr>
            <w:tcW w:w="4531" w:type="dxa"/>
          </w:tcPr>
          <w:p w14:paraId="67C154D4" w14:textId="77777777" w:rsidR="001822BF" w:rsidRPr="0058194E" w:rsidRDefault="001822BF" w:rsidP="00582525">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 xml:space="preserve">2/ </w:t>
            </w:r>
            <w:proofErr w:type="spellStart"/>
            <w:r w:rsidRPr="0058194E">
              <w:rPr>
                <w:rFonts w:ascii="Helvetica Neue" w:hAnsi="Helvetica Neue"/>
                <w:sz w:val="20"/>
                <w:lang w:val="fr-FR"/>
              </w:rPr>
              <w:t>Scania</w:t>
            </w:r>
            <w:proofErr w:type="spellEnd"/>
            <w:r w:rsidRPr="0058194E">
              <w:rPr>
                <w:rFonts w:ascii="Helvetica Neue" w:hAnsi="Helvetica Neue"/>
                <w:sz w:val="20"/>
                <w:lang w:val="fr-FR"/>
              </w:rPr>
              <w:t xml:space="preserve"> (19,46 %)</w:t>
            </w:r>
          </w:p>
        </w:tc>
      </w:tr>
      <w:tr w:rsidR="001822BF" w:rsidRPr="0058194E" w14:paraId="1FB21CFA" w14:textId="77777777" w:rsidTr="00A36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844161D" w14:textId="77777777" w:rsidR="001822BF" w:rsidRPr="0058194E" w:rsidRDefault="001822BF" w:rsidP="00CA559C">
            <w:pPr>
              <w:spacing w:line="360" w:lineRule="auto"/>
              <w:rPr>
                <w:rFonts w:ascii="Helvetica Neue" w:hAnsi="Helvetica Neue" w:cs="Arial"/>
                <w:b w:val="0"/>
                <w:sz w:val="20"/>
                <w:szCs w:val="20"/>
                <w:lang w:val="fr-FR"/>
              </w:rPr>
            </w:pPr>
            <w:r w:rsidRPr="0058194E">
              <w:rPr>
                <w:rFonts w:ascii="Helvetica Neue" w:hAnsi="Helvetica Neue"/>
                <w:b w:val="0"/>
                <w:sz w:val="20"/>
                <w:lang w:val="fr-FR"/>
              </w:rPr>
              <w:t xml:space="preserve">3/ Mercedes </w:t>
            </w:r>
          </w:p>
        </w:tc>
        <w:tc>
          <w:tcPr>
            <w:tcW w:w="4531" w:type="dxa"/>
          </w:tcPr>
          <w:p w14:paraId="671159E2" w14:textId="77777777" w:rsidR="001822BF" w:rsidRPr="0058194E" w:rsidRDefault="001822BF" w:rsidP="00582525">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3/ Mercedes (16,34 %)</w:t>
            </w:r>
          </w:p>
        </w:tc>
      </w:tr>
      <w:tr w:rsidR="001822BF" w:rsidRPr="0058194E" w14:paraId="4731CFB3" w14:textId="77777777" w:rsidTr="00A36321">
        <w:tc>
          <w:tcPr>
            <w:cnfStyle w:val="001000000000" w:firstRow="0" w:lastRow="0" w:firstColumn="1" w:lastColumn="0" w:oddVBand="0" w:evenVBand="0" w:oddHBand="0" w:evenHBand="0" w:firstRowFirstColumn="0" w:firstRowLastColumn="0" w:lastRowFirstColumn="0" w:lastRowLastColumn="0"/>
            <w:tcW w:w="4530" w:type="dxa"/>
          </w:tcPr>
          <w:p w14:paraId="0F0E6F8D" w14:textId="77777777" w:rsidR="001822BF" w:rsidRPr="0058194E" w:rsidRDefault="001822BF" w:rsidP="00CA559C">
            <w:pPr>
              <w:spacing w:line="360" w:lineRule="auto"/>
              <w:rPr>
                <w:rFonts w:ascii="Helvetica Neue" w:hAnsi="Helvetica Neue" w:cs="Arial"/>
                <w:b w:val="0"/>
                <w:sz w:val="20"/>
                <w:szCs w:val="20"/>
                <w:lang w:val="fr-FR"/>
              </w:rPr>
            </w:pPr>
            <w:r w:rsidRPr="0058194E">
              <w:rPr>
                <w:rFonts w:ascii="Helvetica Neue" w:hAnsi="Helvetica Neue"/>
                <w:b w:val="0"/>
                <w:sz w:val="20"/>
                <w:lang w:val="fr-FR"/>
              </w:rPr>
              <w:t xml:space="preserve">4/ </w:t>
            </w:r>
            <w:proofErr w:type="spellStart"/>
            <w:r w:rsidRPr="0058194E">
              <w:rPr>
                <w:rFonts w:ascii="Helvetica Neue" w:hAnsi="Helvetica Neue"/>
                <w:b w:val="0"/>
                <w:sz w:val="20"/>
                <w:lang w:val="fr-FR"/>
              </w:rPr>
              <w:t>Scania</w:t>
            </w:r>
            <w:proofErr w:type="spellEnd"/>
            <w:r w:rsidRPr="0058194E">
              <w:rPr>
                <w:rFonts w:ascii="Helvetica Neue" w:hAnsi="Helvetica Neue"/>
                <w:b w:val="0"/>
                <w:sz w:val="20"/>
                <w:lang w:val="fr-FR"/>
              </w:rPr>
              <w:t xml:space="preserve"> </w:t>
            </w:r>
          </w:p>
        </w:tc>
        <w:tc>
          <w:tcPr>
            <w:tcW w:w="4531" w:type="dxa"/>
          </w:tcPr>
          <w:p w14:paraId="37DA27B3" w14:textId="77777777" w:rsidR="001822BF" w:rsidRPr="0058194E" w:rsidRDefault="001822BF" w:rsidP="00582525">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4/ DAF (12,06 %)</w:t>
            </w:r>
          </w:p>
        </w:tc>
      </w:tr>
      <w:tr w:rsidR="001822BF" w:rsidRPr="0058194E" w14:paraId="1747BCD6" w14:textId="77777777" w:rsidTr="00A36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CF9DF6A" w14:textId="77777777" w:rsidR="001822BF" w:rsidRPr="0058194E" w:rsidRDefault="001822BF" w:rsidP="00CA559C">
            <w:pPr>
              <w:spacing w:line="360" w:lineRule="auto"/>
              <w:rPr>
                <w:rFonts w:ascii="Helvetica Neue" w:hAnsi="Helvetica Neue" w:cs="Arial"/>
                <w:b w:val="0"/>
                <w:sz w:val="20"/>
                <w:szCs w:val="20"/>
                <w:lang w:val="fr-FR"/>
              </w:rPr>
            </w:pPr>
            <w:r w:rsidRPr="0058194E">
              <w:rPr>
                <w:rFonts w:ascii="Helvetica Neue" w:hAnsi="Helvetica Neue"/>
                <w:b w:val="0"/>
                <w:sz w:val="20"/>
                <w:lang w:val="fr-FR"/>
              </w:rPr>
              <w:t xml:space="preserve">5/ MAN </w:t>
            </w:r>
          </w:p>
        </w:tc>
        <w:tc>
          <w:tcPr>
            <w:tcW w:w="4531" w:type="dxa"/>
          </w:tcPr>
          <w:p w14:paraId="78FCDA18" w14:textId="77777777" w:rsidR="001822BF" w:rsidRPr="0058194E" w:rsidRDefault="001822BF" w:rsidP="00582525">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5/ MAN (10,12 %)</w:t>
            </w:r>
          </w:p>
        </w:tc>
      </w:tr>
    </w:tbl>
    <w:p w14:paraId="5997470E" w14:textId="77777777" w:rsidR="006B1948" w:rsidRPr="0058194E" w:rsidRDefault="00A8378E" w:rsidP="006D6314">
      <w:pPr>
        <w:spacing w:line="360" w:lineRule="auto"/>
        <w:rPr>
          <w:rFonts w:ascii="Helvetica Neue" w:hAnsi="Helvetica Neue"/>
          <w:b/>
          <w:sz w:val="20"/>
          <w:lang w:val="fr-FR"/>
        </w:rPr>
      </w:pPr>
      <w:r w:rsidRPr="0058194E">
        <w:rPr>
          <w:rFonts w:ascii="Helvetica Neue" w:hAnsi="Helvetica Neue" w:cs="Arial"/>
          <w:b/>
          <w:sz w:val="20"/>
          <w:szCs w:val="20"/>
          <w:lang w:val="fr-FR"/>
        </w:rPr>
        <w:br/>
      </w:r>
    </w:p>
    <w:p w14:paraId="362429CC" w14:textId="1B8DD442" w:rsidR="00EA28A0" w:rsidRPr="0058194E" w:rsidRDefault="00A8378E" w:rsidP="006D6314">
      <w:pPr>
        <w:spacing w:line="360" w:lineRule="auto"/>
        <w:rPr>
          <w:rFonts w:ascii="Helvetica Neue" w:hAnsi="Helvetica Neue" w:cs="Arial"/>
          <w:sz w:val="20"/>
          <w:szCs w:val="20"/>
          <w:lang w:val="fr-FR"/>
        </w:rPr>
      </w:pPr>
      <w:r w:rsidRPr="0058194E">
        <w:rPr>
          <w:rFonts w:ascii="Helvetica Neue" w:hAnsi="Helvetica Neue"/>
          <w:b/>
          <w:sz w:val="20"/>
          <w:lang w:val="fr-FR"/>
        </w:rPr>
        <w:lastRenderedPageBreak/>
        <w:t>Critères importants pour les stations-service</w:t>
      </w:r>
      <w:r w:rsidRPr="0058194E">
        <w:rPr>
          <w:rFonts w:ascii="Helvetica Neue" w:hAnsi="Helvetica Neue" w:cs="Arial"/>
          <w:b/>
          <w:sz w:val="20"/>
          <w:szCs w:val="20"/>
          <w:lang w:val="fr-FR"/>
        </w:rPr>
        <w:br/>
      </w:r>
      <w:r w:rsidRPr="0058194E">
        <w:rPr>
          <w:rFonts w:ascii="Helvetica Neue" w:hAnsi="Helvetica Neue"/>
          <w:sz w:val="20"/>
          <w:lang w:val="fr-FR"/>
        </w:rPr>
        <w:t>L</w:t>
      </w:r>
      <w:r w:rsidR="00CA7644" w:rsidRPr="0058194E">
        <w:rPr>
          <w:rFonts w:ascii="Helvetica Neue" w:hAnsi="Helvetica Neue"/>
          <w:sz w:val="20"/>
          <w:lang w:val="fr-FR"/>
        </w:rPr>
        <w:t>’</w:t>
      </w:r>
      <w:r w:rsidRPr="0058194E">
        <w:rPr>
          <w:rFonts w:ascii="Helvetica Neue" w:hAnsi="Helvetica Neue"/>
          <w:sz w:val="20"/>
          <w:lang w:val="fr-FR"/>
        </w:rPr>
        <w:t>enquête s</w:t>
      </w:r>
      <w:r w:rsidR="00CA7644" w:rsidRPr="0058194E">
        <w:rPr>
          <w:rFonts w:ascii="Helvetica Neue" w:hAnsi="Helvetica Neue"/>
          <w:sz w:val="20"/>
          <w:lang w:val="fr-FR"/>
        </w:rPr>
        <w:t>’</w:t>
      </w:r>
      <w:r w:rsidRPr="0058194E">
        <w:rPr>
          <w:rFonts w:ascii="Helvetica Neue" w:hAnsi="Helvetica Neue"/>
          <w:sz w:val="20"/>
          <w:lang w:val="fr-FR"/>
        </w:rPr>
        <w:t>est également penchée sur les principales raisons derrière le choix d</w:t>
      </w:r>
      <w:r w:rsidR="00CA7644" w:rsidRPr="0058194E">
        <w:rPr>
          <w:rFonts w:ascii="Helvetica Neue" w:hAnsi="Helvetica Neue"/>
          <w:sz w:val="20"/>
          <w:lang w:val="fr-FR"/>
        </w:rPr>
        <w:t>’</w:t>
      </w:r>
      <w:r w:rsidRPr="0058194E">
        <w:rPr>
          <w:rFonts w:ascii="Helvetica Neue" w:hAnsi="Helvetica Neue"/>
          <w:sz w:val="20"/>
          <w:lang w:val="fr-FR"/>
        </w:rPr>
        <w:t xml:space="preserve">une certaine station-service. Vous trouverez le top 5 des participants ci-dessous. Nous avons également établi une comparaison entre les gestionnaires de flotte et les chauffeurs. </w:t>
      </w:r>
    </w:p>
    <w:p w14:paraId="24643899" w14:textId="77777777" w:rsidR="00C06F7C" w:rsidRPr="0058194E" w:rsidRDefault="00D92138" w:rsidP="006D6314">
      <w:pPr>
        <w:spacing w:line="360" w:lineRule="auto"/>
        <w:rPr>
          <w:rFonts w:ascii="Helvetica Neue" w:hAnsi="Helvetica Neue" w:cs="Arial"/>
          <w:sz w:val="20"/>
          <w:szCs w:val="20"/>
          <w:lang w:val="fr-FR"/>
        </w:rPr>
      </w:pPr>
      <w:r w:rsidRPr="0058194E">
        <w:rPr>
          <w:rFonts w:ascii="Helvetica Neue" w:hAnsi="Helvetica Neue"/>
          <w:sz w:val="20"/>
          <w:lang w:val="fr-FR"/>
        </w:rPr>
        <w:t>En moyenne, l</w:t>
      </w:r>
      <w:r w:rsidR="00CA7644" w:rsidRPr="0058194E">
        <w:rPr>
          <w:rFonts w:ascii="Helvetica Neue" w:hAnsi="Helvetica Neue"/>
          <w:sz w:val="20"/>
          <w:lang w:val="fr-FR"/>
        </w:rPr>
        <w:t>’</w:t>
      </w:r>
      <w:r w:rsidRPr="0058194E">
        <w:rPr>
          <w:rFonts w:ascii="Helvetica Neue" w:hAnsi="Helvetica Neue"/>
          <w:sz w:val="20"/>
          <w:lang w:val="fr-FR"/>
        </w:rPr>
        <w:t>accès obtient le score le plus élevé. Les gestionnaires de flotte et les chauffeurs optent ensuite pour la sécurité. La nourriture et le personnel ne jouent globalement pas un rôle déterminant. Il convient de noter que les gestionnaires de flotte accordent, sans surprise, une grande importance aux prix du diesel, contrairement aux chauffeurs. Ces derniers accordent davantage d</w:t>
      </w:r>
      <w:r w:rsidR="00CA7644" w:rsidRPr="0058194E">
        <w:rPr>
          <w:rFonts w:ascii="Helvetica Neue" w:hAnsi="Helvetica Neue"/>
          <w:sz w:val="20"/>
          <w:lang w:val="fr-FR"/>
        </w:rPr>
        <w:t>’</w:t>
      </w:r>
      <w:r w:rsidRPr="0058194E">
        <w:rPr>
          <w:rFonts w:ascii="Helvetica Neue" w:hAnsi="Helvetica Neue"/>
          <w:sz w:val="20"/>
          <w:lang w:val="fr-FR"/>
        </w:rPr>
        <w:t>importance à l</w:t>
      </w:r>
      <w:r w:rsidR="00CA7644" w:rsidRPr="0058194E">
        <w:rPr>
          <w:rFonts w:ascii="Helvetica Neue" w:hAnsi="Helvetica Neue"/>
          <w:sz w:val="20"/>
          <w:lang w:val="fr-FR"/>
        </w:rPr>
        <w:t>’</w:t>
      </w:r>
      <w:r w:rsidRPr="0058194E">
        <w:rPr>
          <w:rFonts w:ascii="Helvetica Neue" w:hAnsi="Helvetica Neue"/>
          <w:sz w:val="20"/>
          <w:lang w:val="fr-FR"/>
        </w:rPr>
        <w:t xml:space="preserve">hygiène.  </w:t>
      </w:r>
    </w:p>
    <w:tbl>
      <w:tblPr>
        <w:tblStyle w:val="Rastertabel4-accent61"/>
        <w:tblW w:w="91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056"/>
        <w:gridCol w:w="3056"/>
        <w:gridCol w:w="3056"/>
      </w:tblGrid>
      <w:tr w:rsidR="00AA4057" w:rsidRPr="0058194E" w14:paraId="287ABF2A" w14:textId="77777777" w:rsidTr="00AA4057">
        <w:trPr>
          <w:cnfStyle w:val="100000000000" w:firstRow="1" w:lastRow="0" w:firstColumn="0" w:lastColumn="0" w:oddVBand="0" w:evenVBand="0" w:oddHBand="0"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3056" w:type="dxa"/>
          </w:tcPr>
          <w:p w14:paraId="33DC15FB" w14:textId="77777777" w:rsidR="00AA4057" w:rsidRPr="0058194E" w:rsidRDefault="00AA4057" w:rsidP="006D6314">
            <w:pPr>
              <w:spacing w:line="360" w:lineRule="auto"/>
              <w:rPr>
                <w:rFonts w:ascii="Helvetica Neue" w:hAnsi="Helvetica Neue" w:cs="Arial"/>
                <w:sz w:val="20"/>
                <w:szCs w:val="20"/>
                <w:lang w:val="fr-FR"/>
              </w:rPr>
            </w:pPr>
            <w:r w:rsidRPr="0058194E">
              <w:rPr>
                <w:rFonts w:ascii="Helvetica Neue" w:hAnsi="Helvetica Neue"/>
                <w:sz w:val="20"/>
                <w:lang w:val="fr-FR"/>
              </w:rPr>
              <w:t>Top 5 de tous les répondants</w:t>
            </w:r>
          </w:p>
        </w:tc>
        <w:tc>
          <w:tcPr>
            <w:tcW w:w="3056" w:type="dxa"/>
          </w:tcPr>
          <w:p w14:paraId="1D441434" w14:textId="77777777" w:rsidR="00AA4057" w:rsidRPr="0058194E" w:rsidRDefault="00AA4057" w:rsidP="00D92138">
            <w:pPr>
              <w:spacing w:line="360" w:lineRule="auto"/>
              <w:cnfStyle w:val="100000000000" w:firstRow="1"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Top 5 des gestionnaires de flotte</w:t>
            </w:r>
          </w:p>
        </w:tc>
        <w:tc>
          <w:tcPr>
            <w:tcW w:w="3056" w:type="dxa"/>
          </w:tcPr>
          <w:p w14:paraId="57C7D672" w14:textId="77777777" w:rsidR="00AA4057" w:rsidRPr="0058194E" w:rsidRDefault="00AA4057" w:rsidP="00D92138">
            <w:pPr>
              <w:spacing w:line="360" w:lineRule="auto"/>
              <w:cnfStyle w:val="100000000000" w:firstRow="1"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Top 5 des chauffeurs</w:t>
            </w:r>
          </w:p>
        </w:tc>
      </w:tr>
      <w:tr w:rsidR="00AA4057" w:rsidRPr="0058194E" w14:paraId="18F9F8F5" w14:textId="77777777" w:rsidTr="00AA405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56" w:type="dxa"/>
          </w:tcPr>
          <w:p w14:paraId="08046961" w14:textId="77777777" w:rsidR="00AA4057" w:rsidRPr="0058194E" w:rsidRDefault="00AA4057" w:rsidP="006D6314">
            <w:pPr>
              <w:spacing w:line="360" w:lineRule="auto"/>
              <w:rPr>
                <w:rFonts w:ascii="Helvetica Neue" w:hAnsi="Helvetica Neue" w:cs="Arial"/>
                <w:b w:val="0"/>
                <w:sz w:val="20"/>
                <w:szCs w:val="20"/>
                <w:lang w:val="fr-FR"/>
              </w:rPr>
            </w:pPr>
            <w:r w:rsidRPr="0058194E">
              <w:rPr>
                <w:rFonts w:ascii="Helvetica Neue" w:hAnsi="Helvetica Neue"/>
                <w:b w:val="0"/>
                <w:sz w:val="20"/>
                <w:lang w:val="fr-FR"/>
              </w:rPr>
              <w:t>1/ Accès</w:t>
            </w:r>
          </w:p>
        </w:tc>
        <w:tc>
          <w:tcPr>
            <w:tcW w:w="3056" w:type="dxa"/>
          </w:tcPr>
          <w:p w14:paraId="2C4B6DC7" w14:textId="77777777" w:rsidR="00AA4057" w:rsidRPr="0058194E" w:rsidRDefault="00AA4057" w:rsidP="006D6314">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1/ Sécurité</w:t>
            </w:r>
          </w:p>
        </w:tc>
        <w:tc>
          <w:tcPr>
            <w:tcW w:w="3056" w:type="dxa"/>
          </w:tcPr>
          <w:p w14:paraId="64BF4654" w14:textId="77777777" w:rsidR="00AA4057" w:rsidRPr="0058194E" w:rsidRDefault="00AA4057" w:rsidP="006D6314">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1/ Sécurité</w:t>
            </w:r>
          </w:p>
        </w:tc>
      </w:tr>
      <w:tr w:rsidR="00AA4057" w:rsidRPr="0058194E" w14:paraId="3EB41BFC" w14:textId="77777777" w:rsidTr="00AA4057">
        <w:trPr>
          <w:trHeight w:val="613"/>
        </w:trPr>
        <w:tc>
          <w:tcPr>
            <w:cnfStyle w:val="001000000000" w:firstRow="0" w:lastRow="0" w:firstColumn="1" w:lastColumn="0" w:oddVBand="0" w:evenVBand="0" w:oddHBand="0" w:evenHBand="0" w:firstRowFirstColumn="0" w:firstRowLastColumn="0" w:lastRowFirstColumn="0" w:lastRowLastColumn="0"/>
            <w:tcW w:w="3056" w:type="dxa"/>
          </w:tcPr>
          <w:p w14:paraId="48D08CD2" w14:textId="77777777" w:rsidR="00AA4057" w:rsidRPr="0058194E" w:rsidRDefault="00AA4057" w:rsidP="006D6314">
            <w:pPr>
              <w:spacing w:line="360" w:lineRule="auto"/>
              <w:rPr>
                <w:rFonts w:ascii="Helvetica Neue" w:hAnsi="Helvetica Neue" w:cs="Arial"/>
                <w:b w:val="0"/>
                <w:sz w:val="20"/>
                <w:szCs w:val="20"/>
                <w:lang w:val="fr-FR"/>
              </w:rPr>
            </w:pPr>
            <w:r w:rsidRPr="0058194E">
              <w:rPr>
                <w:rFonts w:ascii="Helvetica Neue" w:hAnsi="Helvetica Neue"/>
                <w:b w:val="0"/>
                <w:sz w:val="20"/>
                <w:lang w:val="fr-FR"/>
              </w:rPr>
              <w:t>2/ Sécurité</w:t>
            </w:r>
          </w:p>
        </w:tc>
        <w:tc>
          <w:tcPr>
            <w:tcW w:w="3056" w:type="dxa"/>
          </w:tcPr>
          <w:p w14:paraId="03B72883" w14:textId="77777777" w:rsidR="00AA4057" w:rsidRPr="0058194E" w:rsidRDefault="00AA4057" w:rsidP="006D6314">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2/ Prix du diesel</w:t>
            </w:r>
          </w:p>
        </w:tc>
        <w:tc>
          <w:tcPr>
            <w:tcW w:w="3056" w:type="dxa"/>
          </w:tcPr>
          <w:p w14:paraId="2499E35D" w14:textId="77777777" w:rsidR="00AA4057" w:rsidRPr="0058194E" w:rsidRDefault="00AA4057" w:rsidP="006D6314">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2/ Hygiène</w:t>
            </w:r>
          </w:p>
        </w:tc>
      </w:tr>
      <w:tr w:rsidR="00AA4057" w:rsidRPr="0058194E" w14:paraId="12420DE3" w14:textId="77777777" w:rsidTr="00AA405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56" w:type="dxa"/>
          </w:tcPr>
          <w:p w14:paraId="1EA26B0A" w14:textId="77777777" w:rsidR="00AA4057" w:rsidRPr="0058194E" w:rsidRDefault="00AA4057" w:rsidP="006D6314">
            <w:pPr>
              <w:spacing w:line="360" w:lineRule="auto"/>
              <w:rPr>
                <w:rFonts w:ascii="Helvetica Neue" w:hAnsi="Helvetica Neue" w:cs="Arial"/>
                <w:b w:val="0"/>
                <w:sz w:val="20"/>
                <w:szCs w:val="20"/>
                <w:lang w:val="fr-FR"/>
              </w:rPr>
            </w:pPr>
            <w:r w:rsidRPr="0058194E">
              <w:rPr>
                <w:rFonts w:ascii="Helvetica Neue" w:hAnsi="Helvetica Neue"/>
                <w:b w:val="0"/>
                <w:sz w:val="20"/>
                <w:lang w:val="fr-FR"/>
              </w:rPr>
              <w:t>3/ Hygiène</w:t>
            </w:r>
          </w:p>
        </w:tc>
        <w:tc>
          <w:tcPr>
            <w:tcW w:w="3056" w:type="dxa"/>
          </w:tcPr>
          <w:p w14:paraId="57F125F7" w14:textId="77777777" w:rsidR="00AA4057" w:rsidRPr="0058194E" w:rsidRDefault="00AA4057" w:rsidP="006D6314">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3/ Accès</w:t>
            </w:r>
          </w:p>
        </w:tc>
        <w:tc>
          <w:tcPr>
            <w:tcW w:w="3056" w:type="dxa"/>
          </w:tcPr>
          <w:p w14:paraId="594A4B92" w14:textId="77777777" w:rsidR="00AA4057" w:rsidRPr="0058194E" w:rsidRDefault="00AA4057" w:rsidP="006D6314">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3/ Accès</w:t>
            </w:r>
          </w:p>
        </w:tc>
      </w:tr>
      <w:tr w:rsidR="00AA4057" w:rsidRPr="0058194E" w14:paraId="421B75E9" w14:textId="77777777" w:rsidTr="00AA4057">
        <w:trPr>
          <w:trHeight w:val="600"/>
        </w:trPr>
        <w:tc>
          <w:tcPr>
            <w:cnfStyle w:val="001000000000" w:firstRow="0" w:lastRow="0" w:firstColumn="1" w:lastColumn="0" w:oddVBand="0" w:evenVBand="0" w:oddHBand="0" w:evenHBand="0" w:firstRowFirstColumn="0" w:firstRowLastColumn="0" w:lastRowFirstColumn="0" w:lastRowLastColumn="0"/>
            <w:tcW w:w="3056" w:type="dxa"/>
          </w:tcPr>
          <w:p w14:paraId="0B1B7BE2" w14:textId="77777777" w:rsidR="00AA4057" w:rsidRPr="0058194E" w:rsidRDefault="00AA4057" w:rsidP="006D6314">
            <w:pPr>
              <w:spacing w:line="360" w:lineRule="auto"/>
              <w:rPr>
                <w:rFonts w:ascii="Helvetica Neue" w:hAnsi="Helvetica Neue" w:cs="Arial"/>
                <w:b w:val="0"/>
                <w:sz w:val="20"/>
                <w:szCs w:val="20"/>
                <w:lang w:val="fr-FR"/>
              </w:rPr>
            </w:pPr>
            <w:r w:rsidRPr="0058194E">
              <w:rPr>
                <w:rFonts w:ascii="Helvetica Neue" w:hAnsi="Helvetica Neue"/>
                <w:b w:val="0"/>
                <w:sz w:val="20"/>
                <w:lang w:val="fr-FR"/>
              </w:rPr>
              <w:t>4/ Prix du diesel</w:t>
            </w:r>
          </w:p>
        </w:tc>
        <w:tc>
          <w:tcPr>
            <w:tcW w:w="3056" w:type="dxa"/>
          </w:tcPr>
          <w:p w14:paraId="386C4C58" w14:textId="77777777" w:rsidR="00AA4057" w:rsidRPr="0058194E" w:rsidRDefault="00AA4057" w:rsidP="006D6314">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4/ Hygiène</w:t>
            </w:r>
          </w:p>
        </w:tc>
        <w:tc>
          <w:tcPr>
            <w:tcW w:w="3056" w:type="dxa"/>
          </w:tcPr>
          <w:p w14:paraId="2DB98B22" w14:textId="77777777" w:rsidR="00AA4057" w:rsidRPr="0058194E" w:rsidRDefault="00AA4057" w:rsidP="006D6314">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4/ Personnel</w:t>
            </w:r>
          </w:p>
        </w:tc>
      </w:tr>
      <w:tr w:rsidR="00AA4057" w:rsidRPr="0058194E" w14:paraId="1B7B6EF3" w14:textId="77777777" w:rsidTr="00AA4057">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056" w:type="dxa"/>
          </w:tcPr>
          <w:p w14:paraId="32874E54" w14:textId="77777777" w:rsidR="00AA4057" w:rsidRPr="0058194E" w:rsidRDefault="00AA4057" w:rsidP="006D6314">
            <w:pPr>
              <w:spacing w:line="360" w:lineRule="auto"/>
              <w:rPr>
                <w:rFonts w:ascii="Helvetica Neue" w:hAnsi="Helvetica Neue" w:cs="Arial"/>
                <w:b w:val="0"/>
                <w:sz w:val="20"/>
                <w:szCs w:val="20"/>
                <w:lang w:val="fr-FR"/>
              </w:rPr>
            </w:pPr>
            <w:r w:rsidRPr="0058194E">
              <w:rPr>
                <w:rFonts w:ascii="Helvetica Neue" w:hAnsi="Helvetica Neue"/>
                <w:b w:val="0"/>
                <w:sz w:val="20"/>
                <w:lang w:val="fr-FR"/>
              </w:rPr>
              <w:t>5/ Personnel</w:t>
            </w:r>
          </w:p>
        </w:tc>
        <w:tc>
          <w:tcPr>
            <w:tcW w:w="3056" w:type="dxa"/>
          </w:tcPr>
          <w:p w14:paraId="0BD4A876" w14:textId="77777777" w:rsidR="00AA4057" w:rsidRPr="0058194E" w:rsidRDefault="00AA4057" w:rsidP="006D6314">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5/ Personnel</w:t>
            </w:r>
          </w:p>
        </w:tc>
        <w:tc>
          <w:tcPr>
            <w:tcW w:w="3056" w:type="dxa"/>
          </w:tcPr>
          <w:p w14:paraId="784F7654" w14:textId="77777777" w:rsidR="00AA4057" w:rsidRPr="0058194E" w:rsidRDefault="00AA4057" w:rsidP="00D92138">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5/ Nourriture</w:t>
            </w:r>
          </w:p>
        </w:tc>
      </w:tr>
      <w:tr w:rsidR="00AA4057" w:rsidRPr="0058194E" w14:paraId="774C79E8" w14:textId="77777777" w:rsidTr="00AA4057">
        <w:trPr>
          <w:trHeight w:val="600"/>
        </w:trPr>
        <w:tc>
          <w:tcPr>
            <w:cnfStyle w:val="001000000000" w:firstRow="0" w:lastRow="0" w:firstColumn="1" w:lastColumn="0" w:oddVBand="0" w:evenVBand="0" w:oddHBand="0" w:evenHBand="0" w:firstRowFirstColumn="0" w:firstRowLastColumn="0" w:lastRowFirstColumn="0" w:lastRowLastColumn="0"/>
            <w:tcW w:w="3056" w:type="dxa"/>
          </w:tcPr>
          <w:p w14:paraId="695C329F" w14:textId="77777777" w:rsidR="00AA4057" w:rsidRPr="0058194E" w:rsidRDefault="00AA4057" w:rsidP="00D92138">
            <w:pPr>
              <w:spacing w:line="360" w:lineRule="auto"/>
              <w:rPr>
                <w:rFonts w:ascii="Helvetica Neue" w:hAnsi="Helvetica Neue" w:cs="Arial"/>
                <w:b w:val="0"/>
                <w:sz w:val="20"/>
                <w:szCs w:val="20"/>
                <w:lang w:val="fr-FR"/>
              </w:rPr>
            </w:pPr>
            <w:r w:rsidRPr="0058194E">
              <w:rPr>
                <w:rFonts w:ascii="Helvetica Neue" w:hAnsi="Helvetica Neue"/>
                <w:b w:val="0"/>
                <w:sz w:val="20"/>
                <w:lang w:val="fr-FR"/>
              </w:rPr>
              <w:t>6/ Nourriture</w:t>
            </w:r>
          </w:p>
        </w:tc>
        <w:tc>
          <w:tcPr>
            <w:tcW w:w="3056" w:type="dxa"/>
          </w:tcPr>
          <w:p w14:paraId="110EEF82" w14:textId="77777777" w:rsidR="00AA4057" w:rsidRPr="0058194E" w:rsidRDefault="00AA4057" w:rsidP="00D92138">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6/ Nourriture</w:t>
            </w:r>
          </w:p>
        </w:tc>
        <w:tc>
          <w:tcPr>
            <w:tcW w:w="3056" w:type="dxa"/>
          </w:tcPr>
          <w:p w14:paraId="0506F75E" w14:textId="77777777" w:rsidR="00AA4057" w:rsidRPr="0058194E" w:rsidRDefault="00AA4057" w:rsidP="006D6314">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6/ Prix du diesel</w:t>
            </w:r>
          </w:p>
        </w:tc>
      </w:tr>
    </w:tbl>
    <w:p w14:paraId="4BEDB24A" w14:textId="77777777" w:rsidR="0004018E" w:rsidRPr="0058194E" w:rsidRDefault="0035211D" w:rsidP="006D6314">
      <w:pPr>
        <w:spacing w:line="360" w:lineRule="auto"/>
        <w:rPr>
          <w:rFonts w:ascii="Helvetica Neue" w:hAnsi="Helvetica Neue" w:cs="Arial"/>
          <w:sz w:val="20"/>
          <w:szCs w:val="20"/>
          <w:lang w:val="fr-FR"/>
        </w:rPr>
      </w:pPr>
      <w:r w:rsidRPr="0058194E">
        <w:rPr>
          <w:rFonts w:ascii="Helvetica Neue" w:hAnsi="Helvetica Neue" w:cs="Arial"/>
          <w:b/>
          <w:sz w:val="20"/>
          <w:szCs w:val="20"/>
          <w:lang w:val="fr-FR"/>
        </w:rPr>
        <w:br/>
      </w:r>
      <w:r w:rsidRPr="0058194E">
        <w:rPr>
          <w:rFonts w:ascii="Helvetica Neue" w:hAnsi="Helvetica Neue"/>
          <w:b/>
          <w:sz w:val="20"/>
          <w:lang w:val="fr-FR"/>
        </w:rPr>
        <w:t>Les chauffeurs de camion belges sont des chauffeurs fiers</w:t>
      </w:r>
      <w:r w:rsidRPr="0058194E">
        <w:rPr>
          <w:rFonts w:ascii="Helvetica Neue" w:hAnsi="Helvetica Neue" w:cs="Arial"/>
          <w:b/>
          <w:sz w:val="20"/>
          <w:szCs w:val="20"/>
          <w:lang w:val="fr-FR"/>
        </w:rPr>
        <w:br/>
      </w:r>
      <w:r w:rsidRPr="0058194E">
        <w:rPr>
          <w:rFonts w:ascii="Helvetica Neue" w:hAnsi="Helvetica Neue"/>
          <w:sz w:val="20"/>
          <w:lang w:val="fr-FR"/>
        </w:rPr>
        <w:t xml:space="preserve">Plus de 80 % des répondants ont signalé être particulièrement fiers de leur métier, avec un score de 8, 9, voire 10/10. Le plus grand groupe de répondants (soit 32,38 %) mise même sur la note de 10/10. Nous les avons également </w:t>
      </w:r>
      <w:r w:rsidR="00CA7644" w:rsidRPr="0058194E">
        <w:rPr>
          <w:rFonts w:ascii="Helvetica Neue" w:hAnsi="Helvetica Neue"/>
          <w:sz w:val="20"/>
          <w:lang w:val="fr-FR"/>
        </w:rPr>
        <w:t xml:space="preserve">interrogés </w:t>
      </w:r>
      <w:r w:rsidRPr="0058194E">
        <w:rPr>
          <w:rFonts w:ascii="Helvetica Neue" w:hAnsi="Helvetica Neue"/>
          <w:sz w:val="20"/>
          <w:lang w:val="fr-FR"/>
        </w:rPr>
        <w:t xml:space="preserve">sur les aspects positifs de la profession. En voici le top 3. La sécurité occupe une bonne place, tandis que le salaire pourrait être meilleur. </w:t>
      </w:r>
    </w:p>
    <w:tbl>
      <w:tblPr>
        <w:tblStyle w:val="Rastertabel4-accent6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062"/>
        <w:gridCol w:w="3062"/>
        <w:gridCol w:w="3062"/>
      </w:tblGrid>
      <w:tr w:rsidR="00392E8E" w:rsidRPr="0058194E" w14:paraId="578AED74" w14:textId="77777777" w:rsidTr="00A36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2" w:type="dxa"/>
            <w:tcBorders>
              <w:top w:val="none" w:sz="0" w:space="0" w:color="auto"/>
              <w:left w:val="none" w:sz="0" w:space="0" w:color="auto"/>
              <w:bottom w:val="none" w:sz="0" w:space="0" w:color="auto"/>
              <w:right w:val="none" w:sz="0" w:space="0" w:color="auto"/>
            </w:tcBorders>
          </w:tcPr>
          <w:p w14:paraId="78DDA835" w14:textId="77777777" w:rsidR="00392E8E" w:rsidRPr="0058194E" w:rsidRDefault="00392E8E" w:rsidP="006D6314">
            <w:pPr>
              <w:spacing w:line="360" w:lineRule="auto"/>
              <w:rPr>
                <w:rFonts w:ascii="Helvetica Neue" w:hAnsi="Helvetica Neue" w:cs="Arial"/>
                <w:sz w:val="20"/>
                <w:szCs w:val="20"/>
                <w:lang w:val="fr-FR"/>
              </w:rPr>
            </w:pPr>
            <w:r w:rsidRPr="0058194E">
              <w:rPr>
                <w:rFonts w:ascii="Helvetica Neue" w:hAnsi="Helvetica Neue"/>
                <w:sz w:val="20"/>
                <w:lang w:val="fr-FR"/>
              </w:rPr>
              <w:t>Top 3 de tous les répondants</w:t>
            </w:r>
          </w:p>
        </w:tc>
        <w:tc>
          <w:tcPr>
            <w:tcW w:w="3062" w:type="dxa"/>
            <w:tcBorders>
              <w:top w:val="none" w:sz="0" w:space="0" w:color="auto"/>
              <w:left w:val="none" w:sz="0" w:space="0" w:color="auto"/>
              <w:bottom w:val="none" w:sz="0" w:space="0" w:color="auto"/>
              <w:right w:val="none" w:sz="0" w:space="0" w:color="auto"/>
            </w:tcBorders>
          </w:tcPr>
          <w:p w14:paraId="6A8AE599" w14:textId="77777777" w:rsidR="00392E8E" w:rsidRPr="0058194E" w:rsidRDefault="00392E8E" w:rsidP="006D6314">
            <w:pPr>
              <w:spacing w:line="360" w:lineRule="auto"/>
              <w:cnfStyle w:val="100000000000" w:firstRow="1"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Top 3 des chauffeurs</w:t>
            </w:r>
          </w:p>
        </w:tc>
        <w:tc>
          <w:tcPr>
            <w:tcW w:w="3062" w:type="dxa"/>
            <w:tcBorders>
              <w:top w:val="none" w:sz="0" w:space="0" w:color="auto"/>
              <w:left w:val="none" w:sz="0" w:space="0" w:color="auto"/>
              <w:bottom w:val="none" w:sz="0" w:space="0" w:color="auto"/>
              <w:right w:val="none" w:sz="0" w:space="0" w:color="auto"/>
            </w:tcBorders>
          </w:tcPr>
          <w:p w14:paraId="6D971198" w14:textId="77777777" w:rsidR="00392E8E" w:rsidRPr="0058194E" w:rsidRDefault="00392E8E" w:rsidP="006D6314">
            <w:pPr>
              <w:spacing w:line="360" w:lineRule="auto"/>
              <w:cnfStyle w:val="100000000000" w:firstRow="1"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Top 3 des transporteurs indépendants</w:t>
            </w:r>
          </w:p>
        </w:tc>
      </w:tr>
      <w:tr w:rsidR="00392E8E" w:rsidRPr="0058194E" w14:paraId="02C7B1F6" w14:textId="77777777" w:rsidTr="00A36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2" w:type="dxa"/>
          </w:tcPr>
          <w:p w14:paraId="07C45116" w14:textId="77777777" w:rsidR="00392E8E" w:rsidRPr="0058194E" w:rsidRDefault="00392E8E" w:rsidP="004E6954">
            <w:pPr>
              <w:spacing w:line="360" w:lineRule="auto"/>
              <w:rPr>
                <w:rFonts w:ascii="Helvetica Neue" w:hAnsi="Helvetica Neue" w:cs="Arial"/>
                <w:b w:val="0"/>
                <w:sz w:val="20"/>
                <w:szCs w:val="20"/>
                <w:lang w:val="fr-FR"/>
              </w:rPr>
            </w:pPr>
            <w:r w:rsidRPr="0058194E">
              <w:rPr>
                <w:rFonts w:ascii="Helvetica Neue" w:hAnsi="Helvetica Neue"/>
                <w:b w:val="0"/>
                <w:sz w:val="20"/>
                <w:lang w:val="fr-FR"/>
              </w:rPr>
              <w:t>1/ Sécurité</w:t>
            </w:r>
          </w:p>
        </w:tc>
        <w:tc>
          <w:tcPr>
            <w:tcW w:w="3062" w:type="dxa"/>
          </w:tcPr>
          <w:p w14:paraId="11677995" w14:textId="77777777" w:rsidR="00392E8E" w:rsidRPr="0058194E" w:rsidRDefault="00392E8E" w:rsidP="006D6314">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1/ Sécurité</w:t>
            </w:r>
          </w:p>
        </w:tc>
        <w:tc>
          <w:tcPr>
            <w:tcW w:w="3062" w:type="dxa"/>
          </w:tcPr>
          <w:p w14:paraId="49B012A2" w14:textId="77777777" w:rsidR="00392E8E" w:rsidRPr="0058194E" w:rsidRDefault="00392E8E" w:rsidP="006D6314">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1/ Sécurité</w:t>
            </w:r>
          </w:p>
        </w:tc>
      </w:tr>
      <w:tr w:rsidR="00392E8E" w:rsidRPr="0058194E" w14:paraId="0807F34C" w14:textId="77777777" w:rsidTr="00A36321">
        <w:tc>
          <w:tcPr>
            <w:cnfStyle w:val="001000000000" w:firstRow="0" w:lastRow="0" w:firstColumn="1" w:lastColumn="0" w:oddVBand="0" w:evenVBand="0" w:oddHBand="0" w:evenHBand="0" w:firstRowFirstColumn="0" w:firstRowLastColumn="0" w:lastRowFirstColumn="0" w:lastRowLastColumn="0"/>
            <w:tcW w:w="3062" w:type="dxa"/>
          </w:tcPr>
          <w:p w14:paraId="4202ED6E" w14:textId="77777777" w:rsidR="00392E8E" w:rsidRPr="0058194E" w:rsidRDefault="00392E8E" w:rsidP="00290F43">
            <w:pPr>
              <w:spacing w:line="360" w:lineRule="auto"/>
              <w:rPr>
                <w:rFonts w:ascii="Helvetica Neue" w:hAnsi="Helvetica Neue" w:cs="Arial"/>
                <w:b w:val="0"/>
                <w:sz w:val="20"/>
                <w:szCs w:val="20"/>
                <w:lang w:val="fr-FR"/>
              </w:rPr>
            </w:pPr>
            <w:r w:rsidRPr="0058194E">
              <w:rPr>
                <w:rFonts w:ascii="Helvetica Neue" w:hAnsi="Helvetica Neue"/>
                <w:b w:val="0"/>
                <w:sz w:val="20"/>
                <w:lang w:val="fr-FR"/>
              </w:rPr>
              <w:t>2/ Charge de travail</w:t>
            </w:r>
          </w:p>
        </w:tc>
        <w:tc>
          <w:tcPr>
            <w:tcW w:w="3062" w:type="dxa"/>
          </w:tcPr>
          <w:p w14:paraId="055B5E3F" w14:textId="77777777" w:rsidR="00392E8E" w:rsidRPr="0058194E" w:rsidRDefault="00392E8E" w:rsidP="006D6314">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2/ Charge de travail</w:t>
            </w:r>
          </w:p>
        </w:tc>
        <w:tc>
          <w:tcPr>
            <w:tcW w:w="3062" w:type="dxa"/>
          </w:tcPr>
          <w:p w14:paraId="1D3B53BB" w14:textId="77777777" w:rsidR="00392E8E" w:rsidRPr="0058194E" w:rsidRDefault="00392E8E" w:rsidP="006D6314">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2/ Salaire</w:t>
            </w:r>
          </w:p>
        </w:tc>
      </w:tr>
      <w:tr w:rsidR="00392E8E" w:rsidRPr="0058194E" w14:paraId="7A00C467" w14:textId="77777777" w:rsidTr="00A36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2" w:type="dxa"/>
          </w:tcPr>
          <w:p w14:paraId="340D4D3A" w14:textId="77777777" w:rsidR="00392E8E" w:rsidRPr="0058194E" w:rsidRDefault="00392E8E" w:rsidP="00290F43">
            <w:pPr>
              <w:spacing w:line="360" w:lineRule="auto"/>
              <w:rPr>
                <w:rFonts w:ascii="Helvetica Neue" w:hAnsi="Helvetica Neue" w:cs="Arial"/>
                <w:b w:val="0"/>
                <w:sz w:val="20"/>
                <w:szCs w:val="20"/>
                <w:lang w:val="fr-FR"/>
              </w:rPr>
            </w:pPr>
            <w:r w:rsidRPr="0058194E">
              <w:rPr>
                <w:rFonts w:ascii="Helvetica Neue" w:hAnsi="Helvetica Neue"/>
                <w:b w:val="0"/>
                <w:sz w:val="20"/>
                <w:lang w:val="fr-FR"/>
              </w:rPr>
              <w:t>3/ Salaire</w:t>
            </w:r>
          </w:p>
        </w:tc>
        <w:tc>
          <w:tcPr>
            <w:tcW w:w="3062" w:type="dxa"/>
          </w:tcPr>
          <w:p w14:paraId="7D5880C2" w14:textId="77777777" w:rsidR="00392E8E" w:rsidRPr="0058194E" w:rsidRDefault="00392E8E" w:rsidP="006D6314">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3/ Salaire</w:t>
            </w:r>
          </w:p>
        </w:tc>
        <w:tc>
          <w:tcPr>
            <w:tcW w:w="3062" w:type="dxa"/>
          </w:tcPr>
          <w:p w14:paraId="475098BF" w14:textId="77777777" w:rsidR="00392E8E" w:rsidRPr="0058194E" w:rsidRDefault="00392E8E" w:rsidP="006D6314">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fr-FR"/>
              </w:rPr>
            </w:pPr>
            <w:r w:rsidRPr="0058194E">
              <w:rPr>
                <w:rFonts w:ascii="Helvetica Neue" w:hAnsi="Helvetica Neue"/>
                <w:sz w:val="20"/>
                <w:lang w:val="fr-FR"/>
              </w:rPr>
              <w:t>3/ Charge de travail</w:t>
            </w:r>
          </w:p>
        </w:tc>
      </w:tr>
    </w:tbl>
    <w:p w14:paraId="2B14983B" w14:textId="77777777" w:rsidR="006B1948" w:rsidRPr="0058194E" w:rsidRDefault="00A8378E" w:rsidP="00582525">
      <w:pPr>
        <w:spacing w:line="360" w:lineRule="auto"/>
        <w:rPr>
          <w:rFonts w:ascii="Helvetica Neue" w:hAnsi="Helvetica Neue"/>
          <w:b/>
          <w:sz w:val="20"/>
          <w:lang w:val="fr-FR"/>
        </w:rPr>
      </w:pPr>
      <w:r w:rsidRPr="0058194E">
        <w:rPr>
          <w:rFonts w:ascii="Helvetica Neue" w:hAnsi="Helvetica Neue" w:cs="Arial"/>
          <w:b/>
          <w:sz w:val="20"/>
          <w:szCs w:val="20"/>
          <w:lang w:val="fr-FR"/>
        </w:rPr>
        <w:br/>
      </w:r>
    </w:p>
    <w:p w14:paraId="0A7BAEA3" w14:textId="5020E85F" w:rsidR="00EA28A0" w:rsidRPr="0058194E" w:rsidRDefault="00A8378E" w:rsidP="00582525">
      <w:pPr>
        <w:spacing w:line="360" w:lineRule="auto"/>
        <w:rPr>
          <w:rFonts w:ascii="Helvetica Neue" w:hAnsi="Helvetica Neue" w:cstheme="minorHAnsi"/>
          <w:sz w:val="20"/>
          <w:szCs w:val="20"/>
          <w:lang w:val="fr-FR"/>
        </w:rPr>
      </w:pPr>
      <w:r w:rsidRPr="0058194E">
        <w:rPr>
          <w:rFonts w:ascii="Helvetica Neue" w:hAnsi="Helvetica Neue"/>
          <w:b/>
          <w:sz w:val="20"/>
          <w:lang w:val="fr-FR"/>
        </w:rPr>
        <w:lastRenderedPageBreak/>
        <w:t>Profil des répondants</w:t>
      </w:r>
      <w:r w:rsidRPr="0058194E">
        <w:rPr>
          <w:rFonts w:ascii="Helvetica Neue" w:hAnsi="Helvetica Neue" w:cs="Arial"/>
          <w:b/>
          <w:sz w:val="20"/>
          <w:szCs w:val="20"/>
          <w:lang w:val="fr-FR"/>
        </w:rPr>
        <w:br/>
      </w:r>
      <w:r w:rsidRPr="0058194E">
        <w:rPr>
          <w:rStyle w:val="Verwijzingopmerking"/>
          <w:rFonts w:ascii="Helvetica Neue" w:hAnsi="Helvetica Neue" w:cstheme="minorHAnsi"/>
          <w:sz w:val="20"/>
          <w:lang w:val="fr-FR"/>
        </w:rPr>
        <w:t>Sur la base de l</w:t>
      </w:r>
      <w:r w:rsidR="00CA7644" w:rsidRPr="0058194E">
        <w:rPr>
          <w:rStyle w:val="Verwijzingopmerking"/>
          <w:rFonts w:ascii="Helvetica Neue" w:hAnsi="Helvetica Neue" w:cstheme="minorHAnsi"/>
          <w:sz w:val="20"/>
          <w:lang w:val="fr-FR"/>
        </w:rPr>
        <w:t>’</w:t>
      </w:r>
      <w:r w:rsidRPr="0058194E">
        <w:rPr>
          <w:rStyle w:val="Verwijzingopmerking"/>
          <w:rFonts w:ascii="Helvetica Neue" w:hAnsi="Helvetica Neue" w:cstheme="minorHAnsi"/>
          <w:sz w:val="20"/>
          <w:lang w:val="fr-FR"/>
        </w:rPr>
        <w:t xml:space="preserve">enquête, nous avons pu conclure que le </w:t>
      </w:r>
      <w:r w:rsidRPr="0058194E">
        <w:rPr>
          <w:rFonts w:ascii="Helvetica Neue" w:hAnsi="Helvetica Neue" w:cstheme="minorHAnsi"/>
          <w:sz w:val="20"/>
          <w:lang w:val="fr-FR"/>
        </w:rPr>
        <w:t>secteur flamand du transport dispose d</w:t>
      </w:r>
      <w:r w:rsidR="00CA7644" w:rsidRPr="0058194E">
        <w:rPr>
          <w:rFonts w:ascii="Helvetica Neue" w:hAnsi="Helvetica Neue" w:cstheme="minorHAnsi"/>
          <w:sz w:val="20"/>
          <w:lang w:val="fr-FR"/>
        </w:rPr>
        <w:t>’</w:t>
      </w:r>
      <w:r w:rsidRPr="0058194E">
        <w:rPr>
          <w:rFonts w:ascii="Helvetica Neue" w:hAnsi="Helvetica Neue" w:cstheme="minorHAnsi"/>
          <w:sz w:val="20"/>
          <w:lang w:val="fr-FR"/>
        </w:rPr>
        <w:t xml:space="preserve">un public masculin plutôt âgé. </w:t>
      </w:r>
    </w:p>
    <w:p w14:paraId="45E76993" w14:textId="77777777" w:rsidR="00CA559C" w:rsidRPr="0058194E" w:rsidRDefault="00CA559C" w:rsidP="00582525">
      <w:pPr>
        <w:spacing w:line="360" w:lineRule="auto"/>
        <w:rPr>
          <w:rFonts w:ascii="Helvetica Neue" w:hAnsi="Helvetica Neue" w:cs="Arial"/>
          <w:sz w:val="20"/>
          <w:szCs w:val="20"/>
          <w:lang w:val="fr-FR"/>
        </w:rPr>
      </w:pPr>
      <w:r w:rsidRPr="0058194E">
        <w:rPr>
          <w:rFonts w:ascii="Helvetica Neue" w:hAnsi="Helvetica Neue"/>
          <w:sz w:val="20"/>
          <w:lang w:val="fr-FR"/>
        </w:rPr>
        <w:t>Le profil des répondants a révélé que les dirigeants d</w:t>
      </w:r>
      <w:r w:rsidR="00CA7644" w:rsidRPr="0058194E">
        <w:rPr>
          <w:rFonts w:ascii="Helvetica Neue" w:hAnsi="Helvetica Neue"/>
          <w:sz w:val="20"/>
          <w:lang w:val="fr-FR"/>
        </w:rPr>
        <w:t>’</w:t>
      </w:r>
      <w:r w:rsidRPr="0058194E">
        <w:rPr>
          <w:rFonts w:ascii="Helvetica Neue" w:hAnsi="Helvetica Neue"/>
          <w:sz w:val="20"/>
          <w:lang w:val="fr-FR"/>
        </w:rPr>
        <w:t>entreprise se sont sentis particulièrement concernés par l</w:t>
      </w:r>
      <w:r w:rsidR="00CA7644" w:rsidRPr="0058194E">
        <w:rPr>
          <w:rFonts w:ascii="Helvetica Neue" w:hAnsi="Helvetica Neue"/>
          <w:sz w:val="20"/>
          <w:lang w:val="fr-FR"/>
        </w:rPr>
        <w:t>’</w:t>
      </w:r>
      <w:r w:rsidRPr="0058194E">
        <w:rPr>
          <w:rFonts w:ascii="Helvetica Neue" w:hAnsi="Helvetica Neue"/>
          <w:sz w:val="20"/>
          <w:lang w:val="fr-FR"/>
        </w:rPr>
        <w:t>enquête.</w:t>
      </w:r>
    </w:p>
    <w:p w14:paraId="59C9F562" w14:textId="77777777" w:rsidR="00A8378E" w:rsidRPr="0058194E" w:rsidRDefault="00A8378E" w:rsidP="00A8378E">
      <w:pPr>
        <w:spacing w:line="360" w:lineRule="auto"/>
        <w:rPr>
          <w:rFonts w:ascii="Helvetica Neue" w:hAnsi="Helvetica Neue" w:cs="Arial"/>
          <w:sz w:val="20"/>
          <w:szCs w:val="20"/>
          <w:lang w:val="fr-FR"/>
        </w:rPr>
      </w:pPr>
      <w:r w:rsidRPr="0058194E">
        <w:rPr>
          <w:rFonts w:ascii="Helvetica Neue" w:hAnsi="Helvetica Neue"/>
          <w:sz w:val="20"/>
          <w:lang w:val="fr-FR"/>
        </w:rPr>
        <w:t xml:space="preserve">Enfin, DKV Euro Service souhaite remercier </w:t>
      </w:r>
      <w:r w:rsidR="00CA7644" w:rsidRPr="0058194E">
        <w:rPr>
          <w:rFonts w:ascii="Helvetica Neue" w:hAnsi="Helvetica Neue"/>
          <w:sz w:val="20"/>
          <w:lang w:val="fr-FR"/>
        </w:rPr>
        <w:t xml:space="preserve">chaleureusement </w:t>
      </w:r>
      <w:r w:rsidRPr="0058194E">
        <w:rPr>
          <w:rFonts w:ascii="Helvetica Neue" w:hAnsi="Helvetica Neue"/>
          <w:sz w:val="20"/>
          <w:lang w:val="fr-FR"/>
        </w:rPr>
        <w:t>tous les répondants pour leur précieuse participation à l</w:t>
      </w:r>
      <w:r w:rsidR="00CA7644" w:rsidRPr="0058194E">
        <w:rPr>
          <w:rFonts w:ascii="Helvetica Neue" w:hAnsi="Helvetica Neue"/>
          <w:sz w:val="20"/>
          <w:lang w:val="fr-FR"/>
        </w:rPr>
        <w:t>’</w:t>
      </w:r>
      <w:r w:rsidRPr="0058194E">
        <w:rPr>
          <w:rFonts w:ascii="Helvetica Neue" w:hAnsi="Helvetica Neue"/>
          <w:sz w:val="20"/>
          <w:lang w:val="fr-FR"/>
        </w:rPr>
        <w:t>enquête.</w:t>
      </w:r>
    </w:p>
    <w:tbl>
      <w:tblPr>
        <w:tblStyle w:val="Rastertabel4-accent6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1"/>
      </w:tblGrid>
      <w:tr w:rsidR="00EB26D7" w:rsidRPr="00CB117E" w14:paraId="26F52700" w14:textId="77777777" w:rsidTr="00A36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none" w:sz="0" w:space="0" w:color="auto"/>
              <w:left w:val="none" w:sz="0" w:space="0" w:color="auto"/>
              <w:bottom w:val="none" w:sz="0" w:space="0" w:color="auto"/>
              <w:right w:val="none" w:sz="0" w:space="0" w:color="auto"/>
            </w:tcBorders>
          </w:tcPr>
          <w:p w14:paraId="33D7874B" w14:textId="77777777" w:rsidR="00EB26D7" w:rsidRPr="0058194E" w:rsidRDefault="00EB26D7" w:rsidP="00EB26D7">
            <w:pPr>
              <w:pStyle w:val="Lijstalinea"/>
              <w:numPr>
                <w:ilvl w:val="0"/>
                <w:numId w:val="2"/>
              </w:numPr>
              <w:spacing w:line="360" w:lineRule="auto"/>
              <w:rPr>
                <w:rFonts w:ascii="Helvetica Neue" w:hAnsi="Helvetica Neue" w:cs="Arial"/>
                <w:sz w:val="20"/>
                <w:szCs w:val="20"/>
                <w:lang w:val="fr-FR"/>
              </w:rPr>
            </w:pPr>
            <w:r w:rsidRPr="0058194E">
              <w:rPr>
                <w:rFonts w:ascii="Helvetica Neue" w:hAnsi="Helvetica Neue"/>
                <w:sz w:val="20"/>
                <w:lang w:val="fr-FR"/>
              </w:rPr>
              <w:t>72,85 % sont des hommes</w:t>
            </w:r>
          </w:p>
          <w:p w14:paraId="6E6E2827" w14:textId="77777777" w:rsidR="00EB26D7" w:rsidRPr="0058194E" w:rsidRDefault="00EB26D7" w:rsidP="00EB26D7">
            <w:pPr>
              <w:pStyle w:val="Lijstalinea"/>
              <w:numPr>
                <w:ilvl w:val="0"/>
                <w:numId w:val="2"/>
              </w:numPr>
              <w:spacing w:line="360" w:lineRule="auto"/>
              <w:rPr>
                <w:rFonts w:ascii="Helvetica Neue" w:hAnsi="Helvetica Neue" w:cs="Arial"/>
                <w:sz w:val="20"/>
                <w:szCs w:val="20"/>
                <w:lang w:val="fr-FR"/>
              </w:rPr>
            </w:pPr>
            <w:r w:rsidRPr="0058194E">
              <w:rPr>
                <w:rFonts w:ascii="Helvetica Neue" w:hAnsi="Helvetica Neue"/>
                <w:sz w:val="20"/>
                <w:lang w:val="fr-FR"/>
              </w:rPr>
              <w:t>71,86 % ont plus de 40 ans (35,25 % plus de 50 ans)</w:t>
            </w:r>
          </w:p>
          <w:p w14:paraId="13074D31" w14:textId="77777777" w:rsidR="00EB26D7" w:rsidRPr="0058194E" w:rsidRDefault="00EB26D7" w:rsidP="00EB26D7">
            <w:pPr>
              <w:pStyle w:val="Lijstalinea"/>
              <w:numPr>
                <w:ilvl w:val="0"/>
                <w:numId w:val="2"/>
              </w:numPr>
              <w:spacing w:line="360" w:lineRule="auto"/>
              <w:rPr>
                <w:rFonts w:ascii="Helvetica Neue" w:hAnsi="Helvetica Neue" w:cs="Arial"/>
                <w:sz w:val="20"/>
                <w:szCs w:val="20"/>
                <w:lang w:val="fr-FR"/>
              </w:rPr>
            </w:pPr>
            <w:r w:rsidRPr="0058194E">
              <w:rPr>
                <w:rFonts w:ascii="Helvetica Neue" w:hAnsi="Helvetica Neue"/>
                <w:sz w:val="20"/>
                <w:lang w:val="fr-FR"/>
              </w:rPr>
              <w:t xml:space="preserve">86,39 % </w:t>
            </w:r>
            <w:r w:rsidR="00CA7644" w:rsidRPr="0058194E">
              <w:rPr>
                <w:rFonts w:ascii="Helvetica Neue" w:hAnsi="Helvetica Neue"/>
                <w:sz w:val="20"/>
                <w:lang w:val="fr-FR"/>
              </w:rPr>
              <w:t>sont basés</w:t>
            </w:r>
            <w:r w:rsidRPr="0058194E">
              <w:rPr>
                <w:rFonts w:ascii="Helvetica Neue" w:hAnsi="Helvetica Neue"/>
                <w:sz w:val="20"/>
                <w:lang w:val="fr-FR"/>
              </w:rPr>
              <w:t xml:space="preserve"> en Flandre</w:t>
            </w:r>
          </w:p>
          <w:p w14:paraId="1A290F5E" w14:textId="77777777" w:rsidR="00EB26D7" w:rsidRPr="0058194E" w:rsidRDefault="00EB26D7" w:rsidP="00EB26D7">
            <w:pPr>
              <w:pStyle w:val="Lijstalinea"/>
              <w:numPr>
                <w:ilvl w:val="0"/>
                <w:numId w:val="2"/>
              </w:numPr>
              <w:spacing w:line="360" w:lineRule="auto"/>
              <w:rPr>
                <w:rFonts w:ascii="Helvetica Neue" w:hAnsi="Helvetica Neue" w:cs="Arial"/>
                <w:sz w:val="20"/>
                <w:szCs w:val="20"/>
                <w:lang w:val="fr-FR"/>
              </w:rPr>
            </w:pPr>
            <w:r w:rsidRPr="0058194E">
              <w:rPr>
                <w:rFonts w:ascii="Helvetica Neue" w:hAnsi="Helvetica Neue"/>
                <w:sz w:val="20"/>
                <w:lang w:val="fr-FR"/>
              </w:rPr>
              <w:t>41,08 % sont des dirigeants d</w:t>
            </w:r>
            <w:r w:rsidR="00CA7644" w:rsidRPr="0058194E">
              <w:rPr>
                <w:rFonts w:ascii="Helvetica Neue" w:hAnsi="Helvetica Neue"/>
                <w:sz w:val="20"/>
                <w:lang w:val="fr-FR"/>
              </w:rPr>
              <w:t>’</w:t>
            </w:r>
            <w:r w:rsidRPr="0058194E">
              <w:rPr>
                <w:rFonts w:ascii="Helvetica Neue" w:hAnsi="Helvetica Neue"/>
                <w:sz w:val="20"/>
                <w:lang w:val="fr-FR"/>
              </w:rPr>
              <w:t>entreprise, 16,50 % sont des collaborateurs administratifs, 17,17 % sont des chauffeurs et 13,47 % sont</w:t>
            </w:r>
            <w:r w:rsidR="00CA7644" w:rsidRPr="0058194E">
              <w:rPr>
                <w:rFonts w:ascii="Helvetica Neue" w:hAnsi="Helvetica Neue"/>
                <w:sz w:val="20"/>
                <w:lang w:val="fr-FR"/>
              </w:rPr>
              <w:t xml:space="preserve"> des transporteurs indépendants</w:t>
            </w:r>
          </w:p>
          <w:p w14:paraId="343F5653" w14:textId="77777777" w:rsidR="00EB26D7" w:rsidRPr="0058194E" w:rsidRDefault="00EB26D7" w:rsidP="00EB26D7">
            <w:pPr>
              <w:pStyle w:val="Lijstalinea"/>
              <w:numPr>
                <w:ilvl w:val="0"/>
                <w:numId w:val="2"/>
              </w:numPr>
              <w:spacing w:line="360" w:lineRule="auto"/>
              <w:rPr>
                <w:rFonts w:ascii="Helvetica Neue" w:hAnsi="Helvetica Neue" w:cs="Arial"/>
                <w:sz w:val="20"/>
                <w:szCs w:val="20"/>
                <w:lang w:val="fr-FR"/>
              </w:rPr>
            </w:pPr>
            <w:r w:rsidRPr="0058194E">
              <w:rPr>
                <w:rFonts w:ascii="Helvetica Neue" w:hAnsi="Helvetica Neue"/>
                <w:sz w:val="20"/>
                <w:lang w:val="fr-FR"/>
              </w:rPr>
              <w:t>55,56 % comptent moins de 10 collaborateurs au sein de leur entreprise</w:t>
            </w:r>
          </w:p>
          <w:p w14:paraId="7CDF8B6F" w14:textId="77777777" w:rsidR="00EB26D7" w:rsidRPr="0058194E" w:rsidRDefault="00EB26D7" w:rsidP="00EB26D7">
            <w:pPr>
              <w:pStyle w:val="Lijstalinea"/>
              <w:numPr>
                <w:ilvl w:val="0"/>
                <w:numId w:val="2"/>
              </w:numPr>
              <w:spacing w:line="360" w:lineRule="auto"/>
              <w:rPr>
                <w:rFonts w:ascii="Helvetica Neue" w:hAnsi="Helvetica Neue" w:cs="Arial"/>
                <w:sz w:val="20"/>
                <w:szCs w:val="20"/>
                <w:lang w:val="fr-FR"/>
              </w:rPr>
            </w:pPr>
            <w:r w:rsidRPr="0058194E">
              <w:rPr>
                <w:rFonts w:ascii="Helvetica Neue" w:hAnsi="Helvetica Neue"/>
                <w:sz w:val="20"/>
                <w:lang w:val="fr-FR"/>
              </w:rPr>
              <w:t>56,12 % comptent 1 à 5 véhicules dans leur flotte</w:t>
            </w:r>
          </w:p>
        </w:tc>
      </w:tr>
    </w:tbl>
    <w:p w14:paraId="28D91708" w14:textId="058E4506" w:rsidR="00702B6E" w:rsidRPr="0058194E" w:rsidRDefault="00EB26D7" w:rsidP="0058194E">
      <w:pPr>
        <w:spacing w:line="360" w:lineRule="auto"/>
        <w:rPr>
          <w:rFonts w:ascii="Helvetica Neue" w:eastAsia="Times New Roman" w:hAnsi="Helvetica Neue" w:cs="Helvetica"/>
          <w:sz w:val="20"/>
          <w:szCs w:val="20"/>
          <w:lang w:val="fr-FR" w:eastAsia="nl-NL"/>
        </w:rPr>
      </w:pPr>
      <w:r w:rsidRPr="0058194E">
        <w:rPr>
          <w:rFonts w:ascii="Helvetica Neue" w:hAnsi="Helvetica Neue" w:cs="Arial"/>
          <w:sz w:val="20"/>
          <w:szCs w:val="20"/>
          <w:lang w:val="fr-FR"/>
        </w:rPr>
        <w:br/>
      </w:r>
      <w:r w:rsidR="0058194E" w:rsidRPr="0058194E">
        <w:rPr>
          <w:rFonts w:ascii="Helvetica Neue" w:eastAsia="Times New Roman" w:hAnsi="Helvetica Neue" w:cs="Helvetica"/>
          <w:b/>
          <w:bCs/>
          <w:sz w:val="20"/>
          <w:szCs w:val="20"/>
          <w:lang w:val="fr-FR" w:eastAsia="nl-NL"/>
        </w:rPr>
        <w:t>DKV Euro Service</w:t>
      </w:r>
      <w:r w:rsidR="0058194E" w:rsidRPr="0058194E">
        <w:rPr>
          <w:rFonts w:ascii="Helvetica Neue" w:eastAsia="Times New Roman" w:hAnsi="Helvetica Neue" w:cs="Helvetica"/>
          <w:sz w:val="20"/>
          <w:szCs w:val="20"/>
          <w:lang w:val="fr-FR" w:eastAsia="nl-NL"/>
        </w:rPr>
        <w:t> </w:t>
      </w:r>
      <w:r w:rsidR="0058194E" w:rsidRPr="0058194E">
        <w:rPr>
          <w:rFonts w:ascii="Helvetica Neue" w:eastAsia="Times New Roman" w:hAnsi="Helvetica Neue" w:cs="Helvetica"/>
          <w:sz w:val="20"/>
          <w:szCs w:val="20"/>
          <w:lang w:val="fr-FR" w:eastAsia="nl-NL"/>
        </w:rPr>
        <w:br/>
        <w:t>Depuis environ 80 ans, DKV Euro Service est l’un des principaux prestataires de service en matière de transports routiers et de logistique. De la prise en charge sans argent liquide aux 60 000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800 personnes. En 2015, ce groupe, représenté dans 42 pays, a réalisé un chiffre d’affaires de 5,8 milliards d’euros. A l’heure actuelle, plus de 120 000 clients utilisent 2,5 millions de cartes et unités de bord. En 2016, la carte DKV a été élue meilleure carte de carburant et de services pour la douzième fois consécutive.</w:t>
      </w:r>
    </w:p>
    <w:p w14:paraId="4B055EEA" w14:textId="77777777" w:rsidR="0058194E" w:rsidRPr="0058194E" w:rsidRDefault="0058194E" w:rsidP="0058194E">
      <w:pPr>
        <w:spacing w:line="360" w:lineRule="auto"/>
        <w:rPr>
          <w:rStyle w:val="Hyperlink"/>
          <w:rFonts w:ascii="Helvetica" w:hAnsi="Helvetica"/>
          <w:lang w:val="fr-FR"/>
        </w:rPr>
      </w:pPr>
      <w:r w:rsidRPr="0058194E">
        <w:rPr>
          <w:rFonts w:ascii="Helvetica" w:hAnsi="Helvetica"/>
          <w:b/>
          <w:color w:val="000000"/>
          <w:lang w:val="fr-FR"/>
        </w:rPr>
        <w:t>Votre interlocuteur DKV :</w:t>
      </w:r>
      <w:r w:rsidRPr="0058194E">
        <w:rPr>
          <w:rFonts w:ascii="Helvetica" w:hAnsi="Helvetica" w:cs="Arial"/>
          <w:b/>
          <w:color w:val="000000"/>
          <w:lang w:val="fr-FR"/>
        </w:rPr>
        <w:br/>
      </w:r>
      <w:r w:rsidRPr="0058194E">
        <w:rPr>
          <w:rFonts w:ascii="Helvetica" w:hAnsi="Helvetica"/>
          <w:lang w:val="fr-FR"/>
        </w:rPr>
        <w:t xml:space="preserve">Greta </w:t>
      </w:r>
      <w:proofErr w:type="spellStart"/>
      <w:r w:rsidRPr="0058194E">
        <w:rPr>
          <w:rFonts w:ascii="Helvetica" w:hAnsi="Helvetica"/>
          <w:lang w:val="fr-FR"/>
        </w:rPr>
        <w:t>Lammerse</w:t>
      </w:r>
      <w:proofErr w:type="spellEnd"/>
      <w:r w:rsidRPr="0058194E">
        <w:rPr>
          <w:rFonts w:ascii="Helvetica" w:hAnsi="Helvetica"/>
          <w:lang w:val="fr-FR"/>
        </w:rPr>
        <w:t xml:space="preserve">, tél. : +31 252345655, e-mail : </w:t>
      </w:r>
      <w:hyperlink r:id="rId8">
        <w:r w:rsidRPr="0058194E">
          <w:rPr>
            <w:rStyle w:val="Hyperlink"/>
            <w:rFonts w:ascii="Helvetica" w:hAnsi="Helvetica"/>
            <w:lang w:val="fr-FR"/>
          </w:rPr>
          <w:t>Greta.lammerse@dkv-euroservice.com</w:t>
        </w:r>
      </w:hyperlink>
    </w:p>
    <w:p w14:paraId="28170D07" w14:textId="77777777" w:rsidR="0058194E" w:rsidRPr="0058194E" w:rsidRDefault="0058194E" w:rsidP="0058194E">
      <w:pPr>
        <w:widowControl w:val="0"/>
        <w:autoSpaceDN w:val="0"/>
        <w:adjustRightInd w:val="0"/>
        <w:spacing w:line="360" w:lineRule="auto"/>
        <w:rPr>
          <w:rFonts w:ascii="Helvetica" w:hAnsi="Helvetica" w:cs="Arial"/>
          <w:b/>
          <w:lang w:val="fr-FR"/>
        </w:rPr>
      </w:pPr>
      <w:r w:rsidRPr="0058194E">
        <w:rPr>
          <w:rFonts w:ascii="Helvetica" w:hAnsi="Helvetica"/>
          <w:b/>
          <w:lang w:val="fr-FR"/>
        </w:rPr>
        <w:t>Agence de presse : Square Egg SPRL</w:t>
      </w:r>
      <w:r w:rsidRPr="0058194E">
        <w:rPr>
          <w:rFonts w:ascii="Helvetica" w:hAnsi="Helvetica" w:cs="Arial"/>
          <w:b/>
          <w:lang w:val="fr-FR"/>
        </w:rPr>
        <w:br/>
      </w:r>
      <w:r w:rsidRPr="0058194E">
        <w:rPr>
          <w:rFonts w:ascii="Helvetica" w:hAnsi="Helvetica"/>
          <w:lang w:val="fr-FR"/>
        </w:rPr>
        <w:t xml:space="preserve">Sandra Van Hauwaert, GSM : +32 497 25 18 16, E-mail : </w:t>
      </w:r>
      <w:hyperlink r:id="rId9">
        <w:r w:rsidRPr="0058194E">
          <w:rPr>
            <w:rStyle w:val="Hyperlink"/>
            <w:rFonts w:ascii="Helvetica" w:hAnsi="Helvetica"/>
            <w:lang w:val="fr-FR"/>
          </w:rPr>
          <w:t>sandra@square-egg.be</w:t>
        </w:r>
      </w:hyperlink>
    </w:p>
    <w:p w14:paraId="3DFAAA48" w14:textId="77777777" w:rsidR="0058194E" w:rsidRPr="0058194E" w:rsidRDefault="0058194E" w:rsidP="0058194E">
      <w:pPr>
        <w:spacing w:line="360" w:lineRule="auto"/>
        <w:rPr>
          <w:rFonts w:ascii="Helvetica Neue" w:hAnsi="Helvetica Neue" w:cs="Arial"/>
          <w:b/>
          <w:sz w:val="20"/>
          <w:szCs w:val="20"/>
          <w:lang w:val="fr-FR"/>
        </w:rPr>
      </w:pPr>
    </w:p>
    <w:sectPr w:rsidR="0058194E" w:rsidRPr="0058194E" w:rsidSect="006058F8">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D2660" w14:textId="77777777" w:rsidR="0091712C" w:rsidRDefault="0091712C" w:rsidP="002C2CFE">
      <w:pPr>
        <w:spacing w:after="0" w:line="240" w:lineRule="auto"/>
      </w:pPr>
      <w:r>
        <w:separator/>
      </w:r>
    </w:p>
  </w:endnote>
  <w:endnote w:type="continuationSeparator" w:id="0">
    <w:p w14:paraId="431714F9" w14:textId="77777777" w:rsidR="0091712C" w:rsidRDefault="0091712C" w:rsidP="002C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altName w:val="Malgun Gothic"/>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BFA37" w14:textId="77777777" w:rsidR="0091712C" w:rsidRDefault="0091712C" w:rsidP="002C2CFE">
      <w:pPr>
        <w:spacing w:after="0" w:line="240" w:lineRule="auto"/>
      </w:pPr>
      <w:r>
        <w:separator/>
      </w:r>
    </w:p>
  </w:footnote>
  <w:footnote w:type="continuationSeparator" w:id="0">
    <w:p w14:paraId="78295ADC" w14:textId="77777777" w:rsidR="0091712C" w:rsidRDefault="0091712C" w:rsidP="002C2C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D1F33"/>
    <w:multiLevelType w:val="hybridMultilevel"/>
    <w:tmpl w:val="6346C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65"/>
    <w:rsid w:val="0000122C"/>
    <w:rsid w:val="000234DB"/>
    <w:rsid w:val="00023725"/>
    <w:rsid w:val="0004018E"/>
    <w:rsid w:val="00045B96"/>
    <w:rsid w:val="000C3AD5"/>
    <w:rsid w:val="000D4C6E"/>
    <w:rsid w:val="001116A1"/>
    <w:rsid w:val="00120FEC"/>
    <w:rsid w:val="00121DCB"/>
    <w:rsid w:val="001250D4"/>
    <w:rsid w:val="00126F14"/>
    <w:rsid w:val="00135757"/>
    <w:rsid w:val="00150363"/>
    <w:rsid w:val="0015707A"/>
    <w:rsid w:val="00164F25"/>
    <w:rsid w:val="001822BF"/>
    <w:rsid w:val="001841BF"/>
    <w:rsid w:val="001A3E96"/>
    <w:rsid w:val="001A6F5A"/>
    <w:rsid w:val="001B391E"/>
    <w:rsid w:val="001D1AAC"/>
    <w:rsid w:val="001E3369"/>
    <w:rsid w:val="001E3C12"/>
    <w:rsid w:val="001F67D6"/>
    <w:rsid w:val="00216DDE"/>
    <w:rsid w:val="00220755"/>
    <w:rsid w:val="0022738D"/>
    <w:rsid w:val="00234F24"/>
    <w:rsid w:val="00244601"/>
    <w:rsid w:val="0025018A"/>
    <w:rsid w:val="0027555D"/>
    <w:rsid w:val="00275E7C"/>
    <w:rsid w:val="00290F43"/>
    <w:rsid w:val="002A59E7"/>
    <w:rsid w:val="002C2CFE"/>
    <w:rsid w:val="002C307D"/>
    <w:rsid w:val="002D0D6A"/>
    <w:rsid w:val="002D7AC7"/>
    <w:rsid w:val="00303BC6"/>
    <w:rsid w:val="00310E33"/>
    <w:rsid w:val="003142A6"/>
    <w:rsid w:val="00317F2A"/>
    <w:rsid w:val="00321FAB"/>
    <w:rsid w:val="0034408C"/>
    <w:rsid w:val="0035211D"/>
    <w:rsid w:val="00357AF5"/>
    <w:rsid w:val="003629C1"/>
    <w:rsid w:val="00373615"/>
    <w:rsid w:val="00376DC5"/>
    <w:rsid w:val="00381C08"/>
    <w:rsid w:val="00381F50"/>
    <w:rsid w:val="003832F2"/>
    <w:rsid w:val="00392E8E"/>
    <w:rsid w:val="00395772"/>
    <w:rsid w:val="003B6A5D"/>
    <w:rsid w:val="003D313B"/>
    <w:rsid w:val="003F4BB3"/>
    <w:rsid w:val="003F5F96"/>
    <w:rsid w:val="004058AE"/>
    <w:rsid w:val="00420087"/>
    <w:rsid w:val="00426735"/>
    <w:rsid w:val="00427542"/>
    <w:rsid w:val="004447AC"/>
    <w:rsid w:val="00455430"/>
    <w:rsid w:val="0046398D"/>
    <w:rsid w:val="0048156C"/>
    <w:rsid w:val="0048675D"/>
    <w:rsid w:val="004913DB"/>
    <w:rsid w:val="00494399"/>
    <w:rsid w:val="004B642A"/>
    <w:rsid w:val="004D35A1"/>
    <w:rsid w:val="004D3D17"/>
    <w:rsid w:val="004E6954"/>
    <w:rsid w:val="00504ED5"/>
    <w:rsid w:val="0050714C"/>
    <w:rsid w:val="005423D2"/>
    <w:rsid w:val="005726D9"/>
    <w:rsid w:val="00575D67"/>
    <w:rsid w:val="0058194E"/>
    <w:rsid w:val="00582525"/>
    <w:rsid w:val="005C29CF"/>
    <w:rsid w:val="005D7069"/>
    <w:rsid w:val="005E27ED"/>
    <w:rsid w:val="00601AD0"/>
    <w:rsid w:val="006058F8"/>
    <w:rsid w:val="00613252"/>
    <w:rsid w:val="0064073C"/>
    <w:rsid w:val="00656B5C"/>
    <w:rsid w:val="006878DE"/>
    <w:rsid w:val="0069702C"/>
    <w:rsid w:val="006B1948"/>
    <w:rsid w:val="006B48FB"/>
    <w:rsid w:val="006B50F1"/>
    <w:rsid w:val="006C5F96"/>
    <w:rsid w:val="006D3451"/>
    <w:rsid w:val="006D6314"/>
    <w:rsid w:val="006F5143"/>
    <w:rsid w:val="00702B6E"/>
    <w:rsid w:val="00704009"/>
    <w:rsid w:val="00706C13"/>
    <w:rsid w:val="0072048C"/>
    <w:rsid w:val="00720A5D"/>
    <w:rsid w:val="007914DA"/>
    <w:rsid w:val="007A1613"/>
    <w:rsid w:val="007F2F54"/>
    <w:rsid w:val="007F4CB1"/>
    <w:rsid w:val="00803758"/>
    <w:rsid w:val="008111D2"/>
    <w:rsid w:val="00826F6B"/>
    <w:rsid w:val="00845A90"/>
    <w:rsid w:val="008509D3"/>
    <w:rsid w:val="00852C4D"/>
    <w:rsid w:val="00863572"/>
    <w:rsid w:val="00870853"/>
    <w:rsid w:val="00877AC6"/>
    <w:rsid w:val="0088746D"/>
    <w:rsid w:val="00890ED5"/>
    <w:rsid w:val="008B1760"/>
    <w:rsid w:val="008B54B7"/>
    <w:rsid w:val="008C03E9"/>
    <w:rsid w:val="008D0B74"/>
    <w:rsid w:val="008F4552"/>
    <w:rsid w:val="008F6C51"/>
    <w:rsid w:val="009000E8"/>
    <w:rsid w:val="0091712C"/>
    <w:rsid w:val="0092568F"/>
    <w:rsid w:val="00932639"/>
    <w:rsid w:val="0093770E"/>
    <w:rsid w:val="009415C6"/>
    <w:rsid w:val="009558D8"/>
    <w:rsid w:val="00960215"/>
    <w:rsid w:val="00974771"/>
    <w:rsid w:val="009813A3"/>
    <w:rsid w:val="009A3F4B"/>
    <w:rsid w:val="009B380B"/>
    <w:rsid w:val="009C3C9D"/>
    <w:rsid w:val="009D0DD6"/>
    <w:rsid w:val="009D113D"/>
    <w:rsid w:val="009D7240"/>
    <w:rsid w:val="009F4F1B"/>
    <w:rsid w:val="009F5E9B"/>
    <w:rsid w:val="00A13F15"/>
    <w:rsid w:val="00A21500"/>
    <w:rsid w:val="00A339BA"/>
    <w:rsid w:val="00A36321"/>
    <w:rsid w:val="00A378A9"/>
    <w:rsid w:val="00A563FC"/>
    <w:rsid w:val="00A73DF8"/>
    <w:rsid w:val="00A8378E"/>
    <w:rsid w:val="00AA4057"/>
    <w:rsid w:val="00AB43A1"/>
    <w:rsid w:val="00AB4C65"/>
    <w:rsid w:val="00AD1ACE"/>
    <w:rsid w:val="00AF04FA"/>
    <w:rsid w:val="00B31DD1"/>
    <w:rsid w:val="00B32B0A"/>
    <w:rsid w:val="00B60E72"/>
    <w:rsid w:val="00B67F14"/>
    <w:rsid w:val="00B67FA6"/>
    <w:rsid w:val="00B771BA"/>
    <w:rsid w:val="00B802B3"/>
    <w:rsid w:val="00BD47A7"/>
    <w:rsid w:val="00BE106B"/>
    <w:rsid w:val="00BF223D"/>
    <w:rsid w:val="00BF36E1"/>
    <w:rsid w:val="00C06F7C"/>
    <w:rsid w:val="00C122A5"/>
    <w:rsid w:val="00C402C8"/>
    <w:rsid w:val="00C64F68"/>
    <w:rsid w:val="00C74541"/>
    <w:rsid w:val="00C77853"/>
    <w:rsid w:val="00C8472E"/>
    <w:rsid w:val="00C9515E"/>
    <w:rsid w:val="00CA559C"/>
    <w:rsid w:val="00CA6834"/>
    <w:rsid w:val="00CA7644"/>
    <w:rsid w:val="00CB117E"/>
    <w:rsid w:val="00CB298E"/>
    <w:rsid w:val="00CC30FA"/>
    <w:rsid w:val="00CC4802"/>
    <w:rsid w:val="00CD39B2"/>
    <w:rsid w:val="00CE3697"/>
    <w:rsid w:val="00CF15FF"/>
    <w:rsid w:val="00D033B9"/>
    <w:rsid w:val="00D123B0"/>
    <w:rsid w:val="00D17606"/>
    <w:rsid w:val="00D222BE"/>
    <w:rsid w:val="00D27373"/>
    <w:rsid w:val="00D37A2E"/>
    <w:rsid w:val="00D40537"/>
    <w:rsid w:val="00D64F14"/>
    <w:rsid w:val="00D71761"/>
    <w:rsid w:val="00D8097B"/>
    <w:rsid w:val="00D86386"/>
    <w:rsid w:val="00D92138"/>
    <w:rsid w:val="00DC582B"/>
    <w:rsid w:val="00DC664A"/>
    <w:rsid w:val="00DD778C"/>
    <w:rsid w:val="00DF53BE"/>
    <w:rsid w:val="00E06A9E"/>
    <w:rsid w:val="00E26FCF"/>
    <w:rsid w:val="00E33611"/>
    <w:rsid w:val="00E43E12"/>
    <w:rsid w:val="00E50F03"/>
    <w:rsid w:val="00E62E1C"/>
    <w:rsid w:val="00E7779B"/>
    <w:rsid w:val="00E854EB"/>
    <w:rsid w:val="00E93178"/>
    <w:rsid w:val="00EA28A0"/>
    <w:rsid w:val="00EB26D7"/>
    <w:rsid w:val="00EB6FAE"/>
    <w:rsid w:val="00EC562A"/>
    <w:rsid w:val="00ED2128"/>
    <w:rsid w:val="00ED5D4B"/>
    <w:rsid w:val="00F43BBA"/>
    <w:rsid w:val="00F50902"/>
    <w:rsid w:val="00F7268F"/>
    <w:rsid w:val="00F836BA"/>
    <w:rsid w:val="00F865D8"/>
    <w:rsid w:val="00FA4A87"/>
    <w:rsid w:val="00FC267E"/>
    <w:rsid w:val="00FC320D"/>
    <w:rsid w:val="00FD250B"/>
    <w:rsid w:val="00FE686E"/>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221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Tekstopmerking">
    <w:name w:val="annotation text"/>
    <w:basedOn w:val="Standaard"/>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Standaard"/>
    <w:uiPriority w:val="34"/>
    <w:qFormat/>
    <w:rsid w:val="00E43E12"/>
    <w:pPr>
      <w:ind w:left="720"/>
      <w:contextualSpacing/>
    </w:pPr>
  </w:style>
  <w:style w:type="character" w:customStyle="1" w:styleId="hps">
    <w:name w:val="hps"/>
    <w:rsid w:val="00BF36E1"/>
  </w:style>
  <w:style w:type="paragraph" w:styleId="Normaalweb">
    <w:name w:val="Normal (Web)"/>
    <w:basedOn w:val="Standaard"/>
    <w:uiPriority w:val="99"/>
    <w:semiHidden/>
    <w:unhideWhenUsed/>
    <w:rsid w:val="005C29CF"/>
    <w:pPr>
      <w:suppressAutoHyphens w:val="0"/>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Voetnoottekst">
    <w:name w:val="footnote text"/>
    <w:basedOn w:val="Standaard"/>
    <w:link w:val="VoetnoottekstTeken"/>
    <w:uiPriority w:val="99"/>
    <w:unhideWhenUsed/>
    <w:rsid w:val="002C2CFE"/>
    <w:pPr>
      <w:spacing w:after="0" w:line="240" w:lineRule="auto"/>
    </w:pPr>
    <w:rPr>
      <w:sz w:val="24"/>
      <w:szCs w:val="24"/>
    </w:rPr>
  </w:style>
  <w:style w:type="character" w:customStyle="1" w:styleId="VoetnoottekstTeken">
    <w:name w:val="Voetnoottekst Teken"/>
    <w:basedOn w:val="Standaardalinea-lettertype"/>
    <w:link w:val="Voetnoottekst"/>
    <w:uiPriority w:val="99"/>
    <w:rsid w:val="002C2CFE"/>
    <w:rPr>
      <w:rFonts w:ascii="Calibri" w:eastAsia="Calibri" w:hAnsi="Calibri" w:cs="Calibri"/>
      <w:sz w:val="24"/>
      <w:szCs w:val="24"/>
      <w:lang w:val="en-GB" w:eastAsia="ar-SA"/>
    </w:rPr>
  </w:style>
  <w:style w:type="character" w:styleId="Voetnootmarkering">
    <w:name w:val="footnote reference"/>
    <w:basedOn w:val="Standaardalinea-lettertype"/>
    <w:uiPriority w:val="99"/>
    <w:unhideWhenUsed/>
    <w:rsid w:val="002C2CFE"/>
    <w:rPr>
      <w:vertAlign w:val="superscript"/>
    </w:rPr>
  </w:style>
  <w:style w:type="table" w:styleId="Tabelraster">
    <w:name w:val="Table Grid"/>
    <w:basedOn w:val="Standaardtabel"/>
    <w:uiPriority w:val="59"/>
    <w:rsid w:val="00FC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astertabel1licht-accent21">
    <w:name w:val="Rastertabel 1 licht - accent 21"/>
    <w:basedOn w:val="Standaardtabel"/>
    <w:uiPriority w:val="46"/>
    <w:rsid w:val="00FC267E"/>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FC267E"/>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FC267E"/>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astertabel2-accent11">
    <w:name w:val="Rastertabel 2 - accent 11"/>
    <w:basedOn w:val="Standaardtabel"/>
    <w:uiPriority w:val="47"/>
    <w:rsid w:val="00FC267E"/>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4-accent11">
    <w:name w:val="Rastertabel 4 - accent 11"/>
    <w:basedOn w:val="Standaardtabel"/>
    <w:uiPriority w:val="49"/>
    <w:rsid w:val="00FC267E"/>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5donker-accent11">
    <w:name w:val="Rastertabel 5 donker - accent 11"/>
    <w:basedOn w:val="Standaardtabel"/>
    <w:uiPriority w:val="50"/>
    <w:rsid w:val="00FC267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astertabel4-accent61">
    <w:name w:val="Rastertabel 4 - accent 61"/>
    <w:basedOn w:val="Standaardtabel"/>
    <w:uiPriority w:val="49"/>
    <w:rsid w:val="003B6A5D"/>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astertabel6kleurig-accent61">
    <w:name w:val="Rastertabel 6 kleurig - accent 61"/>
    <w:basedOn w:val="Standaardtabel"/>
    <w:uiPriority w:val="51"/>
    <w:rsid w:val="003B6A5D"/>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astertabel5donker-accent61">
    <w:name w:val="Rastertabel 5 donker - accent 61"/>
    <w:basedOn w:val="Standaardtabel"/>
    <w:uiPriority w:val="50"/>
    <w:rsid w:val="003B6A5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Koptekst">
    <w:name w:val="header"/>
    <w:basedOn w:val="Standaard"/>
    <w:link w:val="KoptekstTeken"/>
    <w:uiPriority w:val="99"/>
    <w:semiHidden/>
    <w:unhideWhenUsed/>
    <w:rsid w:val="00CA764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rsid w:val="00CA7644"/>
    <w:rPr>
      <w:rFonts w:ascii="Calibri" w:eastAsia="Calibri" w:hAnsi="Calibri" w:cs="Calibri"/>
      <w:sz w:val="22"/>
      <w:szCs w:val="22"/>
    </w:rPr>
  </w:style>
  <w:style w:type="paragraph" w:styleId="Voettekst">
    <w:name w:val="footer"/>
    <w:basedOn w:val="Standaard"/>
    <w:link w:val="VoettekstTeken"/>
    <w:uiPriority w:val="99"/>
    <w:semiHidden/>
    <w:unhideWhenUsed/>
    <w:rsid w:val="00CA764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semiHidden/>
    <w:rsid w:val="00CA7644"/>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27093">
      <w:bodyDiv w:val="1"/>
      <w:marLeft w:val="0"/>
      <w:marRight w:val="0"/>
      <w:marTop w:val="0"/>
      <w:marBottom w:val="0"/>
      <w:divBdr>
        <w:top w:val="none" w:sz="0" w:space="0" w:color="auto"/>
        <w:left w:val="none" w:sz="0" w:space="0" w:color="auto"/>
        <w:bottom w:val="none" w:sz="0" w:space="0" w:color="auto"/>
        <w:right w:val="none" w:sz="0" w:space="0" w:color="auto"/>
      </w:divBdr>
    </w:div>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79213806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1610050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Greta.lammerse@dkv-euroservice.com" TargetMode="External"/><Relationship Id="rId9" Type="http://schemas.openxmlformats.org/officeDocument/2006/relationships/hyperlink" Target="mailto:Sandra@square-egg.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6672</Characters>
  <Application>Microsoft Macintosh Word</Application>
  <DocSecurity>0</DocSecurity>
  <Lines>55</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Übersetzung</vt:lpstr>
    </vt:vector>
  </TitlesOfParts>
  <Company/>
  <LinksUpToDate>false</LinksUpToDate>
  <CharactersWithSpaces>7870</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Lines</dc:creator>
  <cp:lastModifiedBy>Sandra Van Hauwaert</cp:lastModifiedBy>
  <cp:revision>2</cp:revision>
  <cp:lastPrinted>2015-11-17T10:05:00Z</cp:lastPrinted>
  <dcterms:created xsi:type="dcterms:W3CDTF">2017-02-13T08:11:00Z</dcterms:created>
  <dcterms:modified xsi:type="dcterms:W3CDTF">2017-02-13T08:11:00Z</dcterms:modified>
</cp:coreProperties>
</file>