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F6" w:rsidRPr="008D0865" w:rsidRDefault="00781F5E" w:rsidP="008D0865">
      <w:pPr>
        <w:jc w:val="center"/>
        <w:rPr>
          <w:b/>
          <w:sz w:val="24"/>
        </w:rPr>
      </w:pPr>
      <w:r w:rsidRPr="008D0865">
        <w:rPr>
          <w:b/>
          <w:sz w:val="24"/>
        </w:rPr>
        <w:t>UNIONE ITALIANA PER L’OLIO DI PALMA SOSTENIBILE: “</w:t>
      </w:r>
      <w:r w:rsidR="00F51E41" w:rsidRPr="00F51E41">
        <w:rPr>
          <w:b/>
          <w:sz w:val="24"/>
        </w:rPr>
        <w:t>SERVE UN’INFORMAZIONE EQUILIBRATA E IN LINEA CON NUOVE EVIDENZE SCIENTIFICHE</w:t>
      </w:r>
      <w:r w:rsidR="00F51E41">
        <w:rPr>
          <w:b/>
          <w:sz w:val="24"/>
        </w:rPr>
        <w:t>”</w:t>
      </w:r>
    </w:p>
    <w:p w:rsidR="0036221D" w:rsidRPr="00E073CD" w:rsidRDefault="00C35499" w:rsidP="00E073CD">
      <w:pPr>
        <w:pStyle w:val="Testonormale"/>
        <w:tabs>
          <w:tab w:val="left" w:pos="4678"/>
        </w:tabs>
        <w:jc w:val="center"/>
        <w:rPr>
          <w:rFonts w:asciiTheme="minorHAnsi" w:hAnsiTheme="minorHAnsi"/>
          <w:i/>
          <w:sz w:val="24"/>
          <w:szCs w:val="22"/>
        </w:rPr>
      </w:pPr>
      <w:r w:rsidRPr="00E073CD">
        <w:rPr>
          <w:rFonts w:asciiTheme="minorHAnsi" w:hAnsiTheme="minorHAnsi"/>
          <w:i/>
          <w:sz w:val="24"/>
          <w:szCs w:val="22"/>
        </w:rPr>
        <w:t xml:space="preserve">In occasione del dibattito che si è tenuto nel corso del Festival del Giornalismo Alimentare </w:t>
      </w:r>
      <w:r w:rsidR="00280F09">
        <w:rPr>
          <w:rFonts w:asciiTheme="minorHAnsi" w:hAnsiTheme="minorHAnsi"/>
          <w:i/>
          <w:sz w:val="24"/>
          <w:szCs w:val="22"/>
        </w:rPr>
        <w:t>di</w:t>
      </w:r>
      <w:r w:rsidRPr="00E073CD">
        <w:rPr>
          <w:rFonts w:asciiTheme="minorHAnsi" w:hAnsiTheme="minorHAnsi"/>
          <w:i/>
          <w:sz w:val="24"/>
          <w:szCs w:val="22"/>
        </w:rPr>
        <w:t xml:space="preserve"> Torino, Giuseppe Allocca, Presidente dell’Unione Italiana per l’Olio di Palma Sostenibile, ribadisce la necessità di evitare ingiustificati allarmismi sull’olio di palma, troppo spesso demonizzato</w:t>
      </w:r>
    </w:p>
    <w:p w:rsidR="00C35499" w:rsidRDefault="00C35499" w:rsidP="00580F6B">
      <w:pPr>
        <w:pStyle w:val="Testonormale"/>
        <w:tabs>
          <w:tab w:val="left" w:pos="4678"/>
        </w:tabs>
        <w:jc w:val="both"/>
        <w:rPr>
          <w:rFonts w:asciiTheme="minorHAnsi" w:hAnsiTheme="minorHAnsi"/>
          <w:sz w:val="24"/>
          <w:szCs w:val="22"/>
        </w:rPr>
      </w:pPr>
    </w:p>
    <w:p w:rsidR="00B062C3" w:rsidRDefault="00B062C3" w:rsidP="00580F6B">
      <w:pPr>
        <w:pStyle w:val="Testonormale"/>
        <w:tabs>
          <w:tab w:val="left" w:pos="4678"/>
        </w:tabs>
        <w:jc w:val="both"/>
        <w:rPr>
          <w:rFonts w:asciiTheme="minorHAnsi" w:hAnsiTheme="minorHAnsi"/>
          <w:sz w:val="24"/>
          <w:szCs w:val="22"/>
        </w:rPr>
      </w:pPr>
    </w:p>
    <w:p w:rsidR="00781F5E" w:rsidRPr="00E073CD" w:rsidRDefault="00C35499" w:rsidP="00C35499">
      <w:pPr>
        <w:pStyle w:val="Testonormale"/>
        <w:tabs>
          <w:tab w:val="left" w:pos="4678"/>
        </w:tabs>
        <w:jc w:val="both"/>
        <w:rPr>
          <w:sz w:val="20"/>
          <w:szCs w:val="22"/>
        </w:rPr>
      </w:pPr>
      <w:r w:rsidRPr="00E073CD">
        <w:rPr>
          <w:i/>
          <w:iCs/>
          <w:sz w:val="20"/>
        </w:rPr>
        <w:t>“L’olio di palma è al centro di un dibattito mediatico che vede più voci alternarsi tra rassicurazioni e allarmismi. Eppure la scienza concorda nell’affermare che l’olio di palma è un ingrediente come tanti alt</w:t>
      </w:r>
      <w:r w:rsidRPr="00E24E0F">
        <w:rPr>
          <w:i/>
          <w:iCs/>
          <w:sz w:val="20"/>
        </w:rPr>
        <w:t xml:space="preserve">ri </w:t>
      </w:r>
      <w:r w:rsidRPr="00E073CD">
        <w:rPr>
          <w:i/>
          <w:iCs/>
          <w:sz w:val="20"/>
        </w:rPr>
        <w:t xml:space="preserve">che non va demonizzato. E’ proprio di oggi la notizia di un report pubblicato il 31 gennaio su International Journal of </w:t>
      </w:r>
      <w:proofErr w:type="spellStart"/>
      <w:r w:rsidRPr="00E073CD">
        <w:rPr>
          <w:i/>
          <w:iCs/>
          <w:sz w:val="20"/>
        </w:rPr>
        <w:t>Food</w:t>
      </w:r>
      <w:proofErr w:type="spellEnd"/>
      <w:r w:rsidRPr="00E073CD">
        <w:rPr>
          <w:i/>
          <w:iCs/>
          <w:sz w:val="20"/>
        </w:rPr>
        <w:t xml:space="preserve"> </w:t>
      </w:r>
      <w:proofErr w:type="spellStart"/>
      <w:r w:rsidRPr="00E073CD">
        <w:rPr>
          <w:i/>
          <w:iCs/>
          <w:sz w:val="20"/>
        </w:rPr>
        <w:t>Sciences</w:t>
      </w:r>
      <w:proofErr w:type="spellEnd"/>
      <w:r w:rsidRPr="00E073CD">
        <w:rPr>
          <w:i/>
          <w:iCs/>
          <w:sz w:val="20"/>
        </w:rPr>
        <w:t xml:space="preserve"> and </w:t>
      </w:r>
      <w:proofErr w:type="spellStart"/>
      <w:r w:rsidRPr="00E073CD">
        <w:rPr>
          <w:i/>
          <w:iCs/>
          <w:sz w:val="20"/>
        </w:rPr>
        <w:t>Nutrition</w:t>
      </w:r>
      <w:proofErr w:type="spellEnd"/>
      <w:r w:rsidRPr="00E073CD">
        <w:rPr>
          <w:i/>
          <w:iCs/>
          <w:sz w:val="20"/>
        </w:rPr>
        <w:t xml:space="preserve"> e sottoscritto da 24 esperti italiani, 16 dei quali in rappresentanza di società scientifiche nazionali, che conferma che gli effetti dell'olio di palma sulla salute sono da considerarsi paragonabili a quelli di altri oli o grassi ricchi di acidi grassi saturi. Quindi, </w:t>
      </w:r>
      <w:hyperlink r:id="rId6" w:history="1">
        <w:r w:rsidRPr="001D5A65">
          <w:rPr>
            <w:rStyle w:val="Collegamentoipertestuale"/>
            <w:i/>
            <w:iCs/>
            <w:sz w:val="20"/>
          </w:rPr>
          <w:t>considerare un prodotto senza olio di palma "come intrinsecamente migliore rispetto a un prodotto con olio di palma non è corretto”.</w:t>
        </w:r>
      </w:hyperlink>
      <w:r w:rsidRPr="001D5A65">
        <w:rPr>
          <w:i/>
          <w:iCs/>
          <w:sz w:val="20"/>
        </w:rPr>
        <w:t xml:space="preserve"> </w:t>
      </w:r>
      <w:r w:rsidRPr="00E073CD">
        <w:rPr>
          <w:i/>
          <w:iCs/>
          <w:sz w:val="20"/>
        </w:rPr>
        <w:t xml:space="preserve">Quando si fa comunicazione alimentare </w:t>
      </w:r>
      <w:r w:rsidR="00F51E41">
        <w:rPr>
          <w:i/>
          <w:iCs/>
          <w:sz w:val="20"/>
        </w:rPr>
        <w:t xml:space="preserve">bisogna </w:t>
      </w:r>
      <w:r w:rsidRPr="00E073CD">
        <w:rPr>
          <w:i/>
          <w:iCs/>
          <w:sz w:val="20"/>
        </w:rPr>
        <w:t>analizzare le fonti a disposizione per veicolare un’informazione equilibrata, senza pregiudizi e basata sulle verità scientifiche</w:t>
      </w:r>
      <w:r w:rsidR="00F51E41">
        <w:rPr>
          <w:i/>
          <w:iCs/>
          <w:sz w:val="20"/>
        </w:rPr>
        <w:t xml:space="preserve"> più recenti</w:t>
      </w:r>
      <w:r w:rsidRPr="00E073CD">
        <w:rPr>
          <w:i/>
          <w:iCs/>
          <w:sz w:val="20"/>
        </w:rPr>
        <w:t>”</w:t>
      </w:r>
      <w:r w:rsidR="00CB258B" w:rsidRPr="00E073CD">
        <w:rPr>
          <w:i/>
          <w:sz w:val="20"/>
          <w:szCs w:val="22"/>
        </w:rPr>
        <w:t xml:space="preserve"> - </w:t>
      </w:r>
      <w:r w:rsidR="00781F5E" w:rsidRPr="00E073CD">
        <w:rPr>
          <w:sz w:val="20"/>
          <w:szCs w:val="22"/>
        </w:rPr>
        <w:t xml:space="preserve">ha dichiarato </w:t>
      </w:r>
      <w:r w:rsidR="00781F5E" w:rsidRPr="00E073CD">
        <w:rPr>
          <w:b/>
          <w:sz w:val="20"/>
          <w:szCs w:val="22"/>
        </w:rPr>
        <w:t>Giuseppe Allocca, Presidente dell’</w:t>
      </w:r>
      <w:hyperlink r:id="rId7" w:history="1">
        <w:r w:rsidR="00781F5E" w:rsidRPr="00E073CD">
          <w:rPr>
            <w:rStyle w:val="Collegamentoipertestuale"/>
            <w:b/>
            <w:sz w:val="20"/>
            <w:szCs w:val="22"/>
          </w:rPr>
          <w:t>Unione Italiana per l’Olio di Palma Sostenibile</w:t>
        </w:r>
      </w:hyperlink>
      <w:r w:rsidR="00781F5E" w:rsidRPr="00E073CD">
        <w:rPr>
          <w:sz w:val="20"/>
          <w:szCs w:val="22"/>
        </w:rPr>
        <w:t xml:space="preserve">, commentando il dibattito dal titolo </w:t>
      </w:r>
      <w:r w:rsidR="00781F5E" w:rsidRPr="00E073CD">
        <w:rPr>
          <w:i/>
          <w:sz w:val="20"/>
          <w:szCs w:val="22"/>
        </w:rPr>
        <w:t>“L’anno dell’olio di palma. La battaglia di comunicazione che divide i consumatori”</w:t>
      </w:r>
      <w:r w:rsidR="00781F5E" w:rsidRPr="00E073CD">
        <w:rPr>
          <w:sz w:val="20"/>
          <w:szCs w:val="22"/>
        </w:rPr>
        <w:t xml:space="preserve"> che si è tenuto nel corso della seconda edizione del Festival del Giornalismo Alimentare di Torino.</w:t>
      </w:r>
    </w:p>
    <w:p w:rsidR="00C35499" w:rsidRPr="00E073CD" w:rsidRDefault="00C35499" w:rsidP="00C35499">
      <w:pPr>
        <w:pStyle w:val="Testonormale"/>
        <w:tabs>
          <w:tab w:val="left" w:pos="4678"/>
        </w:tabs>
        <w:jc w:val="both"/>
        <w:rPr>
          <w:sz w:val="20"/>
          <w:szCs w:val="22"/>
        </w:rPr>
      </w:pPr>
    </w:p>
    <w:p w:rsidR="00C35499" w:rsidRPr="00E073CD" w:rsidRDefault="008F3867" w:rsidP="00C35499">
      <w:pPr>
        <w:spacing w:after="0"/>
        <w:jc w:val="both"/>
        <w:rPr>
          <w:sz w:val="20"/>
        </w:rPr>
      </w:pPr>
      <w:r>
        <w:rPr>
          <w:sz w:val="20"/>
        </w:rPr>
        <w:t>P</w:t>
      </w:r>
      <w:r w:rsidR="00C35499" w:rsidRPr="00E073CD">
        <w:rPr>
          <w:sz w:val="20"/>
        </w:rPr>
        <w:t>urtroppo, le informazioni sull’olio di palma sono spesso mal</w:t>
      </w:r>
      <w:r w:rsidR="00280F09">
        <w:rPr>
          <w:sz w:val="20"/>
        </w:rPr>
        <w:t xml:space="preserve"> interpretate</w:t>
      </w:r>
      <w:r w:rsidR="00C35499" w:rsidRPr="00E073CD">
        <w:rPr>
          <w:sz w:val="20"/>
        </w:rPr>
        <w:t>. Qualche esempio? L'incidenza dell’olio di palma sul consumo giornaliero di grassi saturi, che da parte dei detrattori sembrerebbe essere decisivo e determinante, mentre l’</w:t>
      </w:r>
      <w:r w:rsidR="00C35499" w:rsidRPr="00E073CD">
        <w:rPr>
          <w:b/>
          <w:bCs/>
          <w:sz w:val="20"/>
        </w:rPr>
        <w:t>Istituto Superiore di Sanità</w:t>
      </w:r>
      <w:r w:rsidR="00C35499" w:rsidRPr="00E073CD">
        <w:rPr>
          <w:sz w:val="20"/>
        </w:rPr>
        <w:t xml:space="preserve"> afferma che circa </w:t>
      </w:r>
      <w:hyperlink r:id="rId8" w:history="1">
        <w:r w:rsidR="00C35499" w:rsidRPr="00E073CD">
          <w:rPr>
            <w:rStyle w:val="Collegamentoipertestuale"/>
            <w:sz w:val="20"/>
          </w:rPr>
          <w:t xml:space="preserve">l’80% </w:t>
        </w:r>
        <w:r w:rsidR="00C35499" w:rsidRPr="00E073CD">
          <w:rPr>
            <w:rStyle w:val="Collegamentoipertestuale"/>
            <w:b/>
            <w:bCs/>
            <w:sz w:val="20"/>
          </w:rPr>
          <w:t xml:space="preserve">dei grassi saturi che mangiamo viene </w:t>
        </w:r>
        <w:r w:rsidR="00C35499" w:rsidRPr="00E073CD">
          <w:rPr>
            <w:rStyle w:val="Collegamentoipertestuale"/>
            <w:sz w:val="20"/>
          </w:rPr>
          <w:t xml:space="preserve">da </w:t>
        </w:r>
        <w:r w:rsidR="00C35499" w:rsidRPr="00E073CD">
          <w:rPr>
            <w:rStyle w:val="Collegamentoipertestuale"/>
            <w:b/>
            <w:bCs/>
            <w:sz w:val="20"/>
          </w:rPr>
          <w:t>alimenti come carni, formaggi e uova.</w:t>
        </w:r>
      </w:hyperlink>
      <w:r w:rsidR="00C35499" w:rsidRPr="00E073CD">
        <w:rPr>
          <w:b/>
          <w:bCs/>
          <w:sz w:val="20"/>
        </w:rPr>
        <w:t xml:space="preserve"> </w:t>
      </w:r>
      <w:r w:rsidR="00C35499" w:rsidRPr="00E073CD">
        <w:rPr>
          <w:bCs/>
          <w:sz w:val="20"/>
        </w:rPr>
        <w:t>Eliminare</w:t>
      </w:r>
      <w:r w:rsidR="00C35499" w:rsidRPr="00E073CD">
        <w:rPr>
          <w:b/>
          <w:bCs/>
          <w:sz w:val="20"/>
        </w:rPr>
        <w:t xml:space="preserve"> </w:t>
      </w:r>
      <w:r w:rsidR="00C35499" w:rsidRPr="00E073CD">
        <w:rPr>
          <w:sz w:val="20"/>
        </w:rPr>
        <w:t xml:space="preserve">l’olio di palma, quindi, non inciderebbe in modo così determinante sul nostro livello di assunzione giornaliera di grassi saturi. </w:t>
      </w:r>
    </w:p>
    <w:p w:rsidR="00C35499" w:rsidRPr="00E073CD" w:rsidRDefault="00C35499" w:rsidP="00C35499">
      <w:pPr>
        <w:spacing w:after="0" w:line="240" w:lineRule="auto"/>
        <w:jc w:val="both"/>
        <w:rPr>
          <w:i/>
          <w:sz w:val="20"/>
        </w:rPr>
      </w:pPr>
    </w:p>
    <w:p w:rsidR="00C35499" w:rsidRPr="00E073CD" w:rsidRDefault="00C35499" w:rsidP="00C35499">
      <w:pPr>
        <w:spacing w:after="0" w:line="240" w:lineRule="auto"/>
        <w:jc w:val="both"/>
        <w:rPr>
          <w:i/>
          <w:sz w:val="20"/>
        </w:rPr>
      </w:pPr>
      <w:r w:rsidRPr="00E073CD">
        <w:rPr>
          <w:i/>
          <w:sz w:val="20"/>
        </w:rPr>
        <w:t>“</w:t>
      </w:r>
      <w:r w:rsidR="0036221D" w:rsidRPr="00E073CD">
        <w:rPr>
          <w:i/>
          <w:sz w:val="20"/>
        </w:rPr>
        <w:t>Ma di esempi di informazioni poco corrette sull’olio di palma ce ne sono tanti</w:t>
      </w:r>
      <w:r w:rsidRPr="00E073CD">
        <w:rPr>
          <w:i/>
          <w:sz w:val="20"/>
        </w:rPr>
        <w:t>”</w:t>
      </w:r>
      <w:r w:rsidRPr="00E073CD">
        <w:rPr>
          <w:sz w:val="20"/>
        </w:rPr>
        <w:t xml:space="preserve"> – </w:t>
      </w:r>
      <w:r w:rsidRPr="00C55184">
        <w:rPr>
          <w:b/>
          <w:sz w:val="20"/>
        </w:rPr>
        <w:t>prosegue Allocca</w:t>
      </w:r>
      <w:r w:rsidRPr="00E073CD">
        <w:rPr>
          <w:sz w:val="20"/>
        </w:rPr>
        <w:t>.</w:t>
      </w:r>
      <w:r w:rsidR="0036221D" w:rsidRPr="00E073CD">
        <w:rPr>
          <w:sz w:val="20"/>
        </w:rPr>
        <w:t xml:space="preserve"> </w:t>
      </w:r>
      <w:r w:rsidRPr="00E073CD">
        <w:rPr>
          <w:sz w:val="20"/>
        </w:rPr>
        <w:t>“</w:t>
      </w:r>
      <w:r w:rsidR="0036221D" w:rsidRPr="00E073CD">
        <w:rPr>
          <w:i/>
          <w:sz w:val="20"/>
        </w:rPr>
        <w:t xml:space="preserve">Recentemente si è parlato di </w:t>
      </w:r>
      <w:r w:rsidR="00580F6B" w:rsidRPr="00E073CD">
        <w:rPr>
          <w:i/>
          <w:sz w:val="20"/>
        </w:rPr>
        <w:t>presenza di contaminanti di processo in prodotti che contengono oli e grassi vegetali e animali portati ad alte temperature</w:t>
      </w:r>
      <w:r w:rsidR="00D974A6" w:rsidRPr="00E073CD">
        <w:rPr>
          <w:i/>
          <w:sz w:val="20"/>
        </w:rPr>
        <w:t xml:space="preserve"> (e quindi anche nell’olio di palma). </w:t>
      </w:r>
      <w:r w:rsidRPr="00E073CD">
        <w:rPr>
          <w:i/>
          <w:sz w:val="20"/>
        </w:rPr>
        <w:t xml:space="preserve">Tuttavia, a dimostrazione che non si può né si deve generalizzare, è intervenuta </w:t>
      </w:r>
      <w:proofErr w:type="spellStart"/>
      <w:r w:rsidRPr="00E073CD">
        <w:rPr>
          <w:i/>
          <w:sz w:val="20"/>
        </w:rPr>
        <w:t>Stiftung</w:t>
      </w:r>
      <w:proofErr w:type="spellEnd"/>
      <w:r w:rsidRPr="00E073CD">
        <w:rPr>
          <w:i/>
          <w:sz w:val="20"/>
        </w:rPr>
        <w:t xml:space="preserve"> </w:t>
      </w:r>
      <w:proofErr w:type="spellStart"/>
      <w:r w:rsidRPr="00E073CD">
        <w:rPr>
          <w:i/>
          <w:sz w:val="20"/>
        </w:rPr>
        <w:t>Warentest</w:t>
      </w:r>
      <w:proofErr w:type="spellEnd"/>
      <w:r w:rsidRPr="00E073CD">
        <w:rPr>
          <w:i/>
          <w:sz w:val="20"/>
        </w:rPr>
        <w:t xml:space="preserve">, un’associazione di consumatori tedesca, la quale ha documentato, con test analitici, che </w:t>
      </w:r>
      <w:hyperlink r:id="rId9" w:history="1">
        <w:r w:rsidRPr="00E073CD">
          <w:rPr>
            <w:rStyle w:val="Collegamentoipertestuale"/>
            <w:i/>
            <w:sz w:val="20"/>
          </w:rPr>
          <w:t>esistono oli di palma con requisiti di qualità e sicurezza paragonabili a quelli di altri oli vegetali o addirittura migliori di oli sostitutivi</w:t>
        </w:r>
      </w:hyperlink>
      <w:r w:rsidRPr="00E073CD">
        <w:rPr>
          <w:i/>
          <w:sz w:val="20"/>
        </w:rPr>
        <w:t xml:space="preserve"> quando di scarsa qualità o trattati in modo non ottimale”.</w:t>
      </w:r>
    </w:p>
    <w:p w:rsidR="008D0865" w:rsidRPr="00E073CD" w:rsidRDefault="008D0865" w:rsidP="00580F6B">
      <w:pPr>
        <w:spacing w:after="0" w:line="240" w:lineRule="auto"/>
        <w:jc w:val="both"/>
        <w:rPr>
          <w:sz w:val="20"/>
        </w:rPr>
      </w:pPr>
    </w:p>
    <w:p w:rsidR="00C35499" w:rsidRDefault="00C35499" w:rsidP="00C35499">
      <w:pPr>
        <w:spacing w:after="0"/>
        <w:jc w:val="both"/>
        <w:rPr>
          <w:sz w:val="20"/>
        </w:rPr>
      </w:pPr>
      <w:r w:rsidRPr="00E073CD">
        <w:rPr>
          <w:i/>
          <w:sz w:val="20"/>
        </w:rPr>
        <w:t>“Infine, un ultimo esempio”</w:t>
      </w:r>
      <w:r w:rsidRPr="00E073CD">
        <w:rPr>
          <w:sz w:val="20"/>
        </w:rPr>
        <w:t xml:space="preserve"> - </w:t>
      </w:r>
      <w:r w:rsidRPr="00C55184">
        <w:rPr>
          <w:b/>
          <w:sz w:val="20"/>
        </w:rPr>
        <w:t>conclude Allocca</w:t>
      </w:r>
      <w:r w:rsidRPr="00E073CD">
        <w:rPr>
          <w:sz w:val="20"/>
        </w:rPr>
        <w:t xml:space="preserve"> – </w:t>
      </w:r>
      <w:r w:rsidRPr="00E073CD">
        <w:rPr>
          <w:i/>
          <w:sz w:val="20"/>
        </w:rPr>
        <w:t xml:space="preserve">“L'olio di palma è accusato di essere la principale causa di deforestazione, ma la verità è che l’olio di palma è, tra gli oli vegetali, il più sostenibile (sia per l’uso di terreno che per richiesta di acqua, fertilizzanti e pesticidi). Per fare un esempio, </w:t>
      </w:r>
      <w:r w:rsidRPr="00E073CD">
        <w:rPr>
          <w:b/>
          <w:i/>
          <w:sz w:val="20"/>
        </w:rPr>
        <w:t>per ottenere lo stesso quantitativo di olio di palma con la soia, servirebbe una superficie pari a 5 volte l’Italia</w:t>
      </w:r>
      <w:r w:rsidRPr="00E073CD">
        <w:rPr>
          <w:i/>
          <w:sz w:val="20"/>
        </w:rPr>
        <w:t>…</w:t>
      </w:r>
      <w:r w:rsidR="005C203A" w:rsidRPr="00E073CD">
        <w:rPr>
          <w:i/>
          <w:sz w:val="20"/>
        </w:rPr>
        <w:t xml:space="preserve">Un’enormità! </w:t>
      </w:r>
      <w:r w:rsidRPr="00E073CD">
        <w:rPr>
          <w:i/>
          <w:sz w:val="20"/>
        </w:rPr>
        <w:t>Questo è stato confermato anche da un recente studio (</w:t>
      </w:r>
      <w:proofErr w:type="spellStart"/>
      <w:r w:rsidRPr="00E073CD">
        <w:rPr>
          <w:i/>
          <w:sz w:val="20"/>
        </w:rPr>
        <w:fldChar w:fldCharType="begin"/>
      </w:r>
      <w:r w:rsidRPr="00E073CD">
        <w:rPr>
          <w:i/>
          <w:sz w:val="20"/>
        </w:rPr>
        <w:instrText xml:space="preserve"> HYPERLINK "http://climatefocus.com/publications/progress-new-york-declaration-forests-goal-2-assessment-report-update-goals-1-10" </w:instrText>
      </w:r>
      <w:r w:rsidRPr="00E073CD">
        <w:rPr>
          <w:i/>
          <w:sz w:val="20"/>
        </w:rPr>
        <w:fldChar w:fldCharType="separate"/>
      </w:r>
      <w:r w:rsidRPr="00E073CD">
        <w:rPr>
          <w:rStyle w:val="Collegamentoipertestuale"/>
          <w:i/>
          <w:sz w:val="20"/>
        </w:rPr>
        <w:t>Climate</w:t>
      </w:r>
      <w:proofErr w:type="spellEnd"/>
      <w:r w:rsidRPr="00E073CD">
        <w:rPr>
          <w:rStyle w:val="Collegamentoipertestuale"/>
          <w:i/>
          <w:sz w:val="20"/>
        </w:rPr>
        <w:t xml:space="preserve"> Focus 2016</w:t>
      </w:r>
      <w:r w:rsidRPr="00E073CD">
        <w:rPr>
          <w:i/>
          <w:sz w:val="20"/>
        </w:rPr>
        <w:fldChar w:fldCharType="end"/>
      </w:r>
      <w:r w:rsidRPr="00E073CD">
        <w:rPr>
          <w:i/>
          <w:sz w:val="20"/>
        </w:rPr>
        <w:t xml:space="preserve">) sulle principali cause di deforestazione a livello mondiale, nel quale non solo si afferma che la palma da olio ha un impatto ambientale decisamente inferiore rispetto alle altre principali </w:t>
      </w:r>
      <w:proofErr w:type="spellStart"/>
      <w:r w:rsidRPr="00E073CD">
        <w:rPr>
          <w:i/>
          <w:sz w:val="20"/>
        </w:rPr>
        <w:t>commodities</w:t>
      </w:r>
      <w:proofErr w:type="spellEnd"/>
      <w:r w:rsidRPr="00E073CD">
        <w:rPr>
          <w:i/>
          <w:sz w:val="20"/>
        </w:rPr>
        <w:t xml:space="preserve"> agricole, ma anche che la filiera dell’olio di palma è quella che più si è impegnata per ad</w:t>
      </w:r>
      <w:r w:rsidR="00E073CD" w:rsidRPr="00E073CD">
        <w:rPr>
          <w:i/>
          <w:sz w:val="20"/>
        </w:rPr>
        <w:t>ottare criteri di sostenibilità</w:t>
      </w:r>
      <w:r w:rsidR="00B4559A">
        <w:rPr>
          <w:i/>
          <w:sz w:val="20"/>
        </w:rPr>
        <w:t xml:space="preserve">. </w:t>
      </w:r>
      <w:r w:rsidR="00B4559A" w:rsidRPr="00B4559A">
        <w:rPr>
          <w:i/>
          <w:sz w:val="20"/>
        </w:rPr>
        <w:t>Siamo davvero sicuri che quella all’olio di palma sia una guerra corretta? La scienza ci sta dicendo qualcosa di diverso ed è bene che ne teniamo conto</w:t>
      </w:r>
      <w:r w:rsidR="00280F09" w:rsidRPr="00280F09">
        <w:rPr>
          <w:i/>
          <w:sz w:val="20"/>
        </w:rPr>
        <w:t>”.</w:t>
      </w:r>
    </w:p>
    <w:p w:rsidR="00280F09" w:rsidRDefault="00280F09" w:rsidP="00C35499">
      <w:pPr>
        <w:spacing w:after="0"/>
        <w:jc w:val="both"/>
        <w:rPr>
          <w:sz w:val="20"/>
        </w:rPr>
      </w:pPr>
    </w:p>
    <w:p w:rsidR="00B062C3" w:rsidRDefault="00B062C3" w:rsidP="00C35499">
      <w:pPr>
        <w:spacing w:after="0"/>
        <w:jc w:val="both"/>
        <w:rPr>
          <w:sz w:val="20"/>
        </w:rPr>
      </w:pPr>
      <w:bookmarkStart w:id="0" w:name="_GoBack"/>
      <w:bookmarkEnd w:id="0"/>
    </w:p>
    <w:p w:rsidR="00B062C3" w:rsidRDefault="00B062C3" w:rsidP="00C35499">
      <w:pPr>
        <w:spacing w:after="0"/>
        <w:jc w:val="both"/>
        <w:rPr>
          <w:sz w:val="20"/>
        </w:rPr>
      </w:pPr>
    </w:p>
    <w:p w:rsidR="00B062C3" w:rsidRDefault="00B062C3" w:rsidP="00C35499">
      <w:pPr>
        <w:spacing w:after="0"/>
        <w:jc w:val="both"/>
        <w:rPr>
          <w:sz w:val="20"/>
        </w:rPr>
      </w:pPr>
    </w:p>
    <w:p w:rsidR="00280F09" w:rsidRPr="00E073CD" w:rsidRDefault="00280F09" w:rsidP="00C35499">
      <w:pPr>
        <w:spacing w:after="0"/>
        <w:jc w:val="both"/>
        <w:rPr>
          <w:sz w:val="20"/>
        </w:rPr>
      </w:pPr>
    </w:p>
    <w:p w:rsidR="00781F5E" w:rsidRPr="00EE2A0D" w:rsidRDefault="00781F5E" w:rsidP="00781F5E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i/>
          <w:sz w:val="14"/>
          <w:szCs w:val="18"/>
        </w:rPr>
      </w:pPr>
    </w:p>
    <w:p w:rsidR="00781F5E" w:rsidRPr="00DB7DEE" w:rsidRDefault="00781F5E" w:rsidP="00781F5E">
      <w:pP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</w:p>
    <w:p w:rsidR="00781F5E" w:rsidRPr="00DB7DEE" w:rsidRDefault="00781F5E" w:rsidP="00781F5E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DB7DEE">
        <w:rPr>
          <w:rFonts w:eastAsia="Times New Roman" w:cs="Times New Roman"/>
          <w:sz w:val="18"/>
          <w:szCs w:val="18"/>
        </w:rPr>
        <w:t>Ufficio stampa Unione Italiana Olio di Palma Sostenibile c/o INC – Istituto Nazionale per la Comunicazione</w:t>
      </w:r>
    </w:p>
    <w:p w:rsidR="00781F5E" w:rsidRPr="00DB7DEE" w:rsidRDefault="00781F5E" w:rsidP="00781F5E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DB7DEE">
        <w:rPr>
          <w:rFonts w:eastAsia="Times New Roman" w:cs="Times New Roman"/>
          <w:b/>
          <w:sz w:val="18"/>
          <w:szCs w:val="18"/>
        </w:rPr>
        <w:t xml:space="preserve">Simone Silvi </w:t>
      </w:r>
      <w:r w:rsidRPr="00DB7DEE">
        <w:rPr>
          <w:rFonts w:eastAsia="Times New Roman" w:cs="Times New Roman"/>
          <w:sz w:val="18"/>
          <w:szCs w:val="18"/>
        </w:rPr>
        <w:t xml:space="preserve">– 06.44160881 – 335.1097279 – </w:t>
      </w:r>
      <w:hyperlink r:id="rId10" w:history="1">
        <w:r w:rsidRPr="00DB7DEE">
          <w:rPr>
            <w:rFonts w:eastAsia="Times New Roman" w:cs="Times New Roman"/>
            <w:color w:val="0000FF"/>
            <w:sz w:val="18"/>
            <w:szCs w:val="18"/>
            <w:u w:val="single"/>
          </w:rPr>
          <w:t>s.silvi@inc-comunicazione.it</w:t>
        </w:r>
      </w:hyperlink>
      <w:r w:rsidRPr="00DB7DEE">
        <w:rPr>
          <w:rFonts w:eastAsia="Times New Roman" w:cs="Times New Roman"/>
          <w:sz w:val="18"/>
          <w:szCs w:val="18"/>
        </w:rPr>
        <w:t xml:space="preserve"> </w:t>
      </w:r>
    </w:p>
    <w:p w:rsidR="00781F5E" w:rsidRDefault="00781F5E" w:rsidP="00D974A6">
      <w:pPr>
        <w:spacing w:after="0" w:line="240" w:lineRule="auto"/>
      </w:pPr>
      <w:r w:rsidRPr="00DB7DEE">
        <w:rPr>
          <w:rFonts w:eastAsia="Times New Roman" w:cs="Times New Roman"/>
          <w:b/>
          <w:sz w:val="18"/>
          <w:szCs w:val="18"/>
        </w:rPr>
        <w:t xml:space="preserve">Mariagrazia Martorana </w:t>
      </w:r>
      <w:r w:rsidRPr="00DB7DEE">
        <w:rPr>
          <w:rFonts w:eastAsia="Times New Roman" w:cs="Times New Roman"/>
          <w:sz w:val="18"/>
          <w:szCs w:val="18"/>
        </w:rPr>
        <w:t xml:space="preserve">– 06.44160864 – 333.5761238 – </w:t>
      </w:r>
      <w:hyperlink r:id="rId11" w:history="1">
        <w:r w:rsidRPr="00DB7DEE">
          <w:rPr>
            <w:rFonts w:eastAsia="Times New Roman" w:cs="Times New Roman"/>
            <w:color w:val="0000FF"/>
            <w:sz w:val="18"/>
            <w:szCs w:val="18"/>
            <w:u w:val="single"/>
          </w:rPr>
          <w:t>m.martorana@inc-comunicazione.it</w:t>
        </w:r>
      </w:hyperlink>
      <w:r w:rsidRPr="00DB7DEE">
        <w:rPr>
          <w:rFonts w:eastAsia="Times New Roman" w:cs="Times New Roman"/>
          <w:sz w:val="18"/>
          <w:szCs w:val="18"/>
        </w:rPr>
        <w:t xml:space="preserve"> </w:t>
      </w:r>
    </w:p>
    <w:sectPr w:rsidR="00781F5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33" w:rsidRDefault="00630733" w:rsidP="00781F5E">
      <w:pPr>
        <w:spacing w:after="0" w:line="240" w:lineRule="auto"/>
      </w:pPr>
      <w:r>
        <w:separator/>
      </w:r>
    </w:p>
  </w:endnote>
  <w:endnote w:type="continuationSeparator" w:id="0">
    <w:p w:rsidR="00630733" w:rsidRDefault="00630733" w:rsidP="0078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33" w:rsidRDefault="00630733" w:rsidP="00781F5E">
      <w:pPr>
        <w:spacing w:after="0" w:line="240" w:lineRule="auto"/>
      </w:pPr>
      <w:r>
        <w:separator/>
      </w:r>
    </w:p>
  </w:footnote>
  <w:footnote w:type="continuationSeparator" w:id="0">
    <w:p w:rsidR="00630733" w:rsidRDefault="00630733" w:rsidP="0078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5E" w:rsidRDefault="00781F5E" w:rsidP="00781F5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96B0A42">
          <wp:extent cx="2407920" cy="8718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5E"/>
    <w:rsid w:val="00124A41"/>
    <w:rsid w:val="00160B3C"/>
    <w:rsid w:val="001D2FBB"/>
    <w:rsid w:val="001D5A65"/>
    <w:rsid w:val="00280F09"/>
    <w:rsid w:val="0036221D"/>
    <w:rsid w:val="004718F6"/>
    <w:rsid w:val="00580F6B"/>
    <w:rsid w:val="005C203A"/>
    <w:rsid w:val="00630733"/>
    <w:rsid w:val="00781F5E"/>
    <w:rsid w:val="008A54AF"/>
    <w:rsid w:val="008C0C87"/>
    <w:rsid w:val="008D0865"/>
    <w:rsid w:val="008F3867"/>
    <w:rsid w:val="00933CFF"/>
    <w:rsid w:val="009C5559"/>
    <w:rsid w:val="009D60BD"/>
    <w:rsid w:val="00A75C8E"/>
    <w:rsid w:val="00B062C3"/>
    <w:rsid w:val="00B4559A"/>
    <w:rsid w:val="00C35499"/>
    <w:rsid w:val="00C55184"/>
    <w:rsid w:val="00CB258B"/>
    <w:rsid w:val="00D974A6"/>
    <w:rsid w:val="00E073CD"/>
    <w:rsid w:val="00E24E0F"/>
    <w:rsid w:val="00F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A13C2-BAA1-4C44-B8D2-299B383B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F5E"/>
  </w:style>
  <w:style w:type="paragraph" w:styleId="Pidipagina">
    <w:name w:val="footer"/>
    <w:basedOn w:val="Normale"/>
    <w:link w:val="PidipaginaCarattere"/>
    <w:uiPriority w:val="99"/>
    <w:unhideWhenUsed/>
    <w:rsid w:val="0078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F5E"/>
  </w:style>
  <w:style w:type="character" w:styleId="Collegamentoipertestuale">
    <w:name w:val="Hyperlink"/>
    <w:basedOn w:val="Carpredefinitoparagrafo"/>
    <w:uiPriority w:val="99"/>
    <w:unhideWhenUsed/>
    <w:rsid w:val="00781F5E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81F5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1F5E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21D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nkronos.com/salute/2017/02/15/olio-palma-non-male-ecco-perche_oBfuYixoi0sIuZomlK7KGM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iodipalmasostenibile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sa.it/canale_terraegusto/notizie/cibo_e_salute/2017/02/23/olio-di-palma-non-pericoloso-va-considerato-come-il-burro_05865efe-a792-48d9-983d-477c02a0f592.html" TargetMode="External"/><Relationship Id="rId11" Type="http://schemas.openxmlformats.org/officeDocument/2006/relationships/hyperlink" Target="mailto:m.martorana@inc-comunicazione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.silvi@inc-comunica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nkronos.com/sostenibilita/world-in-progress/2017/02/08/olio-palma-non-cancerogeno-per_dUxStxmcYkwqYEyq9k85DM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Martorana</dc:creator>
  <cp:keywords/>
  <dc:description/>
  <cp:lastModifiedBy>Mariagrazia Martorana</cp:lastModifiedBy>
  <cp:revision>12</cp:revision>
  <cp:lastPrinted>2017-02-24T14:32:00Z</cp:lastPrinted>
  <dcterms:created xsi:type="dcterms:W3CDTF">2017-02-23T14:42:00Z</dcterms:created>
  <dcterms:modified xsi:type="dcterms:W3CDTF">2017-02-27T09:47:00Z</dcterms:modified>
</cp:coreProperties>
</file>