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13" w:rsidRPr="00AB3E13" w:rsidRDefault="00AB3E13" w:rsidP="00AB3E13">
      <w:pPr>
        <w:jc w:val="center"/>
        <w:rPr>
          <w:b/>
          <w:sz w:val="28"/>
          <w:szCs w:val="28"/>
          <w:lang w:val="fr-BE"/>
        </w:rPr>
      </w:pPr>
      <w:r w:rsidRPr="00AB3E13">
        <w:rPr>
          <w:b/>
          <w:sz w:val="28"/>
          <w:szCs w:val="28"/>
          <w:lang w:val="fr-BE"/>
        </w:rPr>
        <w:t>DROH!ME Pop-Up Village:</w:t>
      </w:r>
    </w:p>
    <w:p w:rsidR="00AB3E13" w:rsidRPr="00AB3E13" w:rsidRDefault="00AB3E13" w:rsidP="00AB3E13">
      <w:pPr>
        <w:jc w:val="center"/>
        <w:rPr>
          <w:b/>
          <w:sz w:val="28"/>
          <w:szCs w:val="28"/>
          <w:lang w:val="fr-BE"/>
        </w:rPr>
      </w:pPr>
      <w:r w:rsidRPr="00AB3E13">
        <w:rPr>
          <w:b/>
          <w:sz w:val="28"/>
          <w:szCs w:val="28"/>
          <w:lang w:val="fr-BE"/>
        </w:rPr>
        <w:t xml:space="preserve"> 2025 m² charme en </w:t>
      </w:r>
      <w:proofErr w:type="spellStart"/>
      <w:r w:rsidRPr="00AB3E13">
        <w:rPr>
          <w:b/>
          <w:sz w:val="28"/>
          <w:szCs w:val="28"/>
          <w:lang w:val="fr-BE"/>
        </w:rPr>
        <w:t>authenticiteit</w:t>
      </w:r>
      <w:proofErr w:type="spellEnd"/>
      <w:r w:rsidRPr="00AB3E13">
        <w:rPr>
          <w:b/>
          <w:sz w:val="28"/>
          <w:szCs w:val="28"/>
          <w:lang w:val="fr-BE"/>
        </w:rPr>
        <w:br/>
        <w:t xml:space="preserve"> te </w:t>
      </w:r>
      <w:proofErr w:type="spellStart"/>
      <w:r w:rsidRPr="00AB3E13">
        <w:rPr>
          <w:b/>
          <w:sz w:val="28"/>
          <w:szCs w:val="28"/>
          <w:lang w:val="fr-BE"/>
        </w:rPr>
        <w:t>huur</w:t>
      </w:r>
      <w:proofErr w:type="spellEnd"/>
    </w:p>
    <w:p w:rsidR="00AB3E13" w:rsidRPr="00AB3E13" w:rsidRDefault="00AB3E13" w:rsidP="00AB3E13">
      <w:pPr>
        <w:jc w:val="both"/>
        <w:rPr>
          <w:i/>
          <w:sz w:val="24"/>
          <w:szCs w:val="24"/>
          <w:lang w:val="nl-BE"/>
        </w:rPr>
      </w:pPr>
      <w:r w:rsidRPr="00AB3E13">
        <w:rPr>
          <w:b/>
          <w:sz w:val="24"/>
          <w:szCs w:val="24"/>
          <w:lang w:val="nl-BE"/>
        </w:rPr>
        <w:t>Brussel, 10 maart 2016 – Met zijn buitengewone site van 32 hectare te midden van het groen aan de rand van het Zoniënwoud, luidt DROH!ME Melting Park een compleet nieuwe generatie van recreatieparken in. Twee jaar voor zijn opening stelt DROH!ME Melting Park een nieuwe, toegankelijke en moduleerbare ruimte ter beschikking in het hartje van Brussel: DROH!ME Pop-Up Village.</w:t>
      </w:r>
    </w:p>
    <w:p w:rsidR="00AB3E13" w:rsidRPr="00AB3E13" w:rsidRDefault="00AB3E13" w:rsidP="00AB3E13">
      <w:pPr>
        <w:pStyle w:val="NoSpacing"/>
        <w:jc w:val="both"/>
        <w:rPr>
          <w:rFonts w:asciiTheme="minorHAnsi" w:hAnsiTheme="minorHAnsi"/>
          <w:b/>
          <w:sz w:val="24"/>
          <w:szCs w:val="24"/>
          <w:lang w:val="nl-BE"/>
        </w:rPr>
      </w:pPr>
    </w:p>
    <w:p w:rsidR="00AB3E13" w:rsidRPr="00AB3E13" w:rsidRDefault="00AB3E13" w:rsidP="00AB3E13">
      <w:pPr>
        <w:pStyle w:val="NoSpacing"/>
        <w:jc w:val="both"/>
        <w:rPr>
          <w:rFonts w:asciiTheme="minorHAnsi" w:hAnsiTheme="minorHAnsi"/>
          <w:b/>
          <w:sz w:val="24"/>
          <w:szCs w:val="24"/>
          <w:lang w:val="nl-BE"/>
        </w:rPr>
      </w:pPr>
      <w:r w:rsidRPr="00AB3E13">
        <w:rPr>
          <w:rFonts w:asciiTheme="minorHAnsi" w:hAnsiTheme="minorHAnsi"/>
          <w:sz w:val="24"/>
          <w:szCs w:val="24"/>
          <w:lang w:val="nl-BE"/>
        </w:rPr>
        <w:t xml:space="preserve">Het toekomstige DROH!ME Melting Park past volledig in de doelstellingen van "Brussel, duurzame stad" en krijgt in deze context een symbolische waarde. Het unieke en vooruitstrevende concept op de gerenoveerde site van de vroegere hippodroom van Ukkel-Bosvoorde biedt generatie-overschrijdende activiteiten aan, rond vijf aantrekkingspolen: natuur, sport, cultuur, educatie en ontspanning. </w:t>
      </w:r>
    </w:p>
    <w:p w:rsidR="00AB3E13" w:rsidRPr="00AB3E13" w:rsidRDefault="00AB3E13" w:rsidP="00AB3E13">
      <w:pPr>
        <w:pStyle w:val="NoSpacing"/>
        <w:jc w:val="both"/>
        <w:rPr>
          <w:rFonts w:asciiTheme="minorHAnsi" w:hAnsiTheme="minorHAnsi"/>
          <w:b/>
          <w:sz w:val="24"/>
          <w:szCs w:val="24"/>
          <w:lang w:val="nl-BE"/>
        </w:rPr>
      </w:pPr>
    </w:p>
    <w:p w:rsidR="00AB3E13" w:rsidRDefault="00AB3E13" w:rsidP="00AB3E13">
      <w:pPr>
        <w:pStyle w:val="NoSpacing"/>
        <w:jc w:val="both"/>
        <w:rPr>
          <w:rFonts w:asciiTheme="minorHAnsi" w:hAnsiTheme="minorHAnsi"/>
          <w:sz w:val="24"/>
          <w:szCs w:val="24"/>
          <w:lang w:val="nl-BE"/>
        </w:rPr>
      </w:pPr>
      <w:r w:rsidRPr="00AB3E13">
        <w:rPr>
          <w:rFonts w:asciiTheme="minorHAnsi" w:hAnsiTheme="minorHAnsi"/>
          <w:sz w:val="24"/>
          <w:szCs w:val="24"/>
          <w:lang w:val="nl-BE"/>
        </w:rPr>
        <w:t>DROH!ME Pop-Up Village maakt deel uit van de ontwikkeling van dit project en biedt nu al ontspanningsactiviteiten aan gecombineerd met evenementen voor bedrijven, organisaties en privé-initiatieven, zoals golfinitiaties, boswandelingen en sportactiviteiten op de renbaan (joggen, fietsen, enz.).</w:t>
      </w:r>
    </w:p>
    <w:p w:rsidR="00AB3E13" w:rsidRPr="00AB3E13" w:rsidRDefault="00AB3E13" w:rsidP="00AB3E13">
      <w:pPr>
        <w:pStyle w:val="NoSpacing"/>
        <w:jc w:val="both"/>
        <w:rPr>
          <w:rFonts w:asciiTheme="minorHAnsi" w:hAnsiTheme="minorHAnsi"/>
          <w:sz w:val="24"/>
          <w:szCs w:val="24"/>
          <w:lang w:val="nl-BE"/>
        </w:rPr>
      </w:pPr>
    </w:p>
    <w:p w:rsidR="00AB3E13" w:rsidRPr="00AB3E13" w:rsidRDefault="00AB3E13" w:rsidP="00AB3E13">
      <w:pPr>
        <w:jc w:val="both"/>
        <w:rPr>
          <w:rFonts w:cs="Arial"/>
          <w:sz w:val="24"/>
          <w:szCs w:val="24"/>
          <w:lang w:val="nl-BE"/>
        </w:rPr>
      </w:pPr>
      <w:r w:rsidRPr="00AB3E13">
        <w:rPr>
          <w:rFonts w:cs="Arial"/>
          <w:sz w:val="24"/>
          <w:szCs w:val="24"/>
          <w:lang w:val="nl-BE"/>
        </w:rPr>
        <w:t>Aan de ingang van het Zoniënwoud en in het hartje van de hoofdstad van Europa biedt DROH!ME Pop-Up Village</w:t>
      </w:r>
      <w:r w:rsidRPr="00AB3E13">
        <w:rPr>
          <w:rFonts w:cs="Arial"/>
          <w:b/>
          <w:bCs/>
          <w:sz w:val="24"/>
          <w:szCs w:val="24"/>
          <w:lang w:val="nl-BE"/>
        </w:rPr>
        <w:t xml:space="preserve"> </w:t>
      </w:r>
      <w:r w:rsidRPr="00AB3E13">
        <w:rPr>
          <w:rFonts w:cs="Arial"/>
          <w:b/>
          <w:sz w:val="24"/>
          <w:szCs w:val="24"/>
          <w:lang w:val="nl-BE"/>
        </w:rPr>
        <w:t xml:space="preserve">een </w:t>
      </w:r>
      <w:r w:rsidRPr="00AB3E13">
        <w:rPr>
          <w:rFonts w:cs="Arial"/>
          <w:b/>
          <w:bCs/>
          <w:sz w:val="24"/>
          <w:szCs w:val="24"/>
          <w:lang w:val="nl-BE"/>
        </w:rPr>
        <w:t>nieuwe, buitengewone site voor dagactiviteiten</w:t>
      </w:r>
      <w:r w:rsidRPr="00AB3E13">
        <w:rPr>
          <w:rFonts w:cs="Arial"/>
          <w:sz w:val="24"/>
          <w:szCs w:val="24"/>
          <w:lang w:val="nl-BE"/>
        </w:rPr>
        <w:t xml:space="preserve"> in het unieke en historische kader van de site van de Hippodroom van Ukkel-Bosvoorde, die helemaal wordt gerenoveerd. </w:t>
      </w:r>
    </w:p>
    <w:p w:rsidR="00AB3E13" w:rsidRPr="00AB3E13" w:rsidRDefault="00AB3E13" w:rsidP="00AB3E13">
      <w:pPr>
        <w:rPr>
          <w:rFonts w:cs="Arial"/>
          <w:b/>
          <w:sz w:val="24"/>
          <w:szCs w:val="24"/>
          <w:lang w:val="nl-BE"/>
        </w:rPr>
      </w:pPr>
      <w:r w:rsidRPr="00AB3E13">
        <w:rPr>
          <w:rFonts w:cs="Arial"/>
          <w:b/>
          <w:sz w:val="24"/>
          <w:szCs w:val="24"/>
          <w:lang w:val="nl-BE"/>
        </w:rPr>
        <w:t>DROH!ME Pop Up Village – de voordelen:</w:t>
      </w:r>
    </w:p>
    <w:p w:rsidR="00AB3E13" w:rsidRPr="00AB3E13" w:rsidRDefault="00AB3E13" w:rsidP="00AB3E13">
      <w:pPr>
        <w:pStyle w:val="ListParagraph"/>
        <w:numPr>
          <w:ilvl w:val="0"/>
          <w:numId w:val="6"/>
        </w:numPr>
        <w:autoSpaceDE w:val="0"/>
        <w:autoSpaceDN w:val="0"/>
        <w:spacing w:after="200" w:line="276" w:lineRule="auto"/>
        <w:ind w:left="1428"/>
        <w:rPr>
          <w:rFonts w:cs="Arial"/>
          <w:lang w:val="nl-BE" w:eastAsia="en-GB"/>
        </w:rPr>
      </w:pPr>
      <w:r w:rsidRPr="00AB3E13">
        <w:rPr>
          <w:rFonts w:cs="Arial"/>
          <w:lang w:val="nl-BE"/>
        </w:rPr>
        <w:t>In het hart van de hoofdstad van Europa,</w:t>
      </w:r>
    </w:p>
    <w:p w:rsidR="00AB3E13" w:rsidRPr="00AB3E13" w:rsidRDefault="00AB3E13" w:rsidP="00AB3E13">
      <w:pPr>
        <w:pStyle w:val="ListParagraph"/>
        <w:numPr>
          <w:ilvl w:val="0"/>
          <w:numId w:val="6"/>
        </w:numPr>
        <w:autoSpaceDE w:val="0"/>
        <w:autoSpaceDN w:val="0"/>
        <w:spacing w:after="200" w:line="276" w:lineRule="auto"/>
        <w:ind w:left="1428"/>
        <w:rPr>
          <w:rFonts w:cs="Arial"/>
          <w:lang w:val="nl-BE" w:eastAsia="en-GB"/>
        </w:rPr>
      </w:pPr>
      <w:r w:rsidRPr="00AB3E13">
        <w:rPr>
          <w:rFonts w:cs="Arial"/>
          <w:lang w:val="nl-BE" w:eastAsia="en-GB"/>
        </w:rPr>
        <w:t xml:space="preserve">2.025m² beschikbare ruimte, </w:t>
      </w:r>
    </w:p>
    <w:p w:rsidR="00AB3E13" w:rsidRPr="00AB3E13" w:rsidRDefault="00AB3E13" w:rsidP="00AB3E13">
      <w:pPr>
        <w:pStyle w:val="ListParagraph"/>
        <w:numPr>
          <w:ilvl w:val="0"/>
          <w:numId w:val="6"/>
        </w:numPr>
        <w:autoSpaceDE w:val="0"/>
        <w:autoSpaceDN w:val="0"/>
        <w:spacing w:after="200" w:line="276" w:lineRule="auto"/>
        <w:ind w:left="1428"/>
        <w:rPr>
          <w:rFonts w:cs="Arial"/>
          <w:lang w:val="nl-BE" w:eastAsia="en-GB"/>
        </w:rPr>
      </w:pPr>
      <w:r w:rsidRPr="00AB3E13">
        <w:rPr>
          <w:rFonts w:cs="Arial"/>
          <w:lang w:val="nl-BE" w:eastAsia="en-GB"/>
        </w:rPr>
        <w:t xml:space="preserve">een weelderig groene omgeving, </w:t>
      </w:r>
    </w:p>
    <w:p w:rsidR="00AB3E13" w:rsidRPr="00AB3E13" w:rsidRDefault="00AB3E13" w:rsidP="00AB3E13">
      <w:pPr>
        <w:pStyle w:val="ListParagraph"/>
        <w:numPr>
          <w:ilvl w:val="0"/>
          <w:numId w:val="6"/>
        </w:numPr>
        <w:autoSpaceDE w:val="0"/>
        <w:autoSpaceDN w:val="0"/>
        <w:spacing w:after="200" w:line="276" w:lineRule="auto"/>
        <w:ind w:left="1428"/>
        <w:rPr>
          <w:rFonts w:cs="Arial"/>
          <w:lang w:val="nl-BE" w:eastAsia="en-GB"/>
        </w:rPr>
      </w:pPr>
      <w:r w:rsidRPr="00AB3E13">
        <w:rPr>
          <w:rFonts w:cs="Arial"/>
          <w:lang w:val="nl-BE" w:eastAsia="en-GB"/>
        </w:rPr>
        <w:t>flexibele huurmogelijkheden,</w:t>
      </w:r>
    </w:p>
    <w:p w:rsidR="00AB3E13" w:rsidRPr="00AB3E13" w:rsidRDefault="00AB3E13" w:rsidP="00AB3E13">
      <w:pPr>
        <w:pStyle w:val="ListParagraph"/>
        <w:numPr>
          <w:ilvl w:val="0"/>
          <w:numId w:val="6"/>
        </w:numPr>
        <w:autoSpaceDE w:val="0"/>
        <w:autoSpaceDN w:val="0"/>
        <w:spacing w:after="200" w:line="276" w:lineRule="auto"/>
        <w:ind w:left="1428"/>
        <w:rPr>
          <w:rFonts w:cs="Arial"/>
          <w:lang w:val="nl-BE" w:eastAsia="en-GB"/>
        </w:rPr>
      </w:pPr>
      <w:r w:rsidRPr="00AB3E13">
        <w:rPr>
          <w:rFonts w:cs="Arial"/>
          <w:lang w:val="nl-BE" w:eastAsia="en-GB"/>
        </w:rPr>
        <w:t xml:space="preserve">vrije keuze van traiteur, </w:t>
      </w:r>
    </w:p>
    <w:p w:rsidR="00AB3E13" w:rsidRPr="00AB3E13" w:rsidRDefault="00AB3E13" w:rsidP="00AB3E13">
      <w:pPr>
        <w:pStyle w:val="ListParagraph"/>
        <w:numPr>
          <w:ilvl w:val="0"/>
          <w:numId w:val="6"/>
        </w:numPr>
        <w:autoSpaceDE w:val="0"/>
        <w:autoSpaceDN w:val="0"/>
        <w:spacing w:after="200" w:line="276" w:lineRule="auto"/>
        <w:ind w:left="1428"/>
        <w:rPr>
          <w:rFonts w:cs="Arial"/>
          <w:lang w:val="nl-BE" w:eastAsia="en-GB"/>
        </w:rPr>
      </w:pPr>
      <w:r w:rsidRPr="00AB3E13">
        <w:rPr>
          <w:rFonts w:cs="Arial"/>
          <w:lang w:val="nl-BE" w:eastAsia="en-GB"/>
        </w:rPr>
        <w:t xml:space="preserve">tot 400 parkeerplaatsen ter plaatse, </w:t>
      </w:r>
    </w:p>
    <w:p w:rsidR="00AB3E13" w:rsidRDefault="00AB3E13" w:rsidP="00AB3E13">
      <w:pPr>
        <w:pStyle w:val="ListParagraph"/>
        <w:numPr>
          <w:ilvl w:val="0"/>
          <w:numId w:val="6"/>
        </w:numPr>
        <w:autoSpaceDE w:val="0"/>
        <w:autoSpaceDN w:val="0"/>
        <w:spacing w:after="200" w:line="276" w:lineRule="auto"/>
        <w:ind w:left="1428"/>
        <w:rPr>
          <w:rFonts w:cs="Arial"/>
          <w:lang w:val="nl-BE" w:eastAsia="en-GB"/>
        </w:rPr>
      </w:pPr>
      <w:r w:rsidRPr="00AB3E13">
        <w:rPr>
          <w:rFonts w:cs="Arial"/>
          <w:lang w:val="nl-BE" w:eastAsia="en-GB"/>
        </w:rPr>
        <w:t>vele toegangsfaciliteiten: trein, tram, bus, fiets en auto, ...</w:t>
      </w:r>
    </w:p>
    <w:p w:rsidR="00AB3E13" w:rsidRDefault="00AB3E13" w:rsidP="00AB3E13">
      <w:pPr>
        <w:pStyle w:val="ListParagraph"/>
        <w:autoSpaceDE w:val="0"/>
        <w:autoSpaceDN w:val="0"/>
        <w:spacing w:after="200" w:line="276" w:lineRule="auto"/>
        <w:ind w:left="1428"/>
        <w:rPr>
          <w:rFonts w:cs="Arial"/>
          <w:lang w:val="nl-BE" w:eastAsia="en-GB"/>
        </w:rPr>
      </w:pPr>
    </w:p>
    <w:p w:rsidR="00AB3E13" w:rsidRDefault="00AB3E13" w:rsidP="00AB3E13">
      <w:pPr>
        <w:pStyle w:val="ListParagraph"/>
        <w:autoSpaceDE w:val="0"/>
        <w:autoSpaceDN w:val="0"/>
        <w:spacing w:after="200" w:line="276" w:lineRule="auto"/>
        <w:ind w:left="1428"/>
        <w:rPr>
          <w:rFonts w:cs="Arial"/>
          <w:lang w:val="nl-BE" w:eastAsia="en-GB"/>
        </w:rPr>
      </w:pPr>
    </w:p>
    <w:p w:rsidR="00AB3E13" w:rsidRPr="00AB3E13" w:rsidRDefault="00AB3E13" w:rsidP="00AB3E13">
      <w:pPr>
        <w:pStyle w:val="ListParagraph"/>
        <w:autoSpaceDE w:val="0"/>
        <w:autoSpaceDN w:val="0"/>
        <w:spacing w:after="200" w:line="276" w:lineRule="auto"/>
        <w:ind w:left="1428"/>
        <w:rPr>
          <w:rFonts w:cs="Arial"/>
          <w:lang w:val="nl-BE" w:eastAsia="en-GB"/>
        </w:rPr>
      </w:pPr>
    </w:p>
    <w:p w:rsidR="00AB3E13" w:rsidRPr="00AB3E13" w:rsidRDefault="00AB3E13" w:rsidP="00AB3E13">
      <w:pPr>
        <w:pStyle w:val="NoSpacing"/>
        <w:rPr>
          <w:rFonts w:asciiTheme="minorHAnsi" w:hAnsiTheme="minorHAnsi"/>
          <w:b/>
          <w:bCs/>
          <w:sz w:val="24"/>
          <w:szCs w:val="24"/>
          <w:lang w:val="nl-BE"/>
        </w:rPr>
      </w:pPr>
      <w:r w:rsidRPr="00AB3E13">
        <w:rPr>
          <w:rFonts w:asciiTheme="minorHAnsi" w:hAnsiTheme="minorHAnsi"/>
          <w:b/>
          <w:bCs/>
          <w:sz w:val="24"/>
          <w:szCs w:val="24"/>
          <w:lang w:val="nl-BE"/>
        </w:rPr>
        <w:lastRenderedPageBreak/>
        <w:t xml:space="preserve">DROH!ME Pop-Up Village omvat drie moduleerbare ruimtes: </w:t>
      </w:r>
    </w:p>
    <w:p w:rsidR="00AB3E13" w:rsidRPr="00AB3E13" w:rsidRDefault="00AB3E13" w:rsidP="00AB3E13">
      <w:pPr>
        <w:pStyle w:val="NoSpacing"/>
        <w:rPr>
          <w:rFonts w:asciiTheme="minorHAnsi" w:hAnsiTheme="minorHAnsi"/>
          <w:b/>
          <w:bCs/>
          <w:sz w:val="24"/>
          <w:szCs w:val="24"/>
          <w:lang w:val="nl-BE"/>
        </w:rPr>
      </w:pPr>
    </w:p>
    <w:p w:rsidR="00AB3E13" w:rsidRPr="00AB3E13" w:rsidRDefault="00AB3E13" w:rsidP="00AB3E13">
      <w:pPr>
        <w:pStyle w:val="NoSpacing"/>
        <w:numPr>
          <w:ilvl w:val="0"/>
          <w:numId w:val="8"/>
        </w:numPr>
        <w:ind w:left="1440"/>
        <w:jc w:val="both"/>
        <w:rPr>
          <w:rFonts w:asciiTheme="minorHAnsi" w:hAnsiTheme="minorHAnsi"/>
          <w:b/>
          <w:bCs/>
          <w:sz w:val="24"/>
          <w:szCs w:val="24"/>
          <w:lang w:val="nl-BE"/>
        </w:rPr>
      </w:pPr>
      <w:r w:rsidRPr="00AB3E13">
        <w:rPr>
          <w:rFonts w:asciiTheme="minorHAnsi" w:hAnsiTheme="minorHAnsi"/>
          <w:b/>
          <w:bCs/>
          <w:sz w:val="24"/>
          <w:szCs w:val="24"/>
          <w:lang w:val="nl-BE"/>
        </w:rPr>
        <w:t>LE GRAND SALON - 1.050m²</w:t>
      </w:r>
    </w:p>
    <w:p w:rsidR="00AB3E13" w:rsidRPr="00AB3E13" w:rsidRDefault="00AB3E13" w:rsidP="00AB3E13">
      <w:pPr>
        <w:pStyle w:val="NoSpacing"/>
        <w:ind w:left="1440"/>
        <w:jc w:val="both"/>
        <w:rPr>
          <w:rFonts w:asciiTheme="minorHAnsi" w:hAnsiTheme="minorHAnsi"/>
          <w:b/>
          <w:bCs/>
          <w:sz w:val="24"/>
          <w:szCs w:val="24"/>
          <w:lang w:val="nl-BE"/>
        </w:rPr>
      </w:pPr>
      <w:r w:rsidRPr="00AB3E13">
        <w:rPr>
          <w:rFonts w:asciiTheme="minorHAnsi" w:hAnsiTheme="minorHAnsi"/>
          <w:sz w:val="24"/>
          <w:szCs w:val="24"/>
          <w:lang w:val="nl-BE"/>
        </w:rPr>
        <w:t>Zijn originele vorm zorgt voor een uniek volume en maakt deze ruimte geschikt voor congressen, seminaries, teambuildings, enz.</w:t>
      </w:r>
    </w:p>
    <w:p w:rsidR="00AB3E13" w:rsidRPr="00AB3E13" w:rsidRDefault="00AB3E13" w:rsidP="00AB3E13">
      <w:pPr>
        <w:pStyle w:val="NoSpacing"/>
        <w:numPr>
          <w:ilvl w:val="0"/>
          <w:numId w:val="8"/>
        </w:numPr>
        <w:ind w:left="1440"/>
        <w:jc w:val="both"/>
        <w:rPr>
          <w:rFonts w:asciiTheme="minorHAnsi" w:hAnsiTheme="minorHAnsi"/>
          <w:b/>
          <w:bCs/>
          <w:sz w:val="24"/>
          <w:szCs w:val="24"/>
          <w:lang w:val="nl-BE"/>
        </w:rPr>
      </w:pPr>
      <w:r w:rsidRPr="00AB3E13">
        <w:rPr>
          <w:rFonts w:asciiTheme="minorHAnsi" w:hAnsiTheme="minorHAnsi"/>
          <w:b/>
          <w:bCs/>
          <w:sz w:val="24"/>
          <w:szCs w:val="24"/>
          <w:lang w:val="nl-BE"/>
        </w:rPr>
        <w:t>LA COURTINE - 450m²</w:t>
      </w:r>
    </w:p>
    <w:p w:rsidR="00AB3E13" w:rsidRPr="00AB3E13" w:rsidRDefault="00AB3E13" w:rsidP="00AB3E13">
      <w:pPr>
        <w:pStyle w:val="NoSpacing"/>
        <w:ind w:left="1440"/>
        <w:jc w:val="both"/>
        <w:rPr>
          <w:rFonts w:asciiTheme="minorHAnsi" w:hAnsiTheme="minorHAnsi"/>
          <w:b/>
          <w:bCs/>
          <w:sz w:val="24"/>
          <w:szCs w:val="24"/>
          <w:lang w:val="nl-BE"/>
        </w:rPr>
      </w:pPr>
      <w:r w:rsidRPr="00AB3E13">
        <w:rPr>
          <w:rFonts w:asciiTheme="minorHAnsi" w:hAnsiTheme="minorHAnsi"/>
          <w:sz w:val="24"/>
          <w:szCs w:val="24"/>
          <w:lang w:val="nl-BE"/>
        </w:rPr>
        <w:t xml:space="preserve">Deze ruimte heeft een klassiekere vorm en kan al dan niet in combinatie met een andere ruimte gebruikt worden voor alle soorten projecten. </w:t>
      </w:r>
    </w:p>
    <w:p w:rsidR="00AB3E13" w:rsidRPr="00AB3E13" w:rsidRDefault="00AB3E13" w:rsidP="00AB3E13">
      <w:pPr>
        <w:pStyle w:val="NoSpacing"/>
        <w:numPr>
          <w:ilvl w:val="0"/>
          <w:numId w:val="8"/>
        </w:numPr>
        <w:ind w:left="1440"/>
        <w:jc w:val="both"/>
        <w:rPr>
          <w:rFonts w:asciiTheme="minorHAnsi" w:hAnsiTheme="minorHAnsi"/>
          <w:b/>
          <w:bCs/>
          <w:sz w:val="24"/>
          <w:szCs w:val="24"/>
          <w:lang w:val="nl-BE"/>
        </w:rPr>
      </w:pPr>
      <w:r w:rsidRPr="00AB3E13">
        <w:rPr>
          <w:rFonts w:asciiTheme="minorHAnsi" w:hAnsiTheme="minorHAnsi"/>
          <w:b/>
          <w:bCs/>
          <w:sz w:val="24"/>
          <w:szCs w:val="24"/>
          <w:lang w:val="nl-BE"/>
        </w:rPr>
        <w:t>L’ORANGERIE - 525m²</w:t>
      </w:r>
    </w:p>
    <w:p w:rsidR="00AB3E13" w:rsidRPr="00AB3E13" w:rsidRDefault="00AB3E13" w:rsidP="00AB3E13">
      <w:pPr>
        <w:pStyle w:val="NoSpacing"/>
        <w:ind w:left="1440"/>
        <w:jc w:val="both"/>
        <w:rPr>
          <w:rFonts w:asciiTheme="minorHAnsi" w:hAnsiTheme="minorHAnsi"/>
          <w:b/>
          <w:bCs/>
          <w:sz w:val="24"/>
          <w:szCs w:val="24"/>
          <w:lang w:val="nl-BE"/>
        </w:rPr>
      </w:pPr>
      <w:r w:rsidRPr="00AB3E13">
        <w:rPr>
          <w:rFonts w:asciiTheme="minorHAnsi" w:hAnsiTheme="minorHAnsi"/>
          <w:sz w:val="24"/>
          <w:szCs w:val="24"/>
          <w:lang w:val="nl-BE"/>
        </w:rPr>
        <w:t>Dankzij de speciale structuur is deze ruimte ideaal voor exclusieve evenementen. Zij biedt een buitengewoon uitzicht op de Grote Tribune. Het geheel creëert een bijzondere sfeer in een mooie, groene omkadering.</w:t>
      </w:r>
    </w:p>
    <w:p w:rsidR="00AB3E13" w:rsidRPr="00AB3E13" w:rsidRDefault="00AB3E13" w:rsidP="00AB3E13">
      <w:pPr>
        <w:pStyle w:val="NoSpacing"/>
        <w:jc w:val="both"/>
        <w:rPr>
          <w:rFonts w:asciiTheme="minorHAnsi" w:hAnsiTheme="minorHAnsi"/>
          <w:b/>
          <w:sz w:val="24"/>
          <w:szCs w:val="24"/>
          <w:lang w:val="nl-BE"/>
        </w:rPr>
      </w:pPr>
    </w:p>
    <w:p w:rsidR="00AB3E13" w:rsidRPr="00AB3E13" w:rsidRDefault="00AB3E13" w:rsidP="00AB3E13">
      <w:pPr>
        <w:pStyle w:val="NoSpacing"/>
        <w:jc w:val="both"/>
        <w:rPr>
          <w:rFonts w:asciiTheme="minorHAnsi" w:hAnsiTheme="minorHAnsi"/>
          <w:b/>
          <w:sz w:val="24"/>
          <w:szCs w:val="24"/>
          <w:lang w:val="nl-BE"/>
        </w:rPr>
      </w:pPr>
      <w:r w:rsidRPr="00AB3E13">
        <w:rPr>
          <w:rFonts w:asciiTheme="minorHAnsi" w:hAnsiTheme="minorHAnsi"/>
          <w:b/>
          <w:bCs/>
          <w:sz w:val="24"/>
          <w:szCs w:val="24"/>
          <w:lang w:val="nl-BE"/>
        </w:rPr>
        <w:t>DROH!ME Pop-up respecteert een ecologische code en streeft naar</w:t>
      </w:r>
      <w:r w:rsidRPr="00AB3E13">
        <w:rPr>
          <w:rFonts w:asciiTheme="minorHAnsi" w:hAnsiTheme="minorHAnsi"/>
          <w:b/>
          <w:sz w:val="24"/>
          <w:szCs w:val="24"/>
          <w:lang w:val="nl-BE"/>
        </w:rPr>
        <w:t>:</w:t>
      </w:r>
    </w:p>
    <w:p w:rsidR="00AB3E13" w:rsidRPr="00AB3E13" w:rsidRDefault="00AB3E13" w:rsidP="00AB3E13">
      <w:pPr>
        <w:pStyle w:val="NoSpacing"/>
        <w:jc w:val="both"/>
        <w:rPr>
          <w:rFonts w:asciiTheme="minorHAnsi" w:hAnsiTheme="minorHAnsi"/>
          <w:b/>
          <w:sz w:val="24"/>
          <w:szCs w:val="24"/>
          <w:lang w:val="nl-BE"/>
        </w:rPr>
      </w:pPr>
    </w:p>
    <w:p w:rsidR="00AB3E13" w:rsidRPr="00AB3E13" w:rsidRDefault="00AB3E13" w:rsidP="00AB3E13">
      <w:pPr>
        <w:pStyle w:val="NoSpacing"/>
        <w:numPr>
          <w:ilvl w:val="0"/>
          <w:numId w:val="7"/>
        </w:numPr>
        <w:ind w:left="1428"/>
        <w:jc w:val="both"/>
        <w:rPr>
          <w:rFonts w:asciiTheme="minorHAnsi" w:hAnsiTheme="minorHAnsi"/>
          <w:sz w:val="24"/>
          <w:szCs w:val="24"/>
          <w:lang w:val="nl-BE"/>
        </w:rPr>
      </w:pPr>
      <w:r w:rsidRPr="00AB3E13">
        <w:rPr>
          <w:rFonts w:asciiTheme="minorHAnsi" w:hAnsiTheme="minorHAnsi"/>
          <w:sz w:val="24"/>
          <w:szCs w:val="24"/>
          <w:lang w:val="nl-BE"/>
        </w:rPr>
        <w:t>De organisatie van activiteiten tijdens daluren,</w:t>
      </w:r>
    </w:p>
    <w:p w:rsidR="00AB3E13" w:rsidRPr="00AB3E13" w:rsidRDefault="00AB3E13" w:rsidP="00AB3E13">
      <w:pPr>
        <w:pStyle w:val="NoSpacing"/>
        <w:numPr>
          <w:ilvl w:val="0"/>
          <w:numId w:val="7"/>
        </w:numPr>
        <w:ind w:left="1428"/>
        <w:jc w:val="both"/>
        <w:rPr>
          <w:rFonts w:asciiTheme="minorHAnsi" w:hAnsiTheme="minorHAnsi"/>
          <w:sz w:val="24"/>
          <w:szCs w:val="24"/>
          <w:lang w:val="nl-BE"/>
        </w:rPr>
      </w:pPr>
      <w:r w:rsidRPr="00AB3E13">
        <w:rPr>
          <w:rFonts w:asciiTheme="minorHAnsi" w:hAnsiTheme="minorHAnsi"/>
          <w:sz w:val="24"/>
          <w:szCs w:val="24"/>
          <w:lang w:val="nl-BE"/>
        </w:rPr>
        <w:t>Gemakkelijke toegang te voet en met de fiets, trein, tram, bus en auto,</w:t>
      </w:r>
    </w:p>
    <w:p w:rsidR="00AB3E13" w:rsidRPr="00AB3E13" w:rsidRDefault="00AB3E13" w:rsidP="00AB3E13">
      <w:pPr>
        <w:pStyle w:val="NoSpacing"/>
        <w:numPr>
          <w:ilvl w:val="0"/>
          <w:numId w:val="7"/>
        </w:numPr>
        <w:ind w:left="1428"/>
        <w:jc w:val="both"/>
        <w:rPr>
          <w:rFonts w:asciiTheme="minorHAnsi" w:hAnsiTheme="minorHAnsi"/>
          <w:sz w:val="24"/>
          <w:szCs w:val="24"/>
          <w:lang w:val="nl-BE"/>
        </w:rPr>
      </w:pPr>
      <w:r w:rsidRPr="00AB3E13">
        <w:rPr>
          <w:rFonts w:asciiTheme="minorHAnsi" w:hAnsiTheme="minorHAnsi"/>
          <w:sz w:val="24"/>
          <w:szCs w:val="24"/>
          <w:lang w:val="nl-BE"/>
        </w:rPr>
        <w:t>Een gedegen afvalbeheer via gescheiden vuilophaling, </w:t>
      </w:r>
    </w:p>
    <w:p w:rsidR="00AB3E13" w:rsidRPr="00AB3E13" w:rsidRDefault="00AB3E13" w:rsidP="00AB3E13">
      <w:pPr>
        <w:pStyle w:val="NoSpacing"/>
        <w:numPr>
          <w:ilvl w:val="0"/>
          <w:numId w:val="7"/>
        </w:numPr>
        <w:ind w:left="1428"/>
        <w:jc w:val="both"/>
        <w:rPr>
          <w:rFonts w:asciiTheme="minorHAnsi" w:hAnsiTheme="minorHAnsi"/>
          <w:sz w:val="24"/>
          <w:szCs w:val="24"/>
          <w:lang w:val="nl-BE"/>
        </w:rPr>
      </w:pPr>
      <w:r w:rsidRPr="00AB3E13">
        <w:rPr>
          <w:rFonts w:asciiTheme="minorHAnsi" w:hAnsiTheme="minorHAnsi"/>
          <w:sz w:val="24"/>
          <w:szCs w:val="24"/>
          <w:lang w:val="nl-BE"/>
        </w:rPr>
        <w:t>Ecologisch verantwoorde verlichting,</w:t>
      </w:r>
    </w:p>
    <w:p w:rsidR="00AB3E13" w:rsidRPr="00AB3E13" w:rsidRDefault="00AB3E13" w:rsidP="00AB3E13">
      <w:pPr>
        <w:pStyle w:val="NoSpacing"/>
        <w:numPr>
          <w:ilvl w:val="0"/>
          <w:numId w:val="7"/>
        </w:numPr>
        <w:ind w:left="1428"/>
        <w:jc w:val="both"/>
        <w:rPr>
          <w:rFonts w:asciiTheme="minorHAnsi" w:hAnsiTheme="minorHAnsi"/>
          <w:sz w:val="24"/>
          <w:szCs w:val="24"/>
          <w:lang w:val="nl-BE"/>
        </w:rPr>
      </w:pPr>
      <w:r w:rsidRPr="00AB3E13">
        <w:rPr>
          <w:rFonts w:asciiTheme="minorHAnsi" w:hAnsiTheme="minorHAnsi"/>
          <w:sz w:val="24"/>
          <w:szCs w:val="24"/>
          <w:lang w:val="nl-BE"/>
        </w:rPr>
        <w:t>Geluidsbeheersing.</w:t>
      </w:r>
    </w:p>
    <w:p w:rsidR="00AB3E13" w:rsidRPr="00AB3E13" w:rsidRDefault="00AB3E13" w:rsidP="00AB3E13">
      <w:pPr>
        <w:rPr>
          <w:b/>
          <w:bCs/>
          <w:sz w:val="24"/>
          <w:szCs w:val="24"/>
          <w:lang w:val="nl-BE"/>
        </w:rPr>
      </w:pPr>
    </w:p>
    <w:p w:rsidR="00AB3E13" w:rsidRPr="00AB3E13" w:rsidRDefault="00AB3E13" w:rsidP="00AB3E13">
      <w:pPr>
        <w:jc w:val="both"/>
        <w:rPr>
          <w:rFonts w:cs="Arial"/>
          <w:b/>
          <w:sz w:val="24"/>
          <w:szCs w:val="24"/>
          <w:lang w:val="nl-BE"/>
        </w:rPr>
      </w:pPr>
      <w:r w:rsidRPr="00AB3E13">
        <w:rPr>
          <w:b/>
          <w:bCs/>
          <w:sz w:val="24"/>
          <w:szCs w:val="24"/>
          <w:lang w:val="nl-BE"/>
        </w:rPr>
        <w:t xml:space="preserve">U vindt deze nieuwe en exclusieve ruimte voor activiteiten tijdelijk aan de poorten van het Zoniënwoud. Gun uzelf een zuurstofbad, combineer werk met ontspanning op een exclusieve site en ontvang uw klanten en medewerkers in een uniek kader. </w:t>
      </w:r>
    </w:p>
    <w:p w:rsidR="00AB3E13" w:rsidRPr="00AB3E13" w:rsidRDefault="00AB3E13" w:rsidP="00AB3E13">
      <w:pPr>
        <w:ind w:left="720"/>
        <w:jc w:val="both"/>
        <w:rPr>
          <w:rFonts w:cs="Arial"/>
          <w:b/>
          <w:sz w:val="24"/>
          <w:szCs w:val="24"/>
          <w:lang w:val="nl-BE"/>
        </w:rPr>
      </w:pPr>
    </w:p>
    <w:p w:rsidR="00AB3E13" w:rsidRPr="00AB3E13" w:rsidRDefault="00AB3E13" w:rsidP="00AB3E13">
      <w:pPr>
        <w:jc w:val="both"/>
        <w:rPr>
          <w:rFonts w:cs="Arial"/>
          <w:sz w:val="24"/>
          <w:szCs w:val="24"/>
          <w:lang w:val="nl-BE" w:eastAsia="en-GB"/>
        </w:rPr>
      </w:pPr>
      <w:r w:rsidRPr="00AB3E13">
        <w:rPr>
          <w:rFonts w:cs="Arial"/>
          <w:sz w:val="24"/>
          <w:szCs w:val="24"/>
          <w:lang w:val="nl-BE"/>
        </w:rPr>
        <w:t xml:space="preserve">Download de bijgevoegde </w:t>
      </w:r>
      <w:r w:rsidRPr="00AB3E13">
        <w:rPr>
          <w:rFonts w:cs="Arial"/>
          <w:b/>
          <w:bCs/>
          <w:sz w:val="24"/>
          <w:szCs w:val="24"/>
          <w:lang w:val="nl-BE"/>
        </w:rPr>
        <w:t>presentatiebrochure</w:t>
      </w:r>
      <w:r w:rsidRPr="00AB3E13">
        <w:rPr>
          <w:rFonts w:cs="Arial"/>
          <w:sz w:val="24"/>
          <w:szCs w:val="24"/>
          <w:lang w:val="nl-BE"/>
        </w:rPr>
        <w:t xml:space="preserve">  voor meer info, of neem contact op met Frédérique Knapen </w:t>
      </w:r>
      <w:hyperlink r:id="rId8" w:history="1">
        <w:r w:rsidRPr="00AB3E13">
          <w:rPr>
            <w:rStyle w:val="Hyperlink"/>
            <w:rFonts w:cs="Arial"/>
            <w:sz w:val="24"/>
            <w:szCs w:val="24"/>
            <w:lang w:val="nl-BE"/>
          </w:rPr>
          <w:t>fknapen@drohme.be</w:t>
        </w:r>
      </w:hyperlink>
      <w:r w:rsidRPr="00AB3E13">
        <w:rPr>
          <w:rStyle w:val="Hyperlink"/>
          <w:rFonts w:cs="Arial"/>
          <w:sz w:val="24"/>
          <w:szCs w:val="24"/>
          <w:lang w:val="nl-BE"/>
        </w:rPr>
        <w:t xml:space="preserve"> </w:t>
      </w:r>
      <w:r w:rsidRPr="00AB3E13">
        <w:rPr>
          <w:rFonts w:cs="Arial"/>
          <w:sz w:val="24"/>
          <w:szCs w:val="24"/>
          <w:lang w:val="nl-BE"/>
        </w:rPr>
        <w:t>- +32 (0)490.11.25.52.</w:t>
      </w:r>
    </w:p>
    <w:p w:rsidR="00AB3E13" w:rsidRPr="001B4316" w:rsidRDefault="00AB3E13" w:rsidP="00AB3E13">
      <w:pPr>
        <w:rPr>
          <w:rFonts w:asciiTheme="majorHAnsi" w:hAnsiTheme="majorHAnsi"/>
          <w:b/>
          <w:bCs/>
          <w:sz w:val="24"/>
          <w:szCs w:val="24"/>
          <w:lang w:val="nl-BE"/>
        </w:rPr>
      </w:pPr>
    </w:p>
    <w:p w:rsidR="00AB3E13" w:rsidRPr="001B4316" w:rsidRDefault="00AB3E13" w:rsidP="00AB3E13">
      <w:pPr>
        <w:rPr>
          <w:lang w:val="nl-BE"/>
        </w:rPr>
      </w:pPr>
    </w:p>
    <w:p w:rsidR="00AB3E13" w:rsidRDefault="00AB3E13">
      <w:pPr>
        <w:rPr>
          <w:rFonts w:eastAsia="Times New Roman"/>
          <w:b/>
          <w:sz w:val="30"/>
          <w:szCs w:val="30"/>
          <w:lang w:val="nl-BE"/>
        </w:rPr>
      </w:pPr>
      <w:r>
        <w:rPr>
          <w:rFonts w:eastAsia="Times New Roman"/>
          <w:b/>
          <w:sz w:val="30"/>
          <w:szCs w:val="30"/>
          <w:lang w:val="nl-BE"/>
        </w:rPr>
        <w:br w:type="page"/>
      </w:r>
    </w:p>
    <w:p w:rsidR="00AB3E13" w:rsidRPr="00AB3E13" w:rsidRDefault="00AB3E13" w:rsidP="00DA501D">
      <w:pPr>
        <w:widowControl w:val="0"/>
        <w:autoSpaceDE w:val="0"/>
        <w:autoSpaceDN w:val="0"/>
        <w:adjustRightInd w:val="0"/>
        <w:jc w:val="both"/>
        <w:rPr>
          <w:rFonts w:eastAsia="Times New Roman"/>
          <w:b/>
          <w:sz w:val="32"/>
          <w:szCs w:val="32"/>
          <w:lang w:val="nl-BE"/>
        </w:rPr>
      </w:pPr>
      <w:r w:rsidRPr="00AB3E13">
        <w:rPr>
          <w:rFonts w:eastAsia="Times New Roman"/>
          <w:b/>
          <w:sz w:val="32"/>
          <w:szCs w:val="32"/>
          <w:lang w:val="nl-BE"/>
        </w:rPr>
        <w:lastRenderedPageBreak/>
        <w:t>Persdossi</w:t>
      </w:r>
      <w:bookmarkStart w:id="0" w:name="_GoBack"/>
      <w:bookmarkEnd w:id="0"/>
      <w:r w:rsidRPr="00AB3E13">
        <w:rPr>
          <w:rFonts w:eastAsia="Times New Roman"/>
          <w:b/>
          <w:sz w:val="32"/>
          <w:szCs w:val="32"/>
          <w:lang w:val="nl-BE"/>
        </w:rPr>
        <w:t>er – Maart 2016</w:t>
      </w:r>
    </w:p>
    <w:p w:rsidR="000423FB" w:rsidRPr="00AA05EB" w:rsidRDefault="00AA05EB" w:rsidP="00DA501D">
      <w:pPr>
        <w:widowControl w:val="0"/>
        <w:autoSpaceDE w:val="0"/>
        <w:autoSpaceDN w:val="0"/>
        <w:adjustRightInd w:val="0"/>
        <w:jc w:val="both"/>
        <w:rPr>
          <w:rFonts w:cs="Calibri"/>
          <w:b/>
          <w:sz w:val="30"/>
          <w:szCs w:val="30"/>
          <w:lang w:val="nl-BE"/>
        </w:rPr>
      </w:pPr>
      <w:r w:rsidRPr="00AA05EB">
        <w:rPr>
          <w:rFonts w:eastAsia="Times New Roman"/>
          <w:b/>
          <w:sz w:val="30"/>
          <w:szCs w:val="30"/>
          <w:lang w:val="nl-BE"/>
        </w:rPr>
        <w:t>Droh!me Melting Park boekt voortgang binnen een publiek-private samenwerking</w:t>
      </w:r>
    </w:p>
    <w:p w:rsidR="000423FB" w:rsidRPr="00DA501D" w:rsidRDefault="000423FB" w:rsidP="00DA501D">
      <w:pPr>
        <w:widowControl w:val="0"/>
        <w:autoSpaceDE w:val="0"/>
        <w:autoSpaceDN w:val="0"/>
        <w:adjustRightInd w:val="0"/>
        <w:jc w:val="both"/>
        <w:rPr>
          <w:rFonts w:cs="Calibri"/>
          <w:b/>
          <w:lang w:val="nl-BE"/>
        </w:rPr>
      </w:pPr>
      <w:r w:rsidRPr="00DA501D">
        <w:rPr>
          <w:rFonts w:eastAsia="Calibri" w:cs="Times New Roman"/>
          <w:lang w:val="nl-BE"/>
        </w:rPr>
        <w:t>Al meer dan een eeuw speelt de hippodroom van Bosvoorde in Ukkel</w:t>
      </w:r>
      <w:r w:rsidR="000D1734" w:rsidRPr="00DA501D">
        <w:rPr>
          <w:rFonts w:eastAsia="Calibri" w:cs="Times New Roman"/>
          <w:lang w:val="nl-BE"/>
        </w:rPr>
        <w:t>-</w:t>
      </w:r>
      <w:r w:rsidRPr="00DA501D">
        <w:rPr>
          <w:rFonts w:eastAsia="Calibri" w:cs="Times New Roman"/>
          <w:lang w:val="nl-BE"/>
        </w:rPr>
        <w:t xml:space="preserve">Bosvoorde, gelegen aan de rand van het Zoniënwoud, een belangrijke rol op sociaal en recreatief vlak, voor liefhebbers van paardenrennen, maar ook van wandelingen in het bos en andere culturele en sportieve activiteiten. </w:t>
      </w:r>
    </w:p>
    <w:p w:rsidR="000423FB" w:rsidRPr="00DA501D" w:rsidRDefault="000423FB" w:rsidP="00DA501D">
      <w:pPr>
        <w:spacing w:after="80"/>
        <w:ind w:right="189"/>
        <w:jc w:val="both"/>
        <w:rPr>
          <w:lang w:val="nl-BE"/>
        </w:rPr>
      </w:pPr>
      <w:r w:rsidRPr="00DA501D">
        <w:rPr>
          <w:lang w:val="nl-BE"/>
        </w:rPr>
        <w:t xml:space="preserve">Sinds in 1995 een einde kwam aan de paardenrennen heeft het complex plaats geboden aan uiteenlopende, zowel tijdelijke als permanente activiteiten, zodat het bleef leven in het geheugen van de Brusselaars. Maar met het verdwijnen van de paarden en ruiters zette zich jammer genoeg ook een geleidelijke teloorgang in van het prestige en het bijzondere erfgoed van de site. </w:t>
      </w:r>
    </w:p>
    <w:p w:rsidR="000423FB" w:rsidRPr="00DA501D" w:rsidRDefault="000D1734" w:rsidP="00DA501D">
      <w:pPr>
        <w:jc w:val="both"/>
        <w:rPr>
          <w:lang w:val="nl-BE"/>
        </w:rPr>
      </w:pPr>
      <w:r w:rsidRPr="00DA501D">
        <w:rPr>
          <w:rFonts w:eastAsia="Calibri" w:cs="Times New Roman"/>
          <w:lang w:val="nl-BE"/>
        </w:rPr>
        <w:t>Om de hippodroom van Ukkel-</w:t>
      </w:r>
      <w:r w:rsidR="000423FB" w:rsidRPr="00DA501D">
        <w:rPr>
          <w:rFonts w:eastAsia="Calibri" w:cs="Times New Roman"/>
          <w:lang w:val="nl-BE"/>
        </w:rPr>
        <w:t>Bosvoorde opnieuw een plaats te geven die past bij zijn potentieel, heeft het Brusselse Gewest in 2012 een aanbesteding uitgeschreven. In zijn lastenboek plande het Gewest op dit bijzondere terrein de uitbouw van een originele en dynamische ruimte voor het grote publiek via een federatief project. Dat project moest openstaan voor zoveel mogelijk mensen en recreatieve, educatieve en culturele aspecten bieden. Het terrein moest openbaar domein blijven en er zou en concessie worden verleend voor de duur van 15 jaar.</w:t>
      </w:r>
      <w:r w:rsidR="000423FB" w:rsidRPr="00DA501D">
        <w:rPr>
          <w:lang w:val="nl-BE"/>
        </w:rPr>
        <w:t xml:space="preserve"> </w:t>
      </w:r>
    </w:p>
    <w:p w:rsidR="000423FB" w:rsidRPr="00DA501D" w:rsidRDefault="000423FB" w:rsidP="00DA501D">
      <w:pPr>
        <w:contextualSpacing/>
        <w:jc w:val="both"/>
        <w:rPr>
          <w:rFonts w:cs="Calibri"/>
          <w:lang w:val="nl-BE"/>
        </w:rPr>
      </w:pPr>
      <w:r w:rsidRPr="00DA501D">
        <w:rPr>
          <w:rFonts w:cs="Calibri"/>
          <w:lang w:val="nl-BE"/>
        </w:rPr>
        <w:t xml:space="preserve">Van de zeven offertes die bij het </w:t>
      </w:r>
      <w:r w:rsidRPr="00DA501D">
        <w:rPr>
          <w:rFonts w:eastAsia="Calibri" w:cs="Times New Roman"/>
          <w:lang w:val="nl-BE"/>
        </w:rPr>
        <w:t xml:space="preserve">Brusselse </w:t>
      </w:r>
      <w:r w:rsidRPr="00DA501D">
        <w:rPr>
          <w:rFonts w:cs="Calibri"/>
          <w:lang w:val="nl-BE"/>
        </w:rPr>
        <w:t xml:space="preserve">Gewest zijn ingediend, is die van VO Group gekozen.  VO Group is een communicatiegroep die in 1992 werd opgericht door Michel Culot. De groep is actief in verschillende domeinen van de communicatiesector, zoals creatie en organisatie van evenementen, relaties met de pers, communicatie 2.0, imagocampagnes, institutionele en bedrijfscommunicatie. </w:t>
      </w:r>
    </w:p>
    <w:p w:rsidR="000423FB" w:rsidRPr="00DA501D" w:rsidRDefault="000423FB" w:rsidP="00DA501D">
      <w:pPr>
        <w:contextualSpacing/>
        <w:jc w:val="both"/>
        <w:rPr>
          <w:rFonts w:eastAsia="Calibri" w:cs="Times New Roman"/>
          <w:lang w:val="nl-BE"/>
        </w:rPr>
      </w:pPr>
    </w:p>
    <w:p w:rsidR="000423FB" w:rsidRPr="00DA501D" w:rsidRDefault="000423FB" w:rsidP="00DA501D">
      <w:pPr>
        <w:jc w:val="both"/>
        <w:rPr>
          <w:lang w:val="nl-BE"/>
        </w:rPr>
      </w:pPr>
      <w:r w:rsidRPr="00DA501D">
        <w:rPr>
          <w:lang w:val="nl-BE"/>
        </w:rPr>
        <w:t xml:space="preserve">Om de concessie van het complex te verkrijgen heeft  VO Group een bijzonder ambitieus project uitgewerkt: Droh!me Melting Park. Een recreatiepark waar natuur en biodiversiteit in de stad centraal staan, dat gezinnen samenbrengt, een sterke band creëert met het Zoniënwoud en een toeristische, culturele en educatieve trekpleister moet worden.  </w:t>
      </w:r>
      <w:r w:rsidR="002A0622" w:rsidRPr="00DA501D">
        <w:rPr>
          <w:lang w:val="nl-BE"/>
        </w:rPr>
        <w:t>VO Group heeft de ontwikkeling van dit project toevertrouwd aan zijn dochter</w:t>
      </w:r>
      <w:r w:rsidR="00984CBC">
        <w:rPr>
          <w:lang w:val="nl-BE"/>
        </w:rPr>
        <w:t>bedrijf</w:t>
      </w:r>
      <w:r w:rsidR="002A0622" w:rsidRPr="00DA501D">
        <w:rPr>
          <w:lang w:val="nl-BE"/>
        </w:rPr>
        <w:t xml:space="preserve"> Droh!me nv.</w:t>
      </w:r>
    </w:p>
    <w:p w:rsidR="000423FB" w:rsidRPr="00DA501D" w:rsidRDefault="000423FB" w:rsidP="00DA501D">
      <w:pPr>
        <w:jc w:val="both"/>
        <w:rPr>
          <w:b/>
          <w:lang w:val="nl-BE"/>
        </w:rPr>
      </w:pPr>
      <w:r w:rsidRPr="00DA501D">
        <w:rPr>
          <w:b/>
          <w:lang w:val="nl-BE"/>
        </w:rPr>
        <w:t xml:space="preserve">Een recreatiepark met een sterke sociale inslag </w:t>
      </w:r>
    </w:p>
    <w:p w:rsidR="000423FB" w:rsidRDefault="000423FB" w:rsidP="00DA501D">
      <w:pPr>
        <w:jc w:val="both"/>
        <w:rPr>
          <w:rFonts w:cs="Calibri"/>
          <w:lang w:val="nl-BE"/>
        </w:rPr>
      </w:pPr>
      <w:r w:rsidRPr="00DA501D">
        <w:rPr>
          <w:lang w:val="nl-BE"/>
        </w:rPr>
        <w:t xml:space="preserve">Als recreatiepark van de nieuwe generatie zal Droh!me Melting Park ludieke, pedagogische en recreatieve activiteiten aanbieden, gebundeld rond 5 aantrekkingspolen: natuur, sport, cultuur, </w:t>
      </w:r>
      <w:r w:rsidR="000D1734" w:rsidRPr="00DA501D">
        <w:rPr>
          <w:lang w:val="nl-BE"/>
        </w:rPr>
        <w:t>educatie</w:t>
      </w:r>
      <w:r w:rsidRPr="00DA501D">
        <w:rPr>
          <w:lang w:val="nl-BE"/>
        </w:rPr>
        <w:t xml:space="preserve"> en ontspanning. De naam</w:t>
      </w:r>
      <w:r w:rsidRPr="00DA501D">
        <w:rPr>
          <w:rFonts w:cs="Calibri"/>
          <w:lang w:val="nl-BE"/>
        </w:rPr>
        <w:t xml:space="preserve"> “Droh!me” verwijst naar de oorspronkelijke naam van de plek, “hippodroom”. De Griekse wortel van het woord betekent “beweging” en is kenmerkend voor de dynamiek die we op deze plaats willen creëren. Droh!me, droom… Dit wordt inderdaad een project dat aanzet tot dromen.  </w:t>
      </w:r>
    </w:p>
    <w:p w:rsidR="00AB3E13" w:rsidRDefault="00AB3E13" w:rsidP="00DA501D">
      <w:pPr>
        <w:jc w:val="both"/>
        <w:rPr>
          <w:rFonts w:cs="Calibri"/>
          <w:lang w:val="nl-BE"/>
        </w:rPr>
      </w:pPr>
    </w:p>
    <w:p w:rsidR="000423FB" w:rsidRPr="00DA501D" w:rsidRDefault="000423FB" w:rsidP="00DA501D">
      <w:pPr>
        <w:widowControl w:val="0"/>
        <w:autoSpaceDE w:val="0"/>
        <w:autoSpaceDN w:val="0"/>
        <w:adjustRightInd w:val="0"/>
        <w:jc w:val="both"/>
        <w:rPr>
          <w:rFonts w:cs="Cambria"/>
          <w:lang w:val="nl-BE"/>
        </w:rPr>
      </w:pPr>
      <w:r w:rsidRPr="00DA501D">
        <w:rPr>
          <w:rFonts w:cs="Calibri"/>
          <w:lang w:val="nl-BE"/>
        </w:rPr>
        <w:lastRenderedPageBreak/>
        <w:t xml:space="preserve">Om een origineel en avantgardistisch aanbod uit te werken heeft </w:t>
      </w:r>
      <w:r w:rsidR="002A0622" w:rsidRPr="00DA501D">
        <w:rPr>
          <w:rFonts w:cs="Calibri"/>
          <w:lang w:val="nl-BE"/>
        </w:rPr>
        <w:t>Droh!me</w:t>
      </w:r>
      <w:r w:rsidRPr="00DA501D">
        <w:rPr>
          <w:rFonts w:cs="Calibri"/>
          <w:lang w:val="nl-BE"/>
        </w:rPr>
        <w:t xml:space="preserve"> heel wat deskundigen in cultuur, leefmilieu, techniek en pedagogie geraadpleegd. Op basis van dat overleg en advies, aangevuld met uitwisselingen met rechtstreeks betrokken ontvangende partijen, zoals gemeentelijke en gewestelijke overheden, de verenigingswereld en de buurtbewoners, heeft </w:t>
      </w:r>
      <w:r w:rsidR="002A0622" w:rsidRPr="00DA501D">
        <w:rPr>
          <w:rFonts w:cs="Calibri"/>
          <w:lang w:val="nl-BE"/>
        </w:rPr>
        <w:t>Droh!me</w:t>
      </w:r>
      <w:r w:rsidRPr="00DA501D">
        <w:rPr>
          <w:rFonts w:cs="Calibri"/>
          <w:lang w:val="nl-BE"/>
        </w:rPr>
        <w:t xml:space="preserve"> het concept  Droh!me ontwikkeld, als inspirerend “Melting Park” voor Brussel. </w:t>
      </w:r>
    </w:p>
    <w:p w:rsidR="000423FB" w:rsidRPr="00DA501D" w:rsidRDefault="000423FB" w:rsidP="00DA501D">
      <w:pPr>
        <w:widowControl w:val="0"/>
        <w:autoSpaceDE w:val="0"/>
        <w:autoSpaceDN w:val="0"/>
        <w:adjustRightInd w:val="0"/>
        <w:jc w:val="both"/>
        <w:rPr>
          <w:rFonts w:cs="Calibri"/>
          <w:lang w:val="nl-BE"/>
        </w:rPr>
      </w:pPr>
      <w:r w:rsidRPr="00DA501D">
        <w:rPr>
          <w:rFonts w:cs="Calibri"/>
          <w:lang w:val="nl-BE"/>
        </w:rPr>
        <w:t xml:space="preserve">Als in een echte </w:t>
      </w:r>
      <w:r w:rsidRPr="00DA501D">
        <w:rPr>
          <w:rFonts w:cs="Calibri"/>
          <w:i/>
          <w:lang w:val="nl-BE"/>
        </w:rPr>
        <w:t>melting pot</w:t>
      </w:r>
      <w:r w:rsidRPr="00DA501D">
        <w:rPr>
          <w:rFonts w:cs="Calibri"/>
          <w:lang w:val="nl-BE"/>
        </w:rPr>
        <w:t xml:space="preserve"> zal het Droh!me Melting Park verschillende activiteiten en generaties samen laten leven met als doel de bezoekers verscheidene verrijkende sensaties te laten beleven. Het park zal openstaan voor alle leeftijden, met een bijzondere aandacht voor gezinnen en kinderen. Het project zal een grote verscheidenheid aan vernieuwende activiteiten en animaties aanbieden, die de band met de natuur en het bos zullen versterken.</w:t>
      </w:r>
    </w:p>
    <w:p w:rsidR="000423FB" w:rsidRPr="00DA501D" w:rsidRDefault="000423FB" w:rsidP="00DA501D">
      <w:pPr>
        <w:widowControl w:val="0"/>
        <w:autoSpaceDE w:val="0"/>
        <w:autoSpaceDN w:val="0"/>
        <w:adjustRightInd w:val="0"/>
        <w:jc w:val="both"/>
        <w:rPr>
          <w:rFonts w:cs="Calibri"/>
          <w:b/>
          <w:bCs/>
          <w:lang w:val="nl-BE"/>
        </w:rPr>
      </w:pPr>
      <w:r w:rsidRPr="00DA501D">
        <w:rPr>
          <w:rFonts w:cs="Calibri"/>
          <w:b/>
          <w:bCs/>
          <w:lang w:val="nl-BE"/>
        </w:rPr>
        <w:t xml:space="preserve">5 trekpleisters voor allen midden in de natuur  </w:t>
      </w:r>
    </w:p>
    <w:p w:rsidR="000423FB" w:rsidRPr="00DA501D" w:rsidRDefault="000423FB" w:rsidP="00DA501D">
      <w:pPr>
        <w:widowControl w:val="0"/>
        <w:autoSpaceDE w:val="0"/>
        <w:autoSpaceDN w:val="0"/>
        <w:adjustRightInd w:val="0"/>
        <w:jc w:val="both"/>
        <w:rPr>
          <w:rFonts w:cs="Calibri"/>
          <w:lang w:val="nl-BE"/>
        </w:rPr>
      </w:pPr>
      <w:r w:rsidRPr="00DA501D">
        <w:rPr>
          <w:rFonts w:cs="Calibri"/>
          <w:lang w:val="nl-BE"/>
        </w:rPr>
        <w:t xml:space="preserve">Om het concept een ziel te geven en tot leven te brengen, wordt de ruimte onderverdeeld in 5 aantrekkingspolen die naast elkaar bestaan en met elkaar verbonden zijn door verschillende activiteiten en animaties.  </w:t>
      </w:r>
    </w:p>
    <w:p w:rsidR="000423FB" w:rsidRPr="00DA501D" w:rsidRDefault="000423FB" w:rsidP="00DA501D">
      <w:pPr>
        <w:widowControl w:val="0"/>
        <w:autoSpaceDE w:val="0"/>
        <w:autoSpaceDN w:val="0"/>
        <w:adjustRightInd w:val="0"/>
        <w:jc w:val="both"/>
        <w:rPr>
          <w:rFonts w:cs="Calibri"/>
          <w:lang w:val="nl-BE"/>
        </w:rPr>
      </w:pPr>
      <w:r w:rsidRPr="00DA501D">
        <w:rPr>
          <w:rFonts w:cs="Calibri"/>
          <w:u w:val="single"/>
          <w:lang w:val="nl-BE"/>
        </w:rPr>
        <w:t>Sport</w:t>
      </w:r>
      <w:r w:rsidRPr="00DA501D">
        <w:rPr>
          <w:rFonts w:cs="Calibri"/>
          <w:lang w:val="nl-BE"/>
        </w:rPr>
        <w:t>: in het project blijft de 9 holes</w:t>
      </w:r>
      <w:r w:rsidR="002A0622" w:rsidRPr="00DA501D">
        <w:rPr>
          <w:rFonts w:cs="Calibri"/>
          <w:lang w:val="nl-BE"/>
        </w:rPr>
        <w:t>-</w:t>
      </w:r>
      <w:r w:rsidRPr="00DA501D">
        <w:rPr>
          <w:rFonts w:cs="Calibri"/>
          <w:lang w:val="nl-BE"/>
        </w:rPr>
        <w:t xml:space="preserve">golfbaan behouden, de Brussels Droh!me Golf Club.  De ovale renbaan wordt opnieuw aangelegd tot een echte sportbaan. Verder wordt het sportieve aanbod aangevuld met </w:t>
      </w:r>
      <w:r w:rsidR="00CA6E0C" w:rsidRPr="00DA501D">
        <w:rPr>
          <w:rFonts w:cs="Calibri"/>
          <w:lang w:val="nl-BE"/>
        </w:rPr>
        <w:t xml:space="preserve">een </w:t>
      </w:r>
      <w:r w:rsidR="002A0622" w:rsidRPr="00DA501D">
        <w:rPr>
          <w:rFonts w:cs="Calibri"/>
          <w:lang w:val="nl-BE"/>
        </w:rPr>
        <w:t xml:space="preserve">kunstijsbaan, een klimmuur, </w:t>
      </w:r>
      <w:r w:rsidRPr="00DA501D">
        <w:rPr>
          <w:rFonts w:cs="Calibri"/>
          <w:lang w:val="nl-BE"/>
        </w:rPr>
        <w:t>een kruinenpad en een multisportzone</w:t>
      </w:r>
      <w:r w:rsidRPr="00DA501D">
        <w:rPr>
          <w:lang w:val="nl-BE"/>
        </w:rPr>
        <w:t xml:space="preserve">. </w:t>
      </w:r>
    </w:p>
    <w:p w:rsidR="000423FB" w:rsidRPr="00DA501D" w:rsidRDefault="000423FB" w:rsidP="00DA501D">
      <w:pPr>
        <w:jc w:val="both"/>
        <w:rPr>
          <w:lang w:val="nl-BE"/>
        </w:rPr>
      </w:pPr>
      <w:r w:rsidRPr="00DA501D">
        <w:rPr>
          <w:rFonts w:cs="Calibri"/>
          <w:u w:val="single"/>
          <w:lang w:val="nl-BE"/>
        </w:rPr>
        <w:t>Natuur:</w:t>
      </w:r>
      <w:r w:rsidRPr="00DA501D">
        <w:rPr>
          <w:rFonts w:cs="Calibri"/>
          <w:lang w:val="nl-BE"/>
        </w:rPr>
        <w:t xml:space="preserve"> </w:t>
      </w:r>
      <w:r w:rsidR="0019546D" w:rsidRPr="00DA501D">
        <w:rPr>
          <w:rFonts w:cs="Calibri"/>
          <w:lang w:val="nl-BE"/>
        </w:rPr>
        <w:t xml:space="preserve">voor de 3 regio’s is Droh!me Melting Park een van de zes </w:t>
      </w:r>
      <w:r w:rsidRPr="00DA501D">
        <w:rPr>
          <w:rFonts w:cs="Calibri"/>
          <w:lang w:val="nl-BE"/>
        </w:rPr>
        <w:t>toegangspoort</w:t>
      </w:r>
      <w:r w:rsidR="0019546D" w:rsidRPr="00DA501D">
        <w:rPr>
          <w:rFonts w:cs="Calibri"/>
          <w:lang w:val="nl-BE"/>
        </w:rPr>
        <w:t>en</w:t>
      </w:r>
      <w:r w:rsidRPr="00DA501D">
        <w:rPr>
          <w:rFonts w:cs="Calibri"/>
          <w:lang w:val="nl-BE"/>
        </w:rPr>
        <w:t xml:space="preserve"> tot het Zoniënwoud</w:t>
      </w:r>
      <w:r w:rsidR="0019546D" w:rsidRPr="00DA501D">
        <w:rPr>
          <w:rFonts w:cs="Calibri"/>
          <w:lang w:val="nl-BE"/>
        </w:rPr>
        <w:t>. Het</w:t>
      </w:r>
      <w:r w:rsidRPr="00DA501D">
        <w:rPr>
          <w:rFonts w:cs="Calibri"/>
          <w:lang w:val="nl-BE"/>
        </w:rPr>
        <w:t xml:space="preserve"> wil de natuur </w:t>
      </w:r>
      <w:r w:rsidR="0019546D" w:rsidRPr="00DA501D">
        <w:rPr>
          <w:rFonts w:cs="Calibri"/>
          <w:lang w:val="nl-BE"/>
        </w:rPr>
        <w:t>dan ook volledig op het voorplan houden</w:t>
      </w:r>
      <w:r w:rsidRPr="00DA501D">
        <w:rPr>
          <w:rFonts w:cs="Calibri"/>
          <w:lang w:val="nl-BE"/>
        </w:rPr>
        <w:t xml:space="preserve">. Onder de geplande nieuwigheden kunnen we de uitkijktoren vermelden die op 40 m hoogte boven de bomen zal uitsteken en. </w:t>
      </w:r>
    </w:p>
    <w:p w:rsidR="000423FB" w:rsidRPr="00DA501D" w:rsidRDefault="000D1734" w:rsidP="00DA501D">
      <w:pPr>
        <w:widowControl w:val="0"/>
        <w:autoSpaceDE w:val="0"/>
        <w:autoSpaceDN w:val="0"/>
        <w:adjustRightInd w:val="0"/>
        <w:jc w:val="both"/>
        <w:rPr>
          <w:rFonts w:cs="Calibri"/>
          <w:lang w:val="nl-BE"/>
        </w:rPr>
      </w:pPr>
      <w:r w:rsidRPr="00DA501D">
        <w:rPr>
          <w:rFonts w:cs="Calibri"/>
          <w:u w:val="single"/>
          <w:lang w:val="nl-BE"/>
        </w:rPr>
        <w:t>Educatie</w:t>
      </w:r>
      <w:r w:rsidR="000423FB" w:rsidRPr="00DA501D">
        <w:rPr>
          <w:rFonts w:cs="Calibri"/>
          <w:u w:val="single"/>
          <w:lang w:val="nl-BE"/>
        </w:rPr>
        <w:t>:</w:t>
      </w:r>
      <w:r w:rsidR="000423FB" w:rsidRPr="00DA501D">
        <w:rPr>
          <w:rFonts w:cs="Calibri"/>
          <w:lang w:val="nl-BE"/>
        </w:rPr>
        <w:t xml:space="preserve"> de sensibilisering voor de natuur zal concreet vorm krijgen in de bouw van een Boshuis,  dat een schools en buitenschools aanbod zal uitwerken met de organisatie van pedagogische dagen, workshops en didactische programma’s. Volwassenen krijgen er ontdekkingswandelingen aangeboden, er worden bijenkorven geplaatst en moestuinen aangelegd, zij kunnen deelnemen aan programma’s voor heraanplanting en heraanleg van boszones die worden georganiseerd in nauwe samenwerking met verenigingen voor natuurbescherming en milieu-opvoeding. </w:t>
      </w:r>
      <w:r w:rsidR="00F63BED" w:rsidRPr="00DA501D">
        <w:rPr>
          <w:rFonts w:cs="Calibri"/>
          <w:lang w:val="nl-BE"/>
        </w:rPr>
        <w:t>De Boshoeve</w:t>
      </w:r>
      <w:r w:rsidR="0019546D" w:rsidRPr="00DA501D">
        <w:rPr>
          <w:rFonts w:cs="Calibri"/>
          <w:lang w:val="nl-BE"/>
        </w:rPr>
        <w:t xml:space="preserve"> zal </w:t>
      </w:r>
      <w:r w:rsidR="00DA501D">
        <w:rPr>
          <w:rFonts w:cs="Calibri"/>
          <w:lang w:val="nl-BE"/>
        </w:rPr>
        <w:t>uitgebaat</w:t>
      </w:r>
      <w:r w:rsidR="0019546D" w:rsidRPr="00DA501D">
        <w:rPr>
          <w:rFonts w:cs="Calibri"/>
          <w:lang w:val="nl-BE"/>
        </w:rPr>
        <w:t xml:space="preserve"> worden in samenwerking met Leefmilieu Brussel.</w:t>
      </w:r>
    </w:p>
    <w:p w:rsidR="000423FB" w:rsidRPr="00DA501D" w:rsidRDefault="000423FB" w:rsidP="00DA501D">
      <w:pPr>
        <w:widowControl w:val="0"/>
        <w:autoSpaceDE w:val="0"/>
        <w:autoSpaceDN w:val="0"/>
        <w:adjustRightInd w:val="0"/>
        <w:jc w:val="both"/>
        <w:rPr>
          <w:rFonts w:cs="Calibri"/>
          <w:lang w:val="nl-BE"/>
        </w:rPr>
      </w:pPr>
      <w:r w:rsidRPr="00DA501D">
        <w:rPr>
          <w:rFonts w:cs="Calibri"/>
          <w:u w:val="single"/>
          <w:lang w:val="nl-BE"/>
        </w:rPr>
        <w:t>Cultuur:</w:t>
      </w:r>
      <w:r w:rsidRPr="00DA501D">
        <w:rPr>
          <w:rFonts w:cs="Calibri"/>
          <w:lang w:val="nl-BE"/>
        </w:rPr>
        <w:t xml:space="preserve"> Droh!me Melting Park zal een aantrekkelijk en voor gezinnen toegankelijk programma aanbieden dat wordt ondergebracht in de schitterende uitrusting van die de site rijk is: de hoofdtribune, de ‘Village des paris’, de kleine tribune of ook nog de renbaan. Doel is een regelmatige ontmoetingsplaats te worden met vernieuwende en feestelijke activiteiten, zoals  ‘</w:t>
      </w:r>
      <w:r w:rsidRPr="00DA501D">
        <w:rPr>
          <w:rFonts w:cs="Calibri"/>
          <w:i/>
          <w:lang w:val="nl-BE"/>
        </w:rPr>
        <w:t>Jardins de l’Europe</w:t>
      </w:r>
      <w:r w:rsidRPr="00DA501D">
        <w:rPr>
          <w:rFonts w:cs="Calibri"/>
          <w:lang w:val="nl-BE"/>
        </w:rPr>
        <w:t xml:space="preserve">’,  met de aanleg van een ruimte voor </w:t>
      </w:r>
      <w:r w:rsidRPr="00DA501D">
        <w:rPr>
          <w:rFonts w:cs="Calibri"/>
          <w:i/>
          <w:lang w:val="nl-BE"/>
        </w:rPr>
        <w:t>Landart</w:t>
      </w:r>
      <w:r w:rsidRPr="00DA501D">
        <w:rPr>
          <w:rFonts w:cs="Calibri"/>
          <w:lang w:val="nl-BE"/>
        </w:rPr>
        <w:t xml:space="preserve">,  de organisatie van voorstellingen en tentoonstellingen, telkens gelinkt aan het schitterende kader van de hippodroom.  </w:t>
      </w:r>
    </w:p>
    <w:p w:rsidR="000423FB" w:rsidRPr="00DA501D" w:rsidRDefault="000423FB" w:rsidP="00DA501D">
      <w:pPr>
        <w:pStyle w:val="NormalWeb"/>
        <w:jc w:val="both"/>
        <w:rPr>
          <w:rFonts w:asciiTheme="minorHAnsi" w:hAnsiTheme="minorHAnsi" w:cs="Calibri"/>
          <w:sz w:val="22"/>
          <w:szCs w:val="22"/>
          <w:lang w:val="nl-BE"/>
        </w:rPr>
      </w:pPr>
      <w:r w:rsidRPr="00DA501D">
        <w:rPr>
          <w:rFonts w:asciiTheme="minorHAnsi" w:hAnsiTheme="minorHAnsi" w:cs="Calibri"/>
          <w:sz w:val="22"/>
          <w:szCs w:val="22"/>
          <w:u w:val="single"/>
          <w:lang w:val="nl-BE"/>
        </w:rPr>
        <w:lastRenderedPageBreak/>
        <w:t>Ontspanning:</w:t>
      </w:r>
      <w:r w:rsidRPr="00DA501D">
        <w:rPr>
          <w:rFonts w:asciiTheme="minorHAnsi" w:hAnsiTheme="minorHAnsi" w:cs="Calibri"/>
          <w:sz w:val="22"/>
          <w:szCs w:val="22"/>
          <w:lang w:val="nl-BE"/>
        </w:rPr>
        <w:t xml:space="preserve"> Droh!me Melting Park stelt plezier en ontspanning centraal. Er komt een inventieve en originele speeltuin voor kinderen van alle leeftijden</w:t>
      </w:r>
      <w:r w:rsidR="00994797" w:rsidRPr="00DA501D">
        <w:rPr>
          <w:rFonts w:asciiTheme="minorHAnsi" w:hAnsiTheme="minorHAnsi" w:cs="Calibri"/>
          <w:sz w:val="22"/>
          <w:szCs w:val="22"/>
          <w:lang w:val="nl-BE"/>
        </w:rPr>
        <w:t xml:space="preserve">, die voor 50% wordt gefinancierd door het Brussels </w:t>
      </w:r>
      <w:r w:rsidR="00984CBC">
        <w:rPr>
          <w:rFonts w:asciiTheme="minorHAnsi" w:hAnsiTheme="minorHAnsi" w:cs="Calibri"/>
          <w:sz w:val="22"/>
          <w:szCs w:val="22"/>
          <w:lang w:val="nl-BE"/>
        </w:rPr>
        <w:t>G</w:t>
      </w:r>
      <w:r w:rsidR="00994797" w:rsidRPr="00DA501D">
        <w:rPr>
          <w:rFonts w:asciiTheme="minorHAnsi" w:hAnsiTheme="minorHAnsi" w:cs="Calibri"/>
          <w:sz w:val="22"/>
          <w:szCs w:val="22"/>
          <w:lang w:val="nl-BE"/>
        </w:rPr>
        <w:t>ewest</w:t>
      </w:r>
      <w:r w:rsidRPr="00DA501D">
        <w:rPr>
          <w:rFonts w:asciiTheme="minorHAnsi" w:hAnsiTheme="minorHAnsi" w:cs="Calibri"/>
          <w:sz w:val="22"/>
          <w:szCs w:val="22"/>
          <w:lang w:val="nl-BE"/>
        </w:rPr>
        <w:t xml:space="preserve"> en die inspeelt op de noden van </w:t>
      </w:r>
      <w:r w:rsidR="00994797" w:rsidRPr="00DA501D">
        <w:rPr>
          <w:rFonts w:asciiTheme="minorHAnsi" w:hAnsiTheme="minorHAnsi" w:cs="Calibri"/>
          <w:sz w:val="22"/>
          <w:szCs w:val="22"/>
          <w:lang w:val="nl-BE"/>
        </w:rPr>
        <w:t>Brussel-Hoofdstad</w:t>
      </w:r>
      <w:r w:rsidRPr="00DA501D">
        <w:rPr>
          <w:rFonts w:asciiTheme="minorHAnsi" w:hAnsiTheme="minorHAnsi" w:cs="Calibri"/>
          <w:sz w:val="22"/>
          <w:szCs w:val="22"/>
          <w:lang w:val="nl-BE"/>
        </w:rPr>
        <w:t>. Verder zullen er verschillende mogelijkheden zijn om de inwendige mens te versterken, zoals de brasserie in het weeglokaal, een bio</w:t>
      </w:r>
      <w:r w:rsidR="00994797" w:rsidRPr="00DA501D">
        <w:rPr>
          <w:rFonts w:asciiTheme="minorHAnsi" w:hAnsiTheme="minorHAnsi" w:cs="Calibri"/>
          <w:sz w:val="22"/>
          <w:szCs w:val="22"/>
          <w:lang w:val="nl-BE"/>
        </w:rPr>
        <w:t xml:space="preserve">-bistronomisch </w:t>
      </w:r>
      <w:r w:rsidRPr="00DA501D">
        <w:rPr>
          <w:rFonts w:asciiTheme="minorHAnsi" w:hAnsiTheme="minorHAnsi" w:cs="Calibri"/>
          <w:sz w:val="22"/>
          <w:szCs w:val="22"/>
          <w:lang w:val="nl-BE"/>
        </w:rPr>
        <w:t xml:space="preserve">restaurant, het terras van de hoofdtribune, een picknickplaats… Voor ieder wat wils, afhankelijk van humeur, budget en het weer.  </w:t>
      </w:r>
    </w:p>
    <w:p w:rsidR="000423FB" w:rsidRPr="00DA501D" w:rsidRDefault="000423FB" w:rsidP="00DA501D">
      <w:pPr>
        <w:pStyle w:val="Normaa"/>
        <w:jc w:val="both"/>
        <w:rPr>
          <w:b/>
          <w:lang w:val="nl-BE"/>
        </w:rPr>
      </w:pPr>
      <w:r w:rsidRPr="00DA501D">
        <w:rPr>
          <w:b/>
          <w:lang w:val="nl-BE"/>
        </w:rPr>
        <w:t>Stand van zaken van het dossier</w:t>
      </w:r>
    </w:p>
    <w:p w:rsidR="000423FB" w:rsidRPr="00DA501D" w:rsidRDefault="000423FB" w:rsidP="00DA501D">
      <w:pPr>
        <w:pStyle w:val="Normaa"/>
        <w:jc w:val="both"/>
        <w:rPr>
          <w:lang w:val="nl-BE"/>
        </w:rPr>
      </w:pPr>
      <w:r w:rsidRPr="00DA501D">
        <w:rPr>
          <w:lang w:val="nl-BE"/>
        </w:rPr>
        <w:t>Droh!me Melting Park is een ambitieus project dat voor een positieve dynamiek zorgt voor het Brussels Hoofdstedelijk Gewest en zijn inwoners. Het maakt deel uit van een efficiënte en constructieve publiek</w:t>
      </w:r>
      <w:r w:rsidR="00AB3E13">
        <w:rPr>
          <w:lang w:val="nl-BE"/>
        </w:rPr>
        <w:t>-</w:t>
      </w:r>
      <w:r w:rsidRPr="00DA501D">
        <w:rPr>
          <w:lang w:val="nl-BE"/>
        </w:rPr>
        <w:t xml:space="preserve">private samenwerking, want zowel de openbare als de privésector hebben zich geëngageerd tot concrete verwezenlijkingen. </w:t>
      </w:r>
    </w:p>
    <w:p w:rsidR="000423FB" w:rsidRPr="00DA501D" w:rsidRDefault="000423FB" w:rsidP="00DA501D">
      <w:pPr>
        <w:pStyle w:val="Normaa"/>
        <w:jc w:val="both"/>
        <w:rPr>
          <w:lang w:val="nl-BE"/>
        </w:rPr>
      </w:pPr>
      <w:r w:rsidRPr="00DA501D">
        <w:rPr>
          <w:lang w:val="nl-BE"/>
        </w:rPr>
        <w:t>Het Brussels Hoofdstedelijk Gewest – via de MV</w:t>
      </w:r>
      <w:r w:rsidR="00984CBC">
        <w:rPr>
          <w:lang w:val="nl-BE"/>
        </w:rPr>
        <w:t>I</w:t>
      </w:r>
      <w:r w:rsidRPr="00DA501D">
        <w:rPr>
          <w:lang w:val="nl-BE"/>
        </w:rPr>
        <w:t xml:space="preserve"> </w:t>
      </w:r>
      <w:r w:rsidR="00994797" w:rsidRPr="00DA501D">
        <w:rPr>
          <w:lang w:val="nl-BE"/>
        </w:rPr>
        <w:t xml:space="preserve">(Maatschappij voor Stedelijke Inrichting) </w:t>
      </w:r>
      <w:r w:rsidRPr="00DA501D">
        <w:rPr>
          <w:lang w:val="nl-BE"/>
        </w:rPr>
        <w:t xml:space="preserve">– is </w:t>
      </w:r>
      <w:r w:rsidR="00994797" w:rsidRPr="00DA501D">
        <w:rPr>
          <w:lang w:val="nl-BE"/>
        </w:rPr>
        <w:t xml:space="preserve">vorig jaar </w:t>
      </w:r>
      <w:r w:rsidRPr="00DA501D">
        <w:rPr>
          <w:lang w:val="nl-BE"/>
        </w:rPr>
        <w:t xml:space="preserve">begonnen met de renovatie van de </w:t>
      </w:r>
      <w:r w:rsidR="00994797" w:rsidRPr="00DA501D">
        <w:rPr>
          <w:lang w:val="nl-BE"/>
        </w:rPr>
        <w:t xml:space="preserve">door de jaren heen </w:t>
      </w:r>
      <w:r w:rsidRPr="00DA501D">
        <w:rPr>
          <w:lang w:val="nl-BE"/>
        </w:rPr>
        <w:t xml:space="preserve">vervallen historische gebouwen op de site: </w:t>
      </w:r>
      <w:r w:rsidRPr="00DA501D" w:rsidDel="00BF2C74">
        <w:rPr>
          <w:lang w:val="nl-BE"/>
        </w:rPr>
        <w:t xml:space="preserve">de Grote Tribune, het Weeglokaal en de Kleine Tribune. Tijdens de werken werden zeldzame beroepen als steenhouwer en siersmid in ere hersteld. </w:t>
      </w:r>
      <w:r w:rsidR="00994797" w:rsidRPr="00DA501D">
        <w:rPr>
          <w:lang w:val="nl-BE"/>
        </w:rPr>
        <w:t>D</w:t>
      </w:r>
      <w:r w:rsidR="00994797" w:rsidRPr="00DA501D" w:rsidDel="00BF2C74">
        <w:rPr>
          <w:lang w:val="nl-BE"/>
        </w:rPr>
        <w:t>e Grote Tribune</w:t>
      </w:r>
      <w:r w:rsidR="00994797" w:rsidRPr="00DA501D">
        <w:rPr>
          <w:lang w:val="nl-BE"/>
        </w:rPr>
        <w:t xml:space="preserve"> en</w:t>
      </w:r>
      <w:r w:rsidR="00994797" w:rsidRPr="00DA501D" w:rsidDel="00BF2C74">
        <w:rPr>
          <w:lang w:val="nl-BE"/>
        </w:rPr>
        <w:t xml:space="preserve"> het Weeglokaal </w:t>
      </w:r>
      <w:r w:rsidRPr="00DA501D" w:rsidDel="00BF2C74">
        <w:rPr>
          <w:lang w:val="nl-BE"/>
        </w:rPr>
        <w:t xml:space="preserve">worden in juni 2016 “gesloten ruwbouw” opgeleverd aan </w:t>
      </w:r>
      <w:r w:rsidRPr="00DA501D">
        <w:rPr>
          <w:lang w:val="nl-BE"/>
        </w:rPr>
        <w:t>Droh</w:t>
      </w:r>
      <w:r w:rsidR="00994797" w:rsidRPr="00DA501D">
        <w:rPr>
          <w:lang w:val="nl-BE"/>
        </w:rPr>
        <w:t>!</w:t>
      </w:r>
      <w:r w:rsidRPr="00DA501D">
        <w:rPr>
          <w:lang w:val="nl-BE"/>
        </w:rPr>
        <w:t xml:space="preserve">me, dat zal instaan voor de binneninrichting. </w:t>
      </w:r>
      <w:r w:rsidR="00994797" w:rsidRPr="00DA501D">
        <w:rPr>
          <w:lang w:val="nl-BE"/>
        </w:rPr>
        <w:t xml:space="preserve">De Kleine </w:t>
      </w:r>
      <w:r w:rsidR="002A6A8C" w:rsidRPr="00DA501D">
        <w:rPr>
          <w:lang w:val="nl-BE"/>
        </w:rPr>
        <w:t>Tribune</w:t>
      </w:r>
      <w:r w:rsidR="00984CBC">
        <w:rPr>
          <w:lang w:val="nl-BE"/>
        </w:rPr>
        <w:t>,</w:t>
      </w:r>
      <w:r w:rsidR="00994797" w:rsidRPr="00DA501D">
        <w:rPr>
          <w:lang w:val="nl-BE"/>
        </w:rPr>
        <w:t xml:space="preserve"> de Grote Tribune en </w:t>
      </w:r>
      <w:r w:rsidR="002A6A8C" w:rsidRPr="00DA501D">
        <w:rPr>
          <w:lang w:val="nl-BE"/>
        </w:rPr>
        <w:t xml:space="preserve">ook </w:t>
      </w:r>
      <w:r w:rsidR="00994797" w:rsidRPr="00DA501D">
        <w:rPr>
          <w:lang w:val="nl-BE"/>
        </w:rPr>
        <w:t>het prachtige terras met het buitengewoon mooie uitzicht worden deze zomer nog ingewijd. De inwijding van het Weeglokaal staat in 2017 op het programma.</w:t>
      </w:r>
    </w:p>
    <w:p w:rsidR="000423FB" w:rsidRPr="00DA501D" w:rsidRDefault="000423FB" w:rsidP="00DA501D">
      <w:pPr>
        <w:pStyle w:val="Normaa"/>
        <w:jc w:val="both"/>
        <w:rPr>
          <w:lang w:val="nl-BE"/>
        </w:rPr>
      </w:pPr>
      <w:r w:rsidRPr="00DA501D">
        <w:rPr>
          <w:lang w:val="nl-BE"/>
        </w:rPr>
        <w:t xml:space="preserve">Parallel zal de toekenning van de Feder-subsidie ten belope van 4,2 M zorgen voor de oprichting van de Boshoeve en de verdere herinrichting van de site, met de renovatie van het </w:t>
      </w:r>
      <w:r w:rsidRPr="00DA501D" w:rsidDel="00BF2C74">
        <w:rPr>
          <w:lang w:val="nl-BE"/>
        </w:rPr>
        <w:t>“Dorp van de Weddenschappen”, de volledige herinrichting van de ring, de voetgangers- en fietserscirculatie</w:t>
      </w:r>
      <w:r w:rsidRPr="00DA501D">
        <w:rPr>
          <w:lang w:val="nl-BE"/>
        </w:rPr>
        <w:t xml:space="preserve">. De Boshoeve is de concrete link </w:t>
      </w:r>
      <w:r w:rsidR="00984CBC">
        <w:rPr>
          <w:lang w:val="nl-BE"/>
        </w:rPr>
        <w:t>tussen</w:t>
      </w:r>
      <w:r w:rsidR="00984CBC" w:rsidRPr="00DA501D">
        <w:rPr>
          <w:lang w:val="nl-BE"/>
        </w:rPr>
        <w:t xml:space="preserve"> </w:t>
      </w:r>
      <w:r w:rsidRPr="00DA501D">
        <w:rPr>
          <w:lang w:val="nl-BE"/>
        </w:rPr>
        <w:t xml:space="preserve">Droh!me Melting Park </w:t>
      </w:r>
      <w:r w:rsidR="00984CBC">
        <w:rPr>
          <w:lang w:val="nl-BE"/>
        </w:rPr>
        <w:t>en</w:t>
      </w:r>
      <w:r w:rsidR="00984CBC" w:rsidRPr="00DA501D">
        <w:rPr>
          <w:lang w:val="nl-BE"/>
        </w:rPr>
        <w:t xml:space="preserve"> </w:t>
      </w:r>
      <w:r w:rsidRPr="00DA501D">
        <w:rPr>
          <w:lang w:val="nl-BE"/>
        </w:rPr>
        <w:t>de natuur</w:t>
      </w:r>
      <w:r w:rsidR="00F63BED" w:rsidRPr="00DA501D">
        <w:rPr>
          <w:lang w:val="nl-BE"/>
        </w:rPr>
        <w:t xml:space="preserve"> en zal worden </w:t>
      </w:r>
      <w:r w:rsidR="00DA501D">
        <w:rPr>
          <w:lang w:val="nl-BE"/>
        </w:rPr>
        <w:t>uitgebaat</w:t>
      </w:r>
      <w:r w:rsidR="00F63BED" w:rsidRPr="00DA501D">
        <w:rPr>
          <w:lang w:val="nl-BE"/>
        </w:rPr>
        <w:t xml:space="preserve"> </w:t>
      </w:r>
      <w:r w:rsidR="00DA501D">
        <w:rPr>
          <w:lang w:val="nl-BE"/>
        </w:rPr>
        <w:t>in samenwerking met</w:t>
      </w:r>
      <w:r w:rsidR="00F63BED" w:rsidRPr="00DA501D">
        <w:rPr>
          <w:lang w:val="nl-BE"/>
        </w:rPr>
        <w:t xml:space="preserve"> Leefmilieu Brussel</w:t>
      </w:r>
      <w:r w:rsidRPr="00DA501D">
        <w:rPr>
          <w:lang w:val="nl-BE"/>
        </w:rPr>
        <w:t xml:space="preserve">. Als toegangspoort tot het Zoniënwoud </w:t>
      </w:r>
      <w:r w:rsidR="00F63BED" w:rsidRPr="00DA501D">
        <w:rPr>
          <w:lang w:val="nl-BE"/>
        </w:rPr>
        <w:t xml:space="preserve">en ontvangstruimte voor alle bezoekers van het woud (scholen, gezinnen, wandelaars, enz.), wordt </w:t>
      </w:r>
      <w:r w:rsidRPr="00DA501D">
        <w:rPr>
          <w:lang w:val="nl-BE"/>
        </w:rPr>
        <w:t>de Boshoeve</w:t>
      </w:r>
      <w:r w:rsidR="00F63BED" w:rsidRPr="00DA501D">
        <w:rPr>
          <w:lang w:val="nl-BE"/>
        </w:rPr>
        <w:t xml:space="preserve"> </w:t>
      </w:r>
      <w:r w:rsidRPr="00DA501D">
        <w:rPr>
          <w:lang w:val="nl-BE"/>
        </w:rPr>
        <w:t xml:space="preserve">de plaats bij uitstek waar het publiek bewustgemaakt wordt van het belang van de natuur en stedelijke ecoburgerzin. </w:t>
      </w:r>
    </w:p>
    <w:p w:rsidR="000423FB" w:rsidRPr="00DA501D" w:rsidRDefault="000423FB" w:rsidP="00DA501D">
      <w:pPr>
        <w:pStyle w:val="Normaa"/>
        <w:jc w:val="both"/>
        <w:rPr>
          <w:lang w:val="nl-BE"/>
        </w:rPr>
      </w:pPr>
      <w:r w:rsidRPr="00DA501D">
        <w:rPr>
          <w:lang w:val="nl-BE"/>
        </w:rPr>
        <w:t xml:space="preserve">Ook de privésector – vertegenwoordigd door </w:t>
      </w:r>
      <w:r w:rsidR="00F63BED" w:rsidRPr="00DA501D">
        <w:rPr>
          <w:lang w:val="nl-BE"/>
        </w:rPr>
        <w:t>Droh!me</w:t>
      </w:r>
      <w:r w:rsidRPr="00DA501D">
        <w:rPr>
          <w:lang w:val="nl-BE"/>
        </w:rPr>
        <w:t xml:space="preserve"> – neemt heel wat werk voor zijn rekening. </w:t>
      </w:r>
      <w:r w:rsidRPr="00DA501D" w:rsidDel="00BF2C74">
        <w:rPr>
          <w:lang w:val="nl-BE"/>
        </w:rPr>
        <w:t xml:space="preserve">Vooreerst heeft </w:t>
      </w:r>
      <w:r w:rsidRPr="00DA501D">
        <w:rPr>
          <w:lang w:val="nl-BE"/>
        </w:rPr>
        <w:t xml:space="preserve">VO Group de vennootschap Droh!me Invest opgericht, die voor 51 % in handen is van VO Group en voor 49 % van een groep privé-investeerders die overtuigd zijn van de kwaliteit en het welslagen van het project. </w:t>
      </w:r>
    </w:p>
    <w:p w:rsidR="000423FB" w:rsidRPr="00DA501D" w:rsidRDefault="000423FB" w:rsidP="00DA501D">
      <w:pPr>
        <w:pStyle w:val="Normaa"/>
        <w:jc w:val="both"/>
        <w:rPr>
          <w:lang w:val="nl-BE"/>
        </w:rPr>
      </w:pPr>
      <w:r w:rsidRPr="00DA501D">
        <w:rPr>
          <w:lang w:val="nl-BE"/>
        </w:rPr>
        <w:t xml:space="preserve">Droh!me </w:t>
      </w:r>
      <w:r w:rsidR="000D1734" w:rsidRPr="00DA501D">
        <w:rPr>
          <w:lang w:val="nl-BE"/>
        </w:rPr>
        <w:t xml:space="preserve">zal </w:t>
      </w:r>
      <w:r w:rsidR="00F63BED" w:rsidRPr="00DA501D">
        <w:rPr>
          <w:lang w:val="nl-BE"/>
        </w:rPr>
        <w:t xml:space="preserve">ongeveer 7 </w:t>
      </w:r>
      <w:r w:rsidRPr="00DA501D">
        <w:rPr>
          <w:lang w:val="nl-BE"/>
        </w:rPr>
        <w:t>miljoen euro in het project</w:t>
      </w:r>
      <w:r w:rsidR="000D1734" w:rsidRPr="00DA501D">
        <w:rPr>
          <w:lang w:val="nl-BE"/>
        </w:rPr>
        <w:t xml:space="preserve"> investeren</w:t>
      </w:r>
      <w:r w:rsidRPr="00DA501D">
        <w:rPr>
          <w:lang w:val="nl-BE"/>
        </w:rPr>
        <w:t xml:space="preserve">, </w:t>
      </w:r>
      <w:r w:rsidR="00F63BED" w:rsidRPr="00DA501D">
        <w:rPr>
          <w:lang w:val="nl-BE"/>
        </w:rPr>
        <w:t>als aanvulling op</w:t>
      </w:r>
      <w:r w:rsidRPr="00DA501D">
        <w:rPr>
          <w:lang w:val="nl-BE"/>
        </w:rPr>
        <w:t xml:space="preserve"> de </w:t>
      </w:r>
      <w:r w:rsidR="00F63BED" w:rsidRPr="00DA501D">
        <w:rPr>
          <w:lang w:val="nl-BE"/>
        </w:rPr>
        <w:t>gewestelijke investeringen voor het project.</w:t>
      </w:r>
      <w:r w:rsidRPr="00DA501D">
        <w:rPr>
          <w:lang w:val="nl-BE"/>
        </w:rPr>
        <w:t xml:space="preserve"> </w:t>
      </w:r>
      <w:r w:rsidR="00F63BED" w:rsidRPr="00DA501D">
        <w:rPr>
          <w:lang w:val="nl-BE"/>
        </w:rPr>
        <w:t>Gezien de korte duur van de concessie (15 jaar</w:t>
      </w:r>
      <w:r w:rsidR="00F63BED" w:rsidRPr="00767B95">
        <w:rPr>
          <w:lang w:val="nl-BE"/>
        </w:rPr>
        <w:t xml:space="preserve">), </w:t>
      </w:r>
      <w:r w:rsidR="001E6AF9" w:rsidRPr="00767B95">
        <w:rPr>
          <w:lang w:val="nl-BE"/>
        </w:rPr>
        <w:t>is gepland</w:t>
      </w:r>
      <w:r w:rsidR="00F63BED" w:rsidRPr="00767B95">
        <w:rPr>
          <w:lang w:val="nl-BE"/>
        </w:rPr>
        <w:t xml:space="preserve"> dat Droh!me op het einde van de concessie de niet </w:t>
      </w:r>
      <w:r w:rsidR="0032541C" w:rsidRPr="00767B95">
        <w:rPr>
          <w:lang w:val="nl-BE"/>
        </w:rPr>
        <w:t>afgeschreven</w:t>
      </w:r>
      <w:r w:rsidR="00F63BED" w:rsidRPr="00767B95">
        <w:rPr>
          <w:lang w:val="nl-BE"/>
        </w:rPr>
        <w:t xml:space="preserve"> investeringen </w:t>
      </w:r>
      <w:r w:rsidR="001E6AF9" w:rsidRPr="00767B95">
        <w:rPr>
          <w:lang w:val="nl-BE"/>
        </w:rPr>
        <w:t>recupereert.</w:t>
      </w:r>
      <w:r w:rsidRPr="00DA501D">
        <w:rPr>
          <w:lang w:val="nl-BE"/>
        </w:rPr>
        <w:t xml:space="preserve"> Droh!me werkt op alle fronten: om te beginnen, heeft het de golf overgenomen en beheert het een team van </w:t>
      </w:r>
      <w:r w:rsidR="001E6AF9" w:rsidRPr="00DA501D">
        <w:rPr>
          <w:lang w:val="nl-BE"/>
        </w:rPr>
        <w:t xml:space="preserve">om en bij de 20 </w:t>
      </w:r>
      <w:r w:rsidRPr="00DA501D">
        <w:rPr>
          <w:lang w:val="nl-BE"/>
        </w:rPr>
        <w:t xml:space="preserve">mensen. Het staat in voor de opwaardering van de site </w:t>
      </w:r>
      <w:r w:rsidRPr="00DA501D" w:rsidDel="00BF2C74">
        <w:rPr>
          <w:lang w:val="nl-BE"/>
        </w:rPr>
        <w:t xml:space="preserve">en werkt tegelijkertijd samen met de architecten en studiebureaus voor het indien van de aanvragen van de milieu- en </w:t>
      </w:r>
      <w:r w:rsidRPr="00DA501D" w:rsidDel="00BF2C74">
        <w:rPr>
          <w:lang w:val="nl-BE"/>
        </w:rPr>
        <w:lastRenderedPageBreak/>
        <w:t>stedenbouwkundige vergunningen voor de gebouwen en landschapsinrichting</w:t>
      </w:r>
      <w:r w:rsidRPr="00DA501D">
        <w:rPr>
          <w:lang w:val="nl-BE"/>
        </w:rPr>
        <w:t xml:space="preserve">.  </w:t>
      </w:r>
      <w:r w:rsidR="001E6AF9" w:rsidRPr="00DA501D">
        <w:rPr>
          <w:lang w:val="nl-BE"/>
        </w:rPr>
        <w:t xml:space="preserve">Het speelt ook een belangrijke rol bij </w:t>
      </w:r>
      <w:r w:rsidR="002A6A8C" w:rsidRPr="00DA501D">
        <w:rPr>
          <w:lang w:val="nl-BE"/>
        </w:rPr>
        <w:t xml:space="preserve">het raadplegen en informeren </w:t>
      </w:r>
      <w:r w:rsidR="001E6AF9" w:rsidRPr="00DA501D">
        <w:rPr>
          <w:lang w:val="nl-BE"/>
        </w:rPr>
        <w:t>van de verschillende partijen van het project. Tot slot behoort ook het uitwerken van een doeltreffend mobiliteitsplan tot de eerste prioriteiten.</w:t>
      </w:r>
    </w:p>
    <w:p w:rsidR="001E6AF9" w:rsidRPr="00DA501D" w:rsidRDefault="001E6AF9" w:rsidP="00DA501D">
      <w:pPr>
        <w:pStyle w:val="Normaa"/>
        <w:jc w:val="both"/>
        <w:rPr>
          <w:b/>
          <w:lang w:val="nl-BE"/>
        </w:rPr>
      </w:pPr>
      <w:r w:rsidRPr="0032541C">
        <w:rPr>
          <w:rFonts w:eastAsia="Times New Roman"/>
          <w:b/>
          <w:lang w:val="nl-BE"/>
        </w:rPr>
        <w:t xml:space="preserve">In afwachting van </w:t>
      </w:r>
      <w:r w:rsidRPr="00DA501D">
        <w:rPr>
          <w:rFonts w:eastAsia="Times New Roman"/>
          <w:b/>
          <w:lang w:val="nl-BE"/>
        </w:rPr>
        <w:t>de</w:t>
      </w:r>
      <w:r w:rsidRPr="0032541C">
        <w:rPr>
          <w:rFonts w:eastAsia="Times New Roman"/>
          <w:b/>
          <w:lang w:val="nl-BE"/>
        </w:rPr>
        <w:t xml:space="preserve"> </w:t>
      </w:r>
      <w:r w:rsidRPr="00DA501D">
        <w:rPr>
          <w:rFonts w:eastAsia="Times New Roman"/>
          <w:b/>
          <w:lang w:val="nl-BE"/>
        </w:rPr>
        <w:t>vergunningen</w:t>
      </w:r>
    </w:p>
    <w:p w:rsidR="000423FB" w:rsidRPr="00DA501D" w:rsidRDefault="001E6AF9" w:rsidP="00DA501D">
      <w:pPr>
        <w:pStyle w:val="Normaa"/>
        <w:jc w:val="both"/>
        <w:rPr>
          <w:rFonts w:eastAsia="Times New Roman"/>
          <w:lang w:val="nl-BE"/>
        </w:rPr>
      </w:pPr>
      <w:r w:rsidRPr="00DA501D">
        <w:rPr>
          <w:lang w:val="nl-BE"/>
        </w:rPr>
        <w:t>H</w:t>
      </w:r>
      <w:r w:rsidR="000423FB" w:rsidRPr="00DA501D">
        <w:rPr>
          <w:lang w:val="nl-BE"/>
        </w:rPr>
        <w:t xml:space="preserve">et richtschema </w:t>
      </w:r>
      <w:r w:rsidRPr="00DA501D">
        <w:rPr>
          <w:lang w:val="nl-BE"/>
        </w:rPr>
        <w:t>dat in juni aan</w:t>
      </w:r>
      <w:r w:rsidR="000423FB" w:rsidRPr="00DA501D">
        <w:rPr>
          <w:lang w:val="nl-BE"/>
        </w:rPr>
        <w:t xml:space="preserve"> de </w:t>
      </w:r>
      <w:r w:rsidR="000D1734" w:rsidRPr="00DA501D">
        <w:rPr>
          <w:lang w:val="nl-BE"/>
        </w:rPr>
        <w:t>m</w:t>
      </w:r>
      <w:r w:rsidR="000423FB" w:rsidRPr="00DA501D">
        <w:rPr>
          <w:lang w:val="nl-BE"/>
        </w:rPr>
        <w:t>inister-</w:t>
      </w:r>
      <w:r w:rsidR="000D1734" w:rsidRPr="00DA501D">
        <w:rPr>
          <w:lang w:val="nl-BE"/>
        </w:rPr>
        <w:t>p</w:t>
      </w:r>
      <w:r w:rsidR="000423FB" w:rsidRPr="00DA501D">
        <w:rPr>
          <w:lang w:val="nl-BE"/>
        </w:rPr>
        <w:t>resident</w:t>
      </w:r>
      <w:r w:rsidRPr="00DA501D">
        <w:rPr>
          <w:lang w:val="nl-BE"/>
        </w:rPr>
        <w:t xml:space="preserve"> is meegedeeld, </w:t>
      </w:r>
      <w:r w:rsidR="000423FB" w:rsidRPr="00DA501D">
        <w:rPr>
          <w:rFonts w:eastAsia="Times New Roman"/>
          <w:lang w:val="nl-BE"/>
        </w:rPr>
        <w:t xml:space="preserve"> </w:t>
      </w:r>
      <w:r w:rsidRPr="00DA501D">
        <w:rPr>
          <w:rFonts w:eastAsia="Times New Roman"/>
          <w:lang w:val="nl-BE"/>
        </w:rPr>
        <w:t>omvat</w:t>
      </w:r>
      <w:r w:rsidR="000423FB" w:rsidRPr="00DA501D">
        <w:rPr>
          <w:rFonts w:eastAsia="Times New Roman"/>
          <w:lang w:val="nl-BE"/>
        </w:rPr>
        <w:t xml:space="preserve"> de uitdagingen van het project en de verwachtingen op het vlak van de herbestemming van het patrimonium, het herdynamiseren van de site </w:t>
      </w:r>
      <w:r w:rsidR="000423FB" w:rsidRPr="00DA501D" w:rsidDel="00BF2C74">
        <w:rPr>
          <w:rFonts w:eastAsia="Times New Roman"/>
          <w:lang w:val="nl-BE"/>
        </w:rPr>
        <w:t>en de bijdrage aan het welzijn van de komende generaties</w:t>
      </w:r>
      <w:r w:rsidR="000423FB" w:rsidRPr="00DA501D">
        <w:rPr>
          <w:rFonts w:eastAsia="Times New Roman"/>
          <w:lang w:val="nl-BE"/>
        </w:rPr>
        <w:t>.</w:t>
      </w:r>
    </w:p>
    <w:p w:rsidR="001E6AF9" w:rsidRPr="00DA501D" w:rsidRDefault="001E6AF9" w:rsidP="00DA501D">
      <w:pPr>
        <w:pStyle w:val="Normaa"/>
        <w:jc w:val="both"/>
        <w:rPr>
          <w:rFonts w:eastAsia="Times New Roman"/>
          <w:lang w:val="nl-BE"/>
        </w:rPr>
      </w:pPr>
      <w:r w:rsidRPr="00DA501D">
        <w:rPr>
          <w:rFonts w:eastAsia="Times New Roman"/>
          <w:lang w:val="nl-BE"/>
        </w:rPr>
        <w:t xml:space="preserve">De aanvragen van de </w:t>
      </w:r>
      <w:r w:rsidR="00045255" w:rsidRPr="00DA501D">
        <w:rPr>
          <w:rFonts w:eastAsia="Times New Roman"/>
          <w:lang w:val="nl-BE"/>
        </w:rPr>
        <w:t>stedenbouwkundige en de</w:t>
      </w:r>
      <w:r w:rsidRPr="00DA501D">
        <w:rPr>
          <w:rFonts w:eastAsia="Times New Roman"/>
          <w:lang w:val="nl-BE"/>
        </w:rPr>
        <w:t xml:space="preserve"> milieuvergunning</w:t>
      </w:r>
      <w:r w:rsidR="00045255" w:rsidRPr="00DA501D">
        <w:rPr>
          <w:rFonts w:eastAsia="Times New Roman"/>
          <w:lang w:val="nl-BE"/>
        </w:rPr>
        <w:t>en</w:t>
      </w:r>
      <w:r w:rsidRPr="00DA501D">
        <w:rPr>
          <w:rFonts w:eastAsia="Times New Roman"/>
          <w:lang w:val="nl-BE"/>
        </w:rPr>
        <w:t xml:space="preserve"> zijn in oktober vorig jaar ingediend.</w:t>
      </w:r>
      <w:r w:rsidR="00045255" w:rsidRPr="00DA501D">
        <w:rPr>
          <w:rFonts w:eastAsia="Times New Roman"/>
          <w:lang w:val="nl-BE"/>
        </w:rPr>
        <w:t xml:space="preserve"> Zodra het dossier volledig wordt verklaard, wordt het project in april of mei aan een openbaar onderzoek onderworpen. Meteen wordt ook het effectenonderzoek gestart bij een onafhankelijk onderzoeksbureau, </w:t>
      </w:r>
      <w:r w:rsidR="002A6A8C" w:rsidRPr="00DA501D">
        <w:rPr>
          <w:rFonts w:eastAsia="Times New Roman"/>
          <w:lang w:val="nl-BE"/>
        </w:rPr>
        <w:t>tijdens een periode van</w:t>
      </w:r>
      <w:r w:rsidR="00045255" w:rsidRPr="00DA501D">
        <w:rPr>
          <w:rFonts w:eastAsia="Times New Roman"/>
          <w:lang w:val="nl-BE"/>
        </w:rPr>
        <w:t xml:space="preserve"> zes maanden. Na afloop van deze periode vangt de volgende fase van het project</w:t>
      </w:r>
      <w:r w:rsidR="002A6A8C" w:rsidRPr="00DA501D">
        <w:rPr>
          <w:rFonts w:eastAsia="Times New Roman"/>
          <w:lang w:val="nl-BE"/>
        </w:rPr>
        <w:t xml:space="preserve"> aan</w:t>
      </w:r>
      <w:r w:rsidR="00045255" w:rsidRPr="00DA501D">
        <w:rPr>
          <w:rFonts w:eastAsia="Times New Roman"/>
          <w:lang w:val="nl-BE"/>
        </w:rPr>
        <w:t xml:space="preserve">, afhankelijk van de resultaten van het eerste openbaar onderzoek en van het effectenonderzoek.  </w:t>
      </w:r>
    </w:p>
    <w:p w:rsidR="00045255" w:rsidRPr="00DA501D" w:rsidRDefault="00045255" w:rsidP="00DA501D">
      <w:pPr>
        <w:pStyle w:val="Normaa"/>
        <w:jc w:val="both"/>
        <w:rPr>
          <w:rFonts w:eastAsia="Times New Roman"/>
          <w:lang w:val="nl-BE"/>
        </w:rPr>
      </w:pPr>
      <w:r w:rsidRPr="00DA501D">
        <w:rPr>
          <w:rFonts w:eastAsia="Times New Roman"/>
          <w:lang w:val="nl-BE"/>
        </w:rPr>
        <w:t xml:space="preserve">Daarna kan een tweede openbaar onderzoek van start gaan en ten laatste in september 2017 zouden de vergunningen </w:t>
      </w:r>
      <w:r w:rsidR="00984CBC" w:rsidRPr="003D64FE">
        <w:rPr>
          <w:rFonts w:eastAsia="Times New Roman"/>
          <w:lang w:val="nl-BE"/>
        </w:rPr>
        <w:t>geleverd</w:t>
      </w:r>
      <w:r w:rsidR="00984CBC" w:rsidRPr="00984CBC">
        <w:rPr>
          <w:rFonts w:eastAsia="Times New Roman"/>
          <w:lang w:val="nl-BE"/>
        </w:rPr>
        <w:t xml:space="preserve"> </w:t>
      </w:r>
      <w:r w:rsidRPr="00DA501D">
        <w:rPr>
          <w:rFonts w:eastAsia="Times New Roman"/>
          <w:lang w:val="nl-BE"/>
        </w:rPr>
        <w:t>moeten zijn, dat is 450 dagen na de officiële neerlegging van de aanvragen van de stedenbouwkundige en de milieuvergunningen.</w:t>
      </w:r>
    </w:p>
    <w:p w:rsidR="00045255" w:rsidRPr="00DA501D" w:rsidRDefault="00045255" w:rsidP="00DA501D">
      <w:pPr>
        <w:pStyle w:val="Normaa"/>
        <w:jc w:val="both"/>
        <w:rPr>
          <w:rFonts w:eastAsia="Times New Roman"/>
          <w:lang w:val="nl-BE"/>
        </w:rPr>
      </w:pPr>
      <w:r w:rsidRPr="00DA501D">
        <w:rPr>
          <w:rFonts w:eastAsia="Times New Roman"/>
          <w:lang w:val="nl-BE"/>
        </w:rPr>
        <w:t xml:space="preserve">Tijdens deze procedure </w:t>
      </w:r>
      <w:r w:rsidR="006F6C82" w:rsidRPr="00DA501D">
        <w:rPr>
          <w:rFonts w:eastAsia="Times New Roman"/>
          <w:lang w:val="nl-BE"/>
        </w:rPr>
        <w:t>blijft</w:t>
      </w:r>
      <w:r w:rsidRPr="00DA501D">
        <w:rPr>
          <w:rFonts w:eastAsia="Times New Roman"/>
          <w:lang w:val="nl-BE"/>
        </w:rPr>
        <w:t xml:space="preserve"> Droh!me </w:t>
      </w:r>
      <w:r w:rsidR="006F6C82" w:rsidRPr="00DA501D">
        <w:rPr>
          <w:rFonts w:eastAsia="Times New Roman"/>
          <w:lang w:val="nl-BE"/>
        </w:rPr>
        <w:t>verder besprekingen en onderhandelingen voeren met belangstellenden. Droh!me houdt ook de directe omgeving voortdurend op de hoogte van de evolutie van het dossier.  Op 21 maart organiseert Droh!me op de site zelf (achter de Grote Tribune) een publieke informatievergadering onder de benaming Bab</w:t>
      </w:r>
      <w:r w:rsidR="00DA501D">
        <w:rPr>
          <w:rFonts w:eastAsia="Times New Roman"/>
          <w:lang w:val="nl-BE"/>
        </w:rPr>
        <w:t>b</w:t>
      </w:r>
      <w:r w:rsidR="006F6C82" w:rsidRPr="00DA501D">
        <w:rPr>
          <w:rFonts w:eastAsia="Times New Roman"/>
          <w:lang w:val="nl-BE"/>
        </w:rPr>
        <w:t>el@drohme.</w:t>
      </w:r>
    </w:p>
    <w:p w:rsidR="000423FB" w:rsidRPr="00DA501D" w:rsidRDefault="000423FB" w:rsidP="00DA501D">
      <w:pPr>
        <w:pStyle w:val="Normaa"/>
        <w:jc w:val="both"/>
        <w:rPr>
          <w:rFonts w:eastAsia="Times New Roman"/>
          <w:lang w:val="nl-BE"/>
        </w:rPr>
      </w:pPr>
      <w:r w:rsidRPr="00DA501D">
        <w:rPr>
          <w:rFonts w:eastAsia="Times New Roman"/>
          <w:lang w:val="nl-BE"/>
        </w:rPr>
        <w:t xml:space="preserve">Droh!me Invest is sinds 1 juli 2014 concessionaris van de site en heeft 15 jaar om Droh!me Melting Park vorm te geven. Het park </w:t>
      </w:r>
      <w:r w:rsidR="006F6C82" w:rsidRPr="00DA501D">
        <w:rPr>
          <w:rFonts w:eastAsia="Times New Roman"/>
          <w:lang w:val="nl-BE"/>
        </w:rPr>
        <w:t>moet einde</w:t>
      </w:r>
      <w:r w:rsidRPr="00DA501D">
        <w:rPr>
          <w:rFonts w:eastAsia="Times New Roman"/>
          <w:lang w:val="nl-BE"/>
        </w:rPr>
        <w:t xml:space="preserve"> 2018 helemaal operationeel zijn. </w:t>
      </w:r>
    </w:p>
    <w:p w:rsidR="000423FB" w:rsidRPr="00DA501D" w:rsidRDefault="000423FB" w:rsidP="00DA501D">
      <w:pPr>
        <w:pStyle w:val="Normaa"/>
        <w:jc w:val="both"/>
        <w:rPr>
          <w:rFonts w:eastAsia="Times New Roman"/>
          <w:lang w:val="nl-BE"/>
        </w:rPr>
      </w:pPr>
      <w:r w:rsidRPr="00DA501D">
        <w:rPr>
          <w:rFonts w:eastAsia="Times New Roman"/>
          <w:lang w:val="nl-BE"/>
        </w:rPr>
        <w:t xml:space="preserve">In afwachting is de hippodroom van Ukkel-Bosvoorde open en worden er activiteiten ontwikkeld zodat de plek deel </w:t>
      </w:r>
      <w:r w:rsidR="00DA501D">
        <w:rPr>
          <w:rFonts w:eastAsia="Times New Roman"/>
          <w:lang w:val="nl-BE"/>
        </w:rPr>
        <w:t>kan</w:t>
      </w:r>
      <w:r w:rsidR="00DA501D" w:rsidRPr="00DA501D">
        <w:rPr>
          <w:rFonts w:eastAsia="Times New Roman"/>
          <w:lang w:val="nl-BE"/>
        </w:rPr>
        <w:t xml:space="preserve"> </w:t>
      </w:r>
      <w:r w:rsidRPr="00DA501D">
        <w:rPr>
          <w:rFonts w:eastAsia="Times New Roman"/>
          <w:lang w:val="nl-BE"/>
        </w:rPr>
        <w:t xml:space="preserve">gaan uitmaken van het parcours van de Brusselaars die van natuur, ontspanning, sport en cultuur houden. </w:t>
      </w:r>
    </w:p>
    <w:p w:rsidR="006F6C82" w:rsidRPr="00DA501D" w:rsidRDefault="006F6C82" w:rsidP="00DA501D">
      <w:pPr>
        <w:pStyle w:val="Normaa"/>
        <w:jc w:val="both"/>
        <w:rPr>
          <w:rFonts w:eastAsia="Times New Roman"/>
          <w:lang w:val="nl-BE"/>
        </w:rPr>
      </w:pPr>
      <w:r w:rsidRPr="00DA501D">
        <w:rPr>
          <w:rFonts w:eastAsia="Times New Roman"/>
          <w:lang w:val="nl-BE"/>
        </w:rPr>
        <w:t>2016 wordt het jaar waarin de Grote Tribune, de Kleine Tribune en het Weeglokaal zullen worden ingewijd. Deze verschillende installaties, evenals Droh!me Pop Up Village, een tijdelijke tent, zullen geleidelijk aan in gebruik worden genomen in het kader van publieke of private evenementen.</w:t>
      </w:r>
    </w:p>
    <w:p w:rsidR="006F6C82" w:rsidRPr="00DA501D" w:rsidRDefault="006F6C82" w:rsidP="00DA501D">
      <w:pPr>
        <w:pStyle w:val="Normaa"/>
        <w:jc w:val="both"/>
        <w:rPr>
          <w:rFonts w:eastAsia="Times New Roman"/>
          <w:lang w:val="nl-BE"/>
        </w:rPr>
      </w:pPr>
      <w:r w:rsidRPr="00DA501D">
        <w:rPr>
          <w:rFonts w:eastAsia="Times New Roman"/>
          <w:lang w:val="nl-BE"/>
        </w:rPr>
        <w:t xml:space="preserve">Het programma voor 2016 wordt volop uitgewerkt.  Er wordt heel wat aandacht besteed aan de kinderen, met </w:t>
      </w:r>
      <w:r w:rsidR="0032541C">
        <w:rPr>
          <w:rFonts w:eastAsia="Times New Roman"/>
          <w:lang w:val="nl-BE"/>
        </w:rPr>
        <w:t>pon</w:t>
      </w:r>
      <w:r w:rsidR="0032541C" w:rsidRPr="00DA501D">
        <w:rPr>
          <w:rFonts w:eastAsia="Times New Roman"/>
          <w:lang w:val="nl-BE"/>
        </w:rPr>
        <w:t>ywandelingen</w:t>
      </w:r>
      <w:r w:rsidRPr="00DA501D">
        <w:rPr>
          <w:rFonts w:eastAsia="Times New Roman"/>
          <w:lang w:val="nl-BE"/>
        </w:rPr>
        <w:t xml:space="preserve"> op de renbaan en stages tijdens de zomervakantie. Ook het contact met de natuur vormt een belangrijk element, met de organisatie van geleide bezoeken</w:t>
      </w:r>
      <w:r w:rsidR="00CA6E0C" w:rsidRPr="00DA501D">
        <w:rPr>
          <w:rFonts w:eastAsia="Times New Roman"/>
          <w:lang w:val="nl-BE"/>
        </w:rPr>
        <w:t xml:space="preserve"> aan het Zoniënwoud voor iedereen.  De ongeveer 60.000 bezoekers per jaar en de bedrijven in de buurt zullen hun gading vinden bij kwaliteitsvolle foodtrucks op de hippodroom en vanaf nu zal de site elke zomer een ontmoetingsplaats worden, met  La Terrasse en de Immorun.</w:t>
      </w:r>
    </w:p>
    <w:p w:rsidR="000423FB" w:rsidRPr="00DA501D" w:rsidRDefault="000423FB" w:rsidP="00DA501D">
      <w:pPr>
        <w:pStyle w:val="Normaa"/>
        <w:jc w:val="both"/>
        <w:rPr>
          <w:rFonts w:eastAsia="Times New Roman"/>
          <w:lang w:val="nl-BE"/>
        </w:rPr>
      </w:pPr>
      <w:r w:rsidRPr="00DA501D">
        <w:rPr>
          <w:rFonts w:eastAsia="Times New Roman"/>
          <w:lang w:val="nl-BE"/>
        </w:rPr>
        <w:lastRenderedPageBreak/>
        <w:t>Droh!me Melting Park</w:t>
      </w:r>
      <w:r w:rsidR="006F6C82" w:rsidRPr="00DA501D">
        <w:rPr>
          <w:rFonts w:eastAsia="Times New Roman"/>
          <w:lang w:val="nl-BE"/>
        </w:rPr>
        <w:t xml:space="preserve">, dat de deuren naar de hippodroom heropent, </w:t>
      </w:r>
      <w:r w:rsidRPr="00DA501D">
        <w:rPr>
          <w:rFonts w:eastAsia="Times New Roman"/>
          <w:lang w:val="nl-BE"/>
        </w:rPr>
        <w:t xml:space="preserve"> heeft een belangrijke rol te vervullen om van Brussel een groene en gezellige stad te maken die openstaat voor iedereen, voorbeeldig in zijn ontwikkeling en visionair in zijn aanbod. </w:t>
      </w:r>
    </w:p>
    <w:p w:rsidR="000423FB" w:rsidRPr="00DA501D" w:rsidRDefault="000423FB" w:rsidP="00DA501D">
      <w:pPr>
        <w:pStyle w:val="Normaa"/>
        <w:jc w:val="both"/>
        <w:rPr>
          <w:rFonts w:eastAsia="Times New Roman"/>
          <w:highlight w:val="yellow"/>
          <w:lang w:val="nl-BE"/>
        </w:rPr>
      </w:pPr>
      <w:r w:rsidRPr="00DA501D">
        <w:rPr>
          <w:rFonts w:eastAsia="Times New Roman"/>
          <w:lang w:val="nl-BE"/>
        </w:rPr>
        <w:t xml:space="preserve">De verwezenlijking van de beloftes van Droh!me Melting Park zal een voorbeeld zijn van een geslaagde publiek-private samenwerking én het bewijs dat optimisme, in combinatie met durf, wilskracht en strijdlust, het mogelijk maakt om vooruitgang te boeken en een project te ontwikkelen dat beantwoordt aan de noden van het Gewest en zijn inwoners. </w:t>
      </w:r>
      <w:r w:rsidRPr="00DA501D" w:rsidDel="00BF2C74">
        <w:rPr>
          <w:rFonts w:eastAsia="Times New Roman"/>
          <w:lang w:val="nl-BE"/>
        </w:rPr>
        <w:t>Een project dat veelbelovend is voor iedereen en bepalend voor de internationale uitstraling van Brussel</w:t>
      </w:r>
      <w:r w:rsidRPr="00DA501D">
        <w:rPr>
          <w:lang w:val="nl-BE"/>
        </w:rPr>
        <w:t>.</w:t>
      </w:r>
    </w:p>
    <w:p w:rsidR="000423FB" w:rsidRPr="00DA501D" w:rsidRDefault="000423FB" w:rsidP="00DA501D">
      <w:pPr>
        <w:contextualSpacing/>
        <w:jc w:val="both"/>
        <w:rPr>
          <w:rFonts w:eastAsia="Calibri" w:cs="Times New Roman"/>
          <w:u w:val="single"/>
          <w:lang w:val="nl-BE"/>
        </w:rPr>
      </w:pPr>
    </w:p>
    <w:p w:rsidR="000423FB" w:rsidRPr="00AA05EB" w:rsidRDefault="000423FB" w:rsidP="00DA501D">
      <w:pPr>
        <w:contextualSpacing/>
        <w:jc w:val="both"/>
        <w:rPr>
          <w:rFonts w:eastAsia="Calibri" w:cs="Times New Roman"/>
          <w:b/>
          <w:u w:val="single"/>
          <w:lang w:val="nl-BE"/>
        </w:rPr>
      </w:pPr>
      <w:r w:rsidRPr="00AA05EB">
        <w:rPr>
          <w:rFonts w:eastAsia="Calibri" w:cs="Times New Roman"/>
          <w:b/>
          <w:u w:val="single"/>
          <w:lang w:val="nl-BE"/>
        </w:rPr>
        <w:t>Voor meer informatie</w:t>
      </w:r>
    </w:p>
    <w:p w:rsidR="000423FB" w:rsidRPr="00DA501D" w:rsidRDefault="000423FB" w:rsidP="00DA501D">
      <w:pPr>
        <w:contextualSpacing/>
        <w:jc w:val="both"/>
        <w:rPr>
          <w:rFonts w:eastAsia="Calibri" w:cs="Times New Roman"/>
          <w:lang w:val="nl-BE"/>
        </w:rPr>
      </w:pPr>
    </w:p>
    <w:p w:rsidR="000423FB" w:rsidRPr="00DA501D" w:rsidRDefault="000423FB" w:rsidP="00DA501D">
      <w:pPr>
        <w:contextualSpacing/>
        <w:jc w:val="both"/>
        <w:rPr>
          <w:rFonts w:eastAsia="Calibri" w:cs="Times New Roman"/>
          <w:lang w:val="nl-BE"/>
        </w:rPr>
      </w:pPr>
      <w:r w:rsidRPr="00DA501D">
        <w:rPr>
          <w:rFonts w:eastAsia="Calibri" w:cs="Times New Roman"/>
          <w:lang w:val="nl-BE"/>
        </w:rPr>
        <w:t>Michel Culot/Donatienne Wahl</w:t>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p>
    <w:p w:rsidR="000423FB" w:rsidRPr="00DA501D" w:rsidRDefault="000423FB" w:rsidP="00DA501D">
      <w:pPr>
        <w:contextualSpacing/>
        <w:jc w:val="both"/>
        <w:rPr>
          <w:rFonts w:eastAsia="Calibri" w:cs="Times New Roman"/>
          <w:lang w:val="nl-BE"/>
        </w:rPr>
      </w:pPr>
      <w:r w:rsidRPr="00DA501D">
        <w:rPr>
          <w:rFonts w:eastAsia="Calibri" w:cs="Times New Roman"/>
          <w:lang w:val="nl-BE"/>
        </w:rPr>
        <w:t>Droh!me Invest</w:t>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p>
    <w:p w:rsidR="000423FB" w:rsidRPr="00DA501D" w:rsidRDefault="000423FB" w:rsidP="00DA501D">
      <w:pPr>
        <w:contextualSpacing/>
        <w:jc w:val="both"/>
        <w:rPr>
          <w:rFonts w:eastAsia="Calibri" w:cs="Times New Roman"/>
          <w:lang w:val="nl-BE"/>
        </w:rPr>
      </w:pPr>
      <w:r w:rsidRPr="00DA501D">
        <w:rPr>
          <w:rFonts w:eastAsia="Calibri" w:cs="Times New Roman"/>
          <w:lang w:val="nl-BE"/>
        </w:rPr>
        <w:t>Tel</w:t>
      </w:r>
      <w:r w:rsidRPr="00DA501D">
        <w:rPr>
          <w:rFonts w:eastAsia="Calibri" w:cs="Times New Roman"/>
          <w:lang w:val="nl-BE"/>
        </w:rPr>
        <w:tab/>
        <w:t>02 6130909</w:t>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p>
    <w:p w:rsidR="000423FB" w:rsidRPr="00DA501D" w:rsidRDefault="000423FB" w:rsidP="00DA501D">
      <w:pPr>
        <w:contextualSpacing/>
        <w:jc w:val="both"/>
        <w:rPr>
          <w:rFonts w:eastAsia="Calibri" w:cs="Times New Roman"/>
          <w:lang w:val="nl-BE"/>
        </w:rPr>
      </w:pPr>
      <w:r w:rsidRPr="00DA501D">
        <w:rPr>
          <w:rFonts w:eastAsia="Calibri" w:cs="Times New Roman"/>
          <w:lang w:val="nl-BE"/>
        </w:rPr>
        <w:t>Mail</w:t>
      </w:r>
      <w:r w:rsidRPr="00DA501D">
        <w:rPr>
          <w:rFonts w:eastAsia="Calibri" w:cs="Times New Roman"/>
          <w:lang w:val="nl-BE"/>
        </w:rPr>
        <w:tab/>
      </w:r>
      <w:hyperlink r:id="rId9" w:history="1">
        <w:r w:rsidR="00CA6E0C" w:rsidRPr="00DA501D">
          <w:rPr>
            <w:rStyle w:val="Hyperlink"/>
            <w:rFonts w:eastAsia="Calibri" w:cs="Times New Roman"/>
            <w:color w:val="auto"/>
            <w:u w:val="none"/>
            <w:lang w:val="nl-BE"/>
          </w:rPr>
          <w:t>MCulot@vo-group</w:t>
        </w:r>
        <w:r w:rsidR="00CA6E0C" w:rsidRPr="00DA501D">
          <w:rPr>
            <w:rStyle w:val="Hyperlink"/>
            <w:color w:val="auto"/>
            <w:u w:val="none"/>
            <w:lang w:val="nl-BE"/>
          </w:rPr>
          <w:t>.be</w:t>
        </w:r>
      </w:hyperlink>
      <w:r w:rsidR="00CA6E0C" w:rsidRPr="00DA501D">
        <w:rPr>
          <w:rFonts w:eastAsia="Calibri" w:cs="Times New Roman"/>
          <w:lang w:val="nl-BE"/>
        </w:rPr>
        <w:t>; DWahl@drohme.be</w:t>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r w:rsidRPr="00DA501D">
        <w:rPr>
          <w:rFonts w:eastAsia="Calibri" w:cs="Times New Roman"/>
          <w:lang w:val="nl-BE"/>
        </w:rPr>
        <w:tab/>
      </w:r>
    </w:p>
    <w:p w:rsidR="000423FB" w:rsidRPr="00DA501D" w:rsidRDefault="000423FB" w:rsidP="00DA501D">
      <w:pPr>
        <w:contextualSpacing/>
        <w:jc w:val="both"/>
        <w:rPr>
          <w:rFonts w:eastAsia="Calibri" w:cs="Times New Roman"/>
          <w:lang w:val="nl-BE"/>
        </w:rPr>
      </w:pPr>
      <w:r w:rsidRPr="00DA501D">
        <w:rPr>
          <w:rFonts w:eastAsia="Calibri" w:cs="Times New Roman"/>
          <w:lang w:val="nl-BE"/>
        </w:rPr>
        <w:t>Nathalie Zalcman</w:t>
      </w:r>
    </w:p>
    <w:p w:rsidR="00AA05EB" w:rsidRDefault="000423FB" w:rsidP="00DA501D">
      <w:pPr>
        <w:contextualSpacing/>
        <w:jc w:val="both"/>
        <w:rPr>
          <w:rFonts w:eastAsia="Calibri" w:cs="Times New Roman"/>
          <w:lang w:val="nl-BE"/>
        </w:rPr>
      </w:pPr>
      <w:r w:rsidRPr="00DA501D">
        <w:rPr>
          <w:rFonts w:eastAsia="Calibri" w:cs="Times New Roman"/>
          <w:lang w:val="nl-BE"/>
        </w:rPr>
        <w:t>Voice</w:t>
      </w:r>
      <w:r w:rsidR="000D1734" w:rsidRPr="00DA501D">
        <w:rPr>
          <w:rFonts w:eastAsia="Calibri" w:cs="Times New Roman"/>
          <w:lang w:val="nl-BE"/>
        </w:rPr>
        <w:t xml:space="preserve"> </w:t>
      </w:r>
    </w:p>
    <w:p w:rsidR="000423FB" w:rsidRPr="00DA501D" w:rsidRDefault="00AA05EB" w:rsidP="00DA501D">
      <w:pPr>
        <w:contextualSpacing/>
        <w:jc w:val="both"/>
        <w:rPr>
          <w:rFonts w:eastAsia="Calibri" w:cs="Times New Roman"/>
          <w:lang w:val="nl-BE"/>
        </w:rPr>
      </w:pPr>
      <w:r>
        <w:rPr>
          <w:rFonts w:eastAsia="Calibri" w:cs="Times New Roman"/>
          <w:lang w:val="nl-BE"/>
        </w:rPr>
        <w:t>Tel</w:t>
      </w:r>
      <w:r>
        <w:rPr>
          <w:rFonts w:eastAsia="Calibri" w:cs="Times New Roman"/>
          <w:lang w:val="nl-BE"/>
        </w:rPr>
        <w:tab/>
      </w:r>
      <w:r w:rsidR="000423FB" w:rsidRPr="00DA501D">
        <w:rPr>
          <w:rFonts w:eastAsia="Calibri" w:cs="Times New Roman"/>
          <w:lang w:val="nl-BE"/>
        </w:rPr>
        <w:t>0475797701</w:t>
      </w:r>
    </w:p>
    <w:p w:rsidR="000423FB" w:rsidRPr="00DA501D" w:rsidRDefault="00AA05EB" w:rsidP="00DA501D">
      <w:pPr>
        <w:contextualSpacing/>
        <w:jc w:val="both"/>
        <w:rPr>
          <w:rFonts w:eastAsia="Calibri" w:cs="Times New Roman"/>
          <w:lang w:val="nl-BE"/>
        </w:rPr>
      </w:pPr>
      <w:r>
        <w:rPr>
          <w:rFonts w:eastAsia="Calibri" w:cs="Times New Roman"/>
          <w:lang w:val="nl-BE"/>
        </w:rPr>
        <w:t>Mail</w:t>
      </w:r>
      <w:r>
        <w:rPr>
          <w:rFonts w:eastAsia="Calibri" w:cs="Times New Roman"/>
          <w:lang w:val="nl-BE"/>
        </w:rPr>
        <w:tab/>
      </w:r>
      <w:r w:rsidR="000D1734" w:rsidRPr="00DA501D">
        <w:rPr>
          <w:rFonts w:eastAsia="Calibri" w:cs="Times New Roman"/>
          <w:lang w:val="nl-BE"/>
        </w:rPr>
        <w:t>nathalie@voice.</w:t>
      </w:r>
      <w:r w:rsidR="000423FB" w:rsidRPr="00DA501D">
        <w:rPr>
          <w:rFonts w:eastAsia="Calibri" w:cs="Times New Roman"/>
          <w:lang w:val="nl-BE"/>
        </w:rPr>
        <w:t>be</w:t>
      </w:r>
    </w:p>
    <w:p w:rsidR="000423FB" w:rsidRPr="00DA501D" w:rsidRDefault="000423FB" w:rsidP="00DA501D">
      <w:pPr>
        <w:contextualSpacing/>
        <w:jc w:val="both"/>
        <w:rPr>
          <w:rFonts w:eastAsia="Calibri" w:cs="Times New Roman"/>
          <w:lang w:val="nl-BE"/>
        </w:rPr>
      </w:pPr>
    </w:p>
    <w:p w:rsidR="008476BD" w:rsidRPr="00DA501D" w:rsidRDefault="008476BD" w:rsidP="00DA501D">
      <w:pPr>
        <w:widowControl w:val="0"/>
        <w:autoSpaceDE w:val="0"/>
        <w:autoSpaceDN w:val="0"/>
        <w:adjustRightInd w:val="0"/>
        <w:jc w:val="both"/>
        <w:rPr>
          <w:rFonts w:eastAsia="Calibri" w:cs="Times New Roman"/>
          <w:lang w:val="nl-BE"/>
        </w:rPr>
      </w:pPr>
    </w:p>
    <w:p w:rsidR="00DA501D" w:rsidRPr="00DA501D" w:rsidRDefault="00DA501D" w:rsidP="00DA501D">
      <w:pPr>
        <w:widowControl w:val="0"/>
        <w:autoSpaceDE w:val="0"/>
        <w:autoSpaceDN w:val="0"/>
        <w:adjustRightInd w:val="0"/>
        <w:jc w:val="both"/>
        <w:rPr>
          <w:rFonts w:eastAsia="Calibri" w:cs="Times New Roman"/>
          <w:lang w:val="nl-BE"/>
        </w:rPr>
      </w:pPr>
    </w:p>
    <w:sectPr w:rsidR="00DA501D" w:rsidRPr="00DA501D" w:rsidSect="006560C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09" w:rsidRDefault="00620709" w:rsidP="00EB04E7">
      <w:pPr>
        <w:spacing w:after="0" w:line="240" w:lineRule="auto"/>
      </w:pPr>
      <w:r>
        <w:separator/>
      </w:r>
    </w:p>
  </w:endnote>
  <w:endnote w:type="continuationSeparator" w:id="0">
    <w:p w:rsidR="00620709" w:rsidRDefault="00620709" w:rsidP="00EB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1667B1">
      <w:tc>
        <w:tcPr>
          <w:tcW w:w="918" w:type="dxa"/>
        </w:tcPr>
        <w:p w:rsidR="001667B1" w:rsidRDefault="00C00B1D">
          <w:pPr>
            <w:pStyle w:val="Footer"/>
            <w:jc w:val="right"/>
            <w:rPr>
              <w:bCs/>
              <w:noProof/>
              <w:color w:val="808080" w:themeColor="background1" w:themeShade="80"/>
              <w:sz w:val="28"/>
              <w:szCs w:val="32"/>
            </w:rPr>
          </w:pPr>
          <w:r w:rsidRPr="00BE3DFA">
            <w:rPr>
              <w:color w:val="808080" w:themeColor="background1" w:themeShade="80"/>
              <w:sz w:val="20"/>
            </w:rPr>
            <w:fldChar w:fldCharType="begin"/>
          </w:r>
          <w:r w:rsidR="001667B1" w:rsidRPr="00BE3DFA">
            <w:rPr>
              <w:color w:val="808080" w:themeColor="background1" w:themeShade="80"/>
              <w:sz w:val="20"/>
            </w:rPr>
            <w:instrText xml:space="preserve"> PAGE   \* MERGEFORMAT </w:instrText>
          </w:r>
          <w:r w:rsidRPr="00BE3DFA">
            <w:rPr>
              <w:color w:val="808080" w:themeColor="background1" w:themeShade="80"/>
              <w:sz w:val="20"/>
            </w:rPr>
            <w:fldChar w:fldCharType="separate"/>
          </w:r>
          <w:r w:rsidR="00FD663B" w:rsidRPr="00FD663B">
            <w:rPr>
              <w:bCs/>
              <w:noProof/>
              <w:color w:val="808080" w:themeColor="background1" w:themeShade="80"/>
              <w:sz w:val="28"/>
              <w:szCs w:val="32"/>
            </w:rPr>
            <w:t>7</w:t>
          </w:r>
          <w:r w:rsidRPr="00BE3DFA">
            <w:rPr>
              <w:bCs/>
              <w:noProof/>
              <w:color w:val="808080" w:themeColor="background1" w:themeShade="80"/>
              <w:sz w:val="28"/>
              <w:szCs w:val="32"/>
            </w:rPr>
            <w:fldChar w:fldCharType="end"/>
          </w:r>
        </w:p>
        <w:p w:rsidR="00AA05EB" w:rsidRPr="00AA05EB" w:rsidRDefault="00AA05EB">
          <w:pPr>
            <w:pStyle w:val="Footer"/>
            <w:jc w:val="right"/>
            <w:rPr>
              <w:bCs/>
              <w:color w:val="4F81BD" w:themeColor="accent1"/>
              <w:sz w:val="20"/>
              <w:szCs w:val="20"/>
            </w:rPr>
          </w:pPr>
          <w:r w:rsidRPr="00AA05EB">
            <w:rPr>
              <w:bCs/>
              <w:noProof/>
              <w:color w:val="808080" w:themeColor="background1" w:themeShade="80"/>
              <w:sz w:val="20"/>
              <w:szCs w:val="20"/>
            </w:rPr>
            <w:t>Maart 2016</w:t>
          </w:r>
        </w:p>
      </w:tc>
      <w:tc>
        <w:tcPr>
          <w:tcW w:w="7938" w:type="dxa"/>
        </w:tcPr>
        <w:p w:rsidR="001667B1" w:rsidRPr="00680F2C" w:rsidRDefault="001667B1" w:rsidP="001667B1">
          <w:pPr>
            <w:pStyle w:val="Footer"/>
            <w:jc w:val="center"/>
            <w:rPr>
              <w:color w:val="808080" w:themeColor="background1" w:themeShade="80"/>
              <w:sz w:val="18"/>
              <w:lang w:val="fr-BE"/>
            </w:rPr>
          </w:pPr>
          <w:r w:rsidRPr="00680F2C">
            <w:rPr>
              <w:color w:val="808080" w:themeColor="background1" w:themeShade="80"/>
              <w:sz w:val="18"/>
              <w:lang w:val="fr-BE"/>
            </w:rPr>
            <w:t xml:space="preserve">Chaussée de la </w:t>
          </w:r>
          <w:proofErr w:type="spellStart"/>
          <w:r w:rsidRPr="00680F2C">
            <w:rPr>
              <w:color w:val="808080" w:themeColor="background1" w:themeShade="80"/>
              <w:sz w:val="18"/>
              <w:lang w:val="fr-BE"/>
            </w:rPr>
            <w:t>Hulpe</w:t>
          </w:r>
          <w:proofErr w:type="spellEnd"/>
          <w:r w:rsidRPr="00680F2C">
            <w:rPr>
              <w:color w:val="808080" w:themeColor="background1" w:themeShade="80"/>
              <w:sz w:val="18"/>
              <w:lang w:val="fr-BE"/>
            </w:rPr>
            <w:t xml:space="preserve">, 53A, </w:t>
          </w:r>
          <w:proofErr w:type="spellStart"/>
          <w:r w:rsidRPr="00680F2C">
            <w:rPr>
              <w:color w:val="808080" w:themeColor="background1" w:themeShade="80"/>
              <w:sz w:val="18"/>
              <w:lang w:val="fr-BE"/>
            </w:rPr>
            <w:t>Terhulpsesteenweg</w:t>
          </w:r>
          <w:proofErr w:type="spellEnd"/>
          <w:r w:rsidRPr="00680F2C">
            <w:rPr>
              <w:color w:val="808080" w:themeColor="background1" w:themeShade="80"/>
              <w:sz w:val="18"/>
              <w:lang w:val="fr-BE"/>
            </w:rPr>
            <w:t xml:space="preserve"> – Bruxelles 1180 Brussel</w:t>
          </w:r>
        </w:p>
        <w:p w:rsidR="00AA05EB" w:rsidRPr="00AA05EB" w:rsidRDefault="001667B1" w:rsidP="00AA05EB">
          <w:pPr>
            <w:pStyle w:val="Footer"/>
            <w:jc w:val="center"/>
            <w:rPr>
              <w:rFonts w:eastAsia="Calibri" w:cs="Times New Roman"/>
              <w:color w:val="808080" w:themeColor="background1" w:themeShade="80"/>
              <w:sz w:val="18"/>
              <w:lang w:val="fr-BE"/>
            </w:rPr>
          </w:pPr>
          <w:r w:rsidRPr="00680F2C">
            <w:rPr>
              <w:rFonts w:eastAsia="Calibri" w:cs="Times New Roman"/>
              <w:color w:val="808080" w:themeColor="background1" w:themeShade="80"/>
              <w:sz w:val="18"/>
              <w:lang w:val="fr-BE"/>
            </w:rPr>
            <w:t xml:space="preserve">T: 02 613 09 09  -  F: 02 613 09 36 – </w:t>
          </w:r>
          <w:hyperlink r:id="rId1" w:history="1">
            <w:r w:rsidRPr="00680F2C">
              <w:rPr>
                <w:rStyle w:val="Hyperlink"/>
                <w:rFonts w:eastAsia="Calibri" w:cs="Times New Roman"/>
                <w:color w:val="808080" w:themeColor="background1" w:themeShade="80"/>
                <w:sz w:val="18"/>
                <w:lang w:val="fr-BE"/>
              </w:rPr>
              <w:t>www.drohme.be</w:t>
            </w:r>
          </w:hyperlink>
          <w:r w:rsidRPr="00680F2C">
            <w:rPr>
              <w:rFonts w:eastAsia="Calibri" w:cs="Times New Roman"/>
              <w:color w:val="808080" w:themeColor="background1" w:themeShade="80"/>
              <w:sz w:val="18"/>
              <w:lang w:val="fr-BE"/>
            </w:rPr>
            <w:t xml:space="preserve"> – info@drohme.be</w:t>
          </w:r>
        </w:p>
        <w:p w:rsidR="001667B1" w:rsidRDefault="001667B1">
          <w:pPr>
            <w:pStyle w:val="Footer"/>
          </w:pPr>
        </w:p>
      </w:tc>
    </w:tr>
  </w:tbl>
  <w:p w:rsidR="00680F2C" w:rsidRPr="00680F2C" w:rsidRDefault="00680F2C">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09" w:rsidRDefault="00620709" w:rsidP="00EB04E7">
      <w:pPr>
        <w:spacing w:after="0" w:line="240" w:lineRule="auto"/>
      </w:pPr>
      <w:r>
        <w:separator/>
      </w:r>
    </w:p>
  </w:footnote>
  <w:footnote w:type="continuationSeparator" w:id="0">
    <w:p w:rsidR="00620709" w:rsidRDefault="00620709" w:rsidP="00EB0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2C" w:rsidRDefault="00680F2C" w:rsidP="00AA05EB">
    <w:pPr>
      <w:pStyle w:val="Header"/>
    </w:pPr>
    <w:r>
      <w:rPr>
        <w:noProof/>
        <w:lang w:val="en-GB" w:eastAsia="en-GB"/>
      </w:rPr>
      <w:drawing>
        <wp:inline distT="0" distB="0" distL="0" distR="0" wp14:anchorId="57D7BE82" wp14:editId="0AB45407">
          <wp:extent cx="960890" cy="9967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ROH!ME.jpg"/>
                  <pic:cNvPicPr/>
                </pic:nvPicPr>
                <pic:blipFill>
                  <a:blip r:embed="rId1">
                    <a:extLst>
                      <a:ext uri="{28A0092B-C50C-407E-A947-70E740481C1C}">
                        <a14:useLocalDpi xmlns:a14="http://schemas.microsoft.com/office/drawing/2010/main" val="0"/>
                      </a:ext>
                    </a:extLst>
                  </a:blip>
                  <a:stretch>
                    <a:fillRect/>
                  </a:stretch>
                </pic:blipFill>
                <pic:spPr>
                  <a:xfrm>
                    <a:off x="0" y="0"/>
                    <a:ext cx="964382" cy="100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D85"/>
    <w:multiLevelType w:val="hybridMultilevel"/>
    <w:tmpl w:val="5C14EF18"/>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5F0255B"/>
    <w:multiLevelType w:val="hybridMultilevel"/>
    <w:tmpl w:val="89A0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D4FF9"/>
    <w:multiLevelType w:val="hybridMultilevel"/>
    <w:tmpl w:val="93A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36EC8"/>
    <w:multiLevelType w:val="hybridMultilevel"/>
    <w:tmpl w:val="90EAD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4B36E98"/>
    <w:multiLevelType w:val="hybridMultilevel"/>
    <w:tmpl w:val="20AE1FBA"/>
    <w:lvl w:ilvl="0" w:tplc="451A6A5E">
      <w:start w:val="7"/>
      <w:numFmt w:val="bullet"/>
      <w:lvlText w:val="-"/>
      <w:lvlJc w:val="left"/>
      <w:pPr>
        <w:ind w:left="1080" w:hanging="360"/>
      </w:pPr>
      <w:rPr>
        <w:rFonts w:ascii="Calibri" w:eastAsia="Calibri" w:hAnsi="Calibri"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71FE5AA6"/>
    <w:multiLevelType w:val="hybridMultilevel"/>
    <w:tmpl w:val="954E3EFE"/>
    <w:lvl w:ilvl="0" w:tplc="D92640AC">
      <w:numFmt w:val="bullet"/>
      <w:lvlText w:val="-"/>
      <w:lvlJc w:val="left"/>
      <w:pPr>
        <w:ind w:left="1077" w:hanging="360"/>
      </w:pPr>
      <w:rPr>
        <w:rFonts w:ascii="Calibri" w:eastAsia="Calibri" w:hAnsi="Calibri"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6">
    <w:nsid w:val="79272CAF"/>
    <w:multiLevelType w:val="hybridMultilevel"/>
    <w:tmpl w:val="D0D62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047593"/>
    <w:multiLevelType w:val="hybridMultilevel"/>
    <w:tmpl w:val="93B61DC0"/>
    <w:lvl w:ilvl="0" w:tplc="3DA07444">
      <w:start w:val="15"/>
      <w:numFmt w:val="bullet"/>
      <w:lvlText w:val="-"/>
      <w:lvlJc w:val="left"/>
      <w:pPr>
        <w:ind w:left="720" w:hanging="360"/>
      </w:pPr>
      <w:rPr>
        <w:rFonts w:ascii="Calibri" w:eastAsia="Calibri" w:hAnsi="Calibri" w:cs="Times New Roman"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27"/>
    <w:rsid w:val="00004E04"/>
    <w:rsid w:val="00012633"/>
    <w:rsid w:val="00015844"/>
    <w:rsid w:val="00025774"/>
    <w:rsid w:val="00040ED6"/>
    <w:rsid w:val="000423FB"/>
    <w:rsid w:val="00045255"/>
    <w:rsid w:val="00074478"/>
    <w:rsid w:val="00074CA3"/>
    <w:rsid w:val="000754B4"/>
    <w:rsid w:val="000D1734"/>
    <w:rsid w:val="000F2087"/>
    <w:rsid w:val="001667B1"/>
    <w:rsid w:val="0019546D"/>
    <w:rsid w:val="001B3B7E"/>
    <w:rsid w:val="001E6AF9"/>
    <w:rsid w:val="001F0D12"/>
    <w:rsid w:val="001F2613"/>
    <w:rsid w:val="00204FF9"/>
    <w:rsid w:val="002056CE"/>
    <w:rsid w:val="00254AB2"/>
    <w:rsid w:val="00256CDE"/>
    <w:rsid w:val="002701B4"/>
    <w:rsid w:val="002A0622"/>
    <w:rsid w:val="002A6A8C"/>
    <w:rsid w:val="0032541C"/>
    <w:rsid w:val="00351BFF"/>
    <w:rsid w:val="00397C5E"/>
    <w:rsid w:val="003C2583"/>
    <w:rsid w:val="003F5E5E"/>
    <w:rsid w:val="00421C1F"/>
    <w:rsid w:val="00465EB1"/>
    <w:rsid w:val="004D4045"/>
    <w:rsid w:val="005348A5"/>
    <w:rsid w:val="00545205"/>
    <w:rsid w:val="00550670"/>
    <w:rsid w:val="00574C09"/>
    <w:rsid w:val="005E3FE1"/>
    <w:rsid w:val="00600E69"/>
    <w:rsid w:val="00612827"/>
    <w:rsid w:val="0061504D"/>
    <w:rsid w:val="00620709"/>
    <w:rsid w:val="006220D9"/>
    <w:rsid w:val="00654EAB"/>
    <w:rsid w:val="006560CE"/>
    <w:rsid w:val="00680F2C"/>
    <w:rsid w:val="00684E18"/>
    <w:rsid w:val="0068666E"/>
    <w:rsid w:val="0068685E"/>
    <w:rsid w:val="006C5F97"/>
    <w:rsid w:val="006F5027"/>
    <w:rsid w:val="006F6C82"/>
    <w:rsid w:val="00703829"/>
    <w:rsid w:val="00767B95"/>
    <w:rsid w:val="007B6A53"/>
    <w:rsid w:val="007C4B07"/>
    <w:rsid w:val="008270B3"/>
    <w:rsid w:val="008476BD"/>
    <w:rsid w:val="0086144F"/>
    <w:rsid w:val="008C5FA8"/>
    <w:rsid w:val="00900A10"/>
    <w:rsid w:val="00916179"/>
    <w:rsid w:val="00984CBC"/>
    <w:rsid w:val="00986C56"/>
    <w:rsid w:val="00991E95"/>
    <w:rsid w:val="00994797"/>
    <w:rsid w:val="009C17D0"/>
    <w:rsid w:val="009C4EBA"/>
    <w:rsid w:val="009F6C08"/>
    <w:rsid w:val="00A24737"/>
    <w:rsid w:val="00A52AF9"/>
    <w:rsid w:val="00A557B0"/>
    <w:rsid w:val="00A65DB6"/>
    <w:rsid w:val="00A83B7C"/>
    <w:rsid w:val="00A935C9"/>
    <w:rsid w:val="00AA05EB"/>
    <w:rsid w:val="00AB3E13"/>
    <w:rsid w:val="00AB739F"/>
    <w:rsid w:val="00B01C9B"/>
    <w:rsid w:val="00B15B87"/>
    <w:rsid w:val="00B3215D"/>
    <w:rsid w:val="00B4676C"/>
    <w:rsid w:val="00B928E5"/>
    <w:rsid w:val="00BB5A21"/>
    <w:rsid w:val="00BC4C43"/>
    <w:rsid w:val="00BE3DFA"/>
    <w:rsid w:val="00BF7914"/>
    <w:rsid w:val="00C00B1D"/>
    <w:rsid w:val="00C22A84"/>
    <w:rsid w:val="00C24656"/>
    <w:rsid w:val="00C32823"/>
    <w:rsid w:val="00C3315B"/>
    <w:rsid w:val="00C609DF"/>
    <w:rsid w:val="00C7306C"/>
    <w:rsid w:val="00C737A1"/>
    <w:rsid w:val="00CA6E0C"/>
    <w:rsid w:val="00CD53D7"/>
    <w:rsid w:val="00D121A9"/>
    <w:rsid w:val="00D45AD4"/>
    <w:rsid w:val="00D61D97"/>
    <w:rsid w:val="00D809C3"/>
    <w:rsid w:val="00DA26D9"/>
    <w:rsid w:val="00DA501D"/>
    <w:rsid w:val="00DB11DB"/>
    <w:rsid w:val="00DB4DD0"/>
    <w:rsid w:val="00DF0CD8"/>
    <w:rsid w:val="00DF6D9B"/>
    <w:rsid w:val="00E22317"/>
    <w:rsid w:val="00E356E5"/>
    <w:rsid w:val="00E539ED"/>
    <w:rsid w:val="00E55255"/>
    <w:rsid w:val="00E84CD0"/>
    <w:rsid w:val="00E9057F"/>
    <w:rsid w:val="00EB04E7"/>
    <w:rsid w:val="00EB5D3D"/>
    <w:rsid w:val="00EC5F8B"/>
    <w:rsid w:val="00ED5586"/>
    <w:rsid w:val="00EF2DEC"/>
    <w:rsid w:val="00EF4C0F"/>
    <w:rsid w:val="00F0766C"/>
    <w:rsid w:val="00F454A8"/>
    <w:rsid w:val="00F52923"/>
    <w:rsid w:val="00F61B7C"/>
    <w:rsid w:val="00F63BED"/>
    <w:rsid w:val="00F70735"/>
    <w:rsid w:val="00F96925"/>
    <w:rsid w:val="00FA707D"/>
    <w:rsid w:val="00FB563A"/>
    <w:rsid w:val="00FB60F5"/>
    <w:rsid w:val="00FC2F12"/>
    <w:rsid w:val="00FD3A6C"/>
    <w:rsid w:val="00FD663B"/>
    <w:rsid w:val="00FE31F1"/>
    <w:rsid w:val="00FE5476"/>
    <w:rsid w:val="00FF46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2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27"/>
    <w:pPr>
      <w:spacing w:after="0" w:line="240" w:lineRule="auto"/>
      <w:ind w:left="720"/>
      <w:contextualSpacing/>
    </w:pPr>
    <w:rPr>
      <w:sz w:val="24"/>
      <w:szCs w:val="24"/>
      <w:lang w:eastAsia="en-US"/>
    </w:rPr>
  </w:style>
  <w:style w:type="character" w:styleId="CommentReference">
    <w:name w:val="annotation reference"/>
    <w:basedOn w:val="DefaultParagraphFont"/>
    <w:uiPriority w:val="99"/>
    <w:semiHidden/>
    <w:unhideWhenUsed/>
    <w:rsid w:val="00612827"/>
    <w:rPr>
      <w:sz w:val="16"/>
      <w:szCs w:val="16"/>
    </w:rPr>
  </w:style>
  <w:style w:type="paragraph" w:styleId="CommentText">
    <w:name w:val="annotation text"/>
    <w:basedOn w:val="Normal"/>
    <w:link w:val="CommentTextChar"/>
    <w:uiPriority w:val="99"/>
    <w:semiHidden/>
    <w:unhideWhenUsed/>
    <w:rsid w:val="00612827"/>
    <w:pPr>
      <w:spacing w:line="240" w:lineRule="auto"/>
    </w:pPr>
    <w:rPr>
      <w:sz w:val="20"/>
      <w:szCs w:val="20"/>
    </w:rPr>
  </w:style>
  <w:style w:type="character" w:customStyle="1" w:styleId="CommentTextChar">
    <w:name w:val="Comment Text Char"/>
    <w:basedOn w:val="DefaultParagraphFont"/>
    <w:link w:val="CommentText"/>
    <w:uiPriority w:val="99"/>
    <w:semiHidden/>
    <w:rsid w:val="00612827"/>
    <w:rPr>
      <w:sz w:val="20"/>
      <w:szCs w:val="20"/>
      <w:lang w:val="fr-FR"/>
    </w:rPr>
  </w:style>
  <w:style w:type="paragraph" w:styleId="BalloonText">
    <w:name w:val="Balloon Text"/>
    <w:basedOn w:val="Normal"/>
    <w:link w:val="BalloonTextChar"/>
    <w:uiPriority w:val="99"/>
    <w:semiHidden/>
    <w:unhideWhenUsed/>
    <w:rsid w:val="00612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27"/>
    <w:rPr>
      <w:rFonts w:ascii="Tahoma" w:hAnsi="Tahoma" w:cs="Tahoma"/>
      <w:sz w:val="16"/>
      <w:szCs w:val="16"/>
      <w:lang w:val="fr-FR"/>
    </w:rPr>
  </w:style>
  <w:style w:type="character" w:styleId="FootnoteReference">
    <w:name w:val="footnote reference"/>
    <w:uiPriority w:val="99"/>
    <w:semiHidden/>
    <w:unhideWhenUsed/>
    <w:rsid w:val="00EB04E7"/>
    <w:rPr>
      <w:vertAlign w:val="superscript"/>
    </w:rPr>
  </w:style>
  <w:style w:type="paragraph" w:customStyle="1" w:styleId="notebasdepage">
    <w:name w:val="note bas de page"/>
    <w:basedOn w:val="FootnoteText"/>
    <w:link w:val="notebasdepageChar"/>
    <w:qFormat/>
    <w:rsid w:val="00EB04E7"/>
    <w:pPr>
      <w:jc w:val="both"/>
    </w:pPr>
    <w:rPr>
      <w:rFonts w:ascii="Calibri" w:eastAsia="Calibri" w:hAnsi="Calibri" w:cs="Times New Roman"/>
      <w:sz w:val="16"/>
      <w:lang w:eastAsia="en-US"/>
    </w:rPr>
  </w:style>
  <w:style w:type="character" w:customStyle="1" w:styleId="notebasdepageChar">
    <w:name w:val="note bas de page Char"/>
    <w:basedOn w:val="FootnoteTextChar"/>
    <w:link w:val="notebasdepage"/>
    <w:rsid w:val="00EB04E7"/>
    <w:rPr>
      <w:rFonts w:ascii="Calibri" w:eastAsia="Calibri" w:hAnsi="Calibri" w:cs="Times New Roman"/>
      <w:sz w:val="16"/>
      <w:szCs w:val="20"/>
      <w:lang w:val="fr-FR" w:eastAsia="en-US"/>
    </w:rPr>
  </w:style>
  <w:style w:type="paragraph" w:styleId="FootnoteText">
    <w:name w:val="footnote text"/>
    <w:basedOn w:val="Normal"/>
    <w:link w:val="FootnoteTextChar"/>
    <w:uiPriority w:val="99"/>
    <w:semiHidden/>
    <w:unhideWhenUsed/>
    <w:rsid w:val="00EB0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4E7"/>
    <w:rPr>
      <w:sz w:val="20"/>
      <w:szCs w:val="20"/>
      <w:lang w:val="fr-FR"/>
    </w:rPr>
  </w:style>
  <w:style w:type="paragraph" w:styleId="NormalWeb">
    <w:name w:val="Normal (Web)"/>
    <w:basedOn w:val="Normal"/>
    <w:uiPriority w:val="99"/>
    <w:unhideWhenUsed/>
    <w:rsid w:val="00A935C9"/>
    <w:pPr>
      <w:spacing w:before="100" w:beforeAutospacing="1" w:after="100" w:afterAutospacing="1" w:line="240" w:lineRule="auto"/>
    </w:pPr>
    <w:rPr>
      <w:rFonts w:ascii="Times New Roman" w:eastAsia="Times New Roman" w:hAnsi="Times New Roman" w:cs="Times New Roman"/>
      <w:sz w:val="24"/>
      <w:szCs w:val="24"/>
      <w:lang w:val="fr-BE"/>
    </w:rPr>
  </w:style>
  <w:style w:type="paragraph" w:styleId="CommentSubject">
    <w:name w:val="annotation subject"/>
    <w:basedOn w:val="CommentText"/>
    <w:next w:val="CommentText"/>
    <w:link w:val="CommentSubjectChar"/>
    <w:uiPriority w:val="99"/>
    <w:semiHidden/>
    <w:unhideWhenUsed/>
    <w:rsid w:val="00E356E5"/>
    <w:rPr>
      <w:b/>
      <w:bCs/>
    </w:rPr>
  </w:style>
  <w:style w:type="character" w:customStyle="1" w:styleId="CommentSubjectChar">
    <w:name w:val="Comment Subject Char"/>
    <w:basedOn w:val="CommentTextChar"/>
    <w:link w:val="CommentSubject"/>
    <w:uiPriority w:val="99"/>
    <w:semiHidden/>
    <w:rsid w:val="00E356E5"/>
    <w:rPr>
      <w:b/>
      <w:bCs/>
      <w:sz w:val="20"/>
      <w:szCs w:val="20"/>
      <w:lang w:val="fr-FR"/>
    </w:rPr>
  </w:style>
  <w:style w:type="character" w:styleId="Hyperlink">
    <w:name w:val="Hyperlink"/>
    <w:basedOn w:val="DefaultParagraphFont"/>
    <w:uiPriority w:val="99"/>
    <w:unhideWhenUsed/>
    <w:rsid w:val="00204FF9"/>
    <w:rPr>
      <w:color w:val="0000FF" w:themeColor="hyperlink"/>
      <w:u w:val="single"/>
    </w:rPr>
  </w:style>
  <w:style w:type="paragraph" w:styleId="Header">
    <w:name w:val="header"/>
    <w:basedOn w:val="Normal"/>
    <w:link w:val="HeaderChar"/>
    <w:uiPriority w:val="99"/>
    <w:unhideWhenUsed/>
    <w:rsid w:val="00680F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0F2C"/>
    <w:rPr>
      <w:lang w:val="fr-FR"/>
    </w:rPr>
  </w:style>
  <w:style w:type="paragraph" w:styleId="Footer">
    <w:name w:val="footer"/>
    <w:basedOn w:val="Normal"/>
    <w:link w:val="FooterChar"/>
    <w:uiPriority w:val="99"/>
    <w:unhideWhenUsed/>
    <w:rsid w:val="00680F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0F2C"/>
    <w:rPr>
      <w:lang w:val="fr-FR"/>
    </w:rPr>
  </w:style>
  <w:style w:type="table" w:styleId="TableGrid">
    <w:name w:val="Table Grid"/>
    <w:basedOn w:val="TableNormal"/>
    <w:uiPriority w:val="59"/>
    <w:rsid w:val="00166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
    <w:name w:val="Normaa"/>
    <w:uiPriority w:val="99"/>
    <w:rsid w:val="000423FB"/>
    <w:rPr>
      <w:rFonts w:ascii="Calibri" w:eastAsia="SimSun" w:hAnsi="Calibri" w:cs="Times New Roman"/>
      <w:lang w:val="fr-FR"/>
    </w:rPr>
  </w:style>
  <w:style w:type="paragraph" w:styleId="NoSpacing">
    <w:name w:val="No Spacing"/>
    <w:basedOn w:val="Normal"/>
    <w:uiPriority w:val="1"/>
    <w:qFormat/>
    <w:rsid w:val="00AB3E13"/>
    <w:pPr>
      <w:spacing w:after="0" w:line="240" w:lineRule="auto"/>
    </w:pPr>
    <w:rPr>
      <w:rFonts w:ascii="Calibri" w:eastAsiaTheme="minorHAnsi" w:hAnsi="Calibri" w:cs="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2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27"/>
    <w:pPr>
      <w:spacing w:after="0" w:line="240" w:lineRule="auto"/>
      <w:ind w:left="720"/>
      <w:contextualSpacing/>
    </w:pPr>
    <w:rPr>
      <w:sz w:val="24"/>
      <w:szCs w:val="24"/>
      <w:lang w:eastAsia="en-US"/>
    </w:rPr>
  </w:style>
  <w:style w:type="character" w:styleId="CommentReference">
    <w:name w:val="annotation reference"/>
    <w:basedOn w:val="DefaultParagraphFont"/>
    <w:uiPriority w:val="99"/>
    <w:semiHidden/>
    <w:unhideWhenUsed/>
    <w:rsid w:val="00612827"/>
    <w:rPr>
      <w:sz w:val="16"/>
      <w:szCs w:val="16"/>
    </w:rPr>
  </w:style>
  <w:style w:type="paragraph" w:styleId="CommentText">
    <w:name w:val="annotation text"/>
    <w:basedOn w:val="Normal"/>
    <w:link w:val="CommentTextChar"/>
    <w:uiPriority w:val="99"/>
    <w:semiHidden/>
    <w:unhideWhenUsed/>
    <w:rsid w:val="00612827"/>
    <w:pPr>
      <w:spacing w:line="240" w:lineRule="auto"/>
    </w:pPr>
    <w:rPr>
      <w:sz w:val="20"/>
      <w:szCs w:val="20"/>
    </w:rPr>
  </w:style>
  <w:style w:type="character" w:customStyle="1" w:styleId="CommentTextChar">
    <w:name w:val="Comment Text Char"/>
    <w:basedOn w:val="DefaultParagraphFont"/>
    <w:link w:val="CommentText"/>
    <w:uiPriority w:val="99"/>
    <w:semiHidden/>
    <w:rsid w:val="00612827"/>
    <w:rPr>
      <w:sz w:val="20"/>
      <w:szCs w:val="20"/>
      <w:lang w:val="fr-FR"/>
    </w:rPr>
  </w:style>
  <w:style w:type="paragraph" w:styleId="BalloonText">
    <w:name w:val="Balloon Text"/>
    <w:basedOn w:val="Normal"/>
    <w:link w:val="BalloonTextChar"/>
    <w:uiPriority w:val="99"/>
    <w:semiHidden/>
    <w:unhideWhenUsed/>
    <w:rsid w:val="00612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27"/>
    <w:rPr>
      <w:rFonts w:ascii="Tahoma" w:hAnsi="Tahoma" w:cs="Tahoma"/>
      <w:sz w:val="16"/>
      <w:szCs w:val="16"/>
      <w:lang w:val="fr-FR"/>
    </w:rPr>
  </w:style>
  <w:style w:type="character" w:styleId="FootnoteReference">
    <w:name w:val="footnote reference"/>
    <w:uiPriority w:val="99"/>
    <w:semiHidden/>
    <w:unhideWhenUsed/>
    <w:rsid w:val="00EB04E7"/>
    <w:rPr>
      <w:vertAlign w:val="superscript"/>
    </w:rPr>
  </w:style>
  <w:style w:type="paragraph" w:customStyle="1" w:styleId="notebasdepage">
    <w:name w:val="note bas de page"/>
    <w:basedOn w:val="FootnoteText"/>
    <w:link w:val="notebasdepageChar"/>
    <w:qFormat/>
    <w:rsid w:val="00EB04E7"/>
    <w:pPr>
      <w:jc w:val="both"/>
    </w:pPr>
    <w:rPr>
      <w:rFonts w:ascii="Calibri" w:eastAsia="Calibri" w:hAnsi="Calibri" w:cs="Times New Roman"/>
      <w:sz w:val="16"/>
      <w:lang w:eastAsia="en-US"/>
    </w:rPr>
  </w:style>
  <w:style w:type="character" w:customStyle="1" w:styleId="notebasdepageChar">
    <w:name w:val="note bas de page Char"/>
    <w:basedOn w:val="FootnoteTextChar"/>
    <w:link w:val="notebasdepage"/>
    <w:rsid w:val="00EB04E7"/>
    <w:rPr>
      <w:rFonts w:ascii="Calibri" w:eastAsia="Calibri" w:hAnsi="Calibri" w:cs="Times New Roman"/>
      <w:sz w:val="16"/>
      <w:szCs w:val="20"/>
      <w:lang w:val="fr-FR" w:eastAsia="en-US"/>
    </w:rPr>
  </w:style>
  <w:style w:type="paragraph" w:styleId="FootnoteText">
    <w:name w:val="footnote text"/>
    <w:basedOn w:val="Normal"/>
    <w:link w:val="FootnoteTextChar"/>
    <w:uiPriority w:val="99"/>
    <w:semiHidden/>
    <w:unhideWhenUsed/>
    <w:rsid w:val="00EB0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4E7"/>
    <w:rPr>
      <w:sz w:val="20"/>
      <w:szCs w:val="20"/>
      <w:lang w:val="fr-FR"/>
    </w:rPr>
  </w:style>
  <w:style w:type="paragraph" w:styleId="NormalWeb">
    <w:name w:val="Normal (Web)"/>
    <w:basedOn w:val="Normal"/>
    <w:uiPriority w:val="99"/>
    <w:unhideWhenUsed/>
    <w:rsid w:val="00A935C9"/>
    <w:pPr>
      <w:spacing w:before="100" w:beforeAutospacing="1" w:after="100" w:afterAutospacing="1" w:line="240" w:lineRule="auto"/>
    </w:pPr>
    <w:rPr>
      <w:rFonts w:ascii="Times New Roman" w:eastAsia="Times New Roman" w:hAnsi="Times New Roman" w:cs="Times New Roman"/>
      <w:sz w:val="24"/>
      <w:szCs w:val="24"/>
      <w:lang w:val="fr-BE"/>
    </w:rPr>
  </w:style>
  <w:style w:type="paragraph" w:styleId="CommentSubject">
    <w:name w:val="annotation subject"/>
    <w:basedOn w:val="CommentText"/>
    <w:next w:val="CommentText"/>
    <w:link w:val="CommentSubjectChar"/>
    <w:uiPriority w:val="99"/>
    <w:semiHidden/>
    <w:unhideWhenUsed/>
    <w:rsid w:val="00E356E5"/>
    <w:rPr>
      <w:b/>
      <w:bCs/>
    </w:rPr>
  </w:style>
  <w:style w:type="character" w:customStyle="1" w:styleId="CommentSubjectChar">
    <w:name w:val="Comment Subject Char"/>
    <w:basedOn w:val="CommentTextChar"/>
    <w:link w:val="CommentSubject"/>
    <w:uiPriority w:val="99"/>
    <w:semiHidden/>
    <w:rsid w:val="00E356E5"/>
    <w:rPr>
      <w:b/>
      <w:bCs/>
      <w:sz w:val="20"/>
      <w:szCs w:val="20"/>
      <w:lang w:val="fr-FR"/>
    </w:rPr>
  </w:style>
  <w:style w:type="character" w:styleId="Hyperlink">
    <w:name w:val="Hyperlink"/>
    <w:basedOn w:val="DefaultParagraphFont"/>
    <w:uiPriority w:val="99"/>
    <w:unhideWhenUsed/>
    <w:rsid w:val="00204FF9"/>
    <w:rPr>
      <w:color w:val="0000FF" w:themeColor="hyperlink"/>
      <w:u w:val="single"/>
    </w:rPr>
  </w:style>
  <w:style w:type="paragraph" w:styleId="Header">
    <w:name w:val="header"/>
    <w:basedOn w:val="Normal"/>
    <w:link w:val="HeaderChar"/>
    <w:uiPriority w:val="99"/>
    <w:unhideWhenUsed/>
    <w:rsid w:val="00680F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0F2C"/>
    <w:rPr>
      <w:lang w:val="fr-FR"/>
    </w:rPr>
  </w:style>
  <w:style w:type="paragraph" w:styleId="Footer">
    <w:name w:val="footer"/>
    <w:basedOn w:val="Normal"/>
    <w:link w:val="FooterChar"/>
    <w:uiPriority w:val="99"/>
    <w:unhideWhenUsed/>
    <w:rsid w:val="00680F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0F2C"/>
    <w:rPr>
      <w:lang w:val="fr-FR"/>
    </w:rPr>
  </w:style>
  <w:style w:type="table" w:styleId="TableGrid">
    <w:name w:val="Table Grid"/>
    <w:basedOn w:val="TableNormal"/>
    <w:uiPriority w:val="59"/>
    <w:rsid w:val="00166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
    <w:name w:val="Normaa"/>
    <w:uiPriority w:val="99"/>
    <w:rsid w:val="000423FB"/>
    <w:rPr>
      <w:rFonts w:ascii="Calibri" w:eastAsia="SimSun" w:hAnsi="Calibri" w:cs="Times New Roman"/>
      <w:lang w:val="fr-FR"/>
    </w:rPr>
  </w:style>
  <w:style w:type="paragraph" w:styleId="NoSpacing">
    <w:name w:val="No Spacing"/>
    <w:basedOn w:val="Normal"/>
    <w:uiPriority w:val="1"/>
    <w:qFormat/>
    <w:rsid w:val="00AB3E13"/>
    <w:pPr>
      <w:spacing w:after="0" w:line="240" w:lineRule="auto"/>
    </w:pPr>
    <w:rPr>
      <w:rFonts w:ascii="Calibri" w:eastAsiaTheme="minorHAns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napen@drohme.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ulot@vo-group.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rohm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2335</Words>
  <Characters>13311</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Laure Vandeghinste</cp:lastModifiedBy>
  <cp:revision>4</cp:revision>
  <cp:lastPrinted>2016-03-09T17:01:00Z</cp:lastPrinted>
  <dcterms:created xsi:type="dcterms:W3CDTF">2016-03-09T16:52:00Z</dcterms:created>
  <dcterms:modified xsi:type="dcterms:W3CDTF">2016-03-09T17:22:00Z</dcterms:modified>
</cp:coreProperties>
</file>