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65CC6" w14:textId="4AF492CF" w:rsidR="003D1D05" w:rsidRDefault="002820BF" w:rsidP="00A82005">
      <w:pPr>
        <w:rPr>
          <w:b/>
          <w:caps/>
          <w:color w:val="0095D5"/>
          <w:lang w:val="de-DE"/>
        </w:rPr>
      </w:pPr>
      <w:r>
        <w:rPr>
          <w:b/>
          <w:caps/>
          <w:noProof/>
          <w:color w:val="0095D5"/>
          <w:lang w:val="de-DE"/>
        </w:rPr>
        <w:drawing>
          <wp:inline distT="0" distB="0" distL="0" distR="0" wp14:anchorId="0EE25997" wp14:editId="2107FFFF">
            <wp:extent cx="5003800" cy="17881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V_Holiday Gift Guide PRO_14x5_online_V2_191104.jpg"/>
                    <pic:cNvPicPr/>
                  </pic:nvPicPr>
                  <pic:blipFill>
                    <a:blip r:embed="rId9"/>
                    <a:stretch>
                      <a:fillRect/>
                    </a:stretch>
                  </pic:blipFill>
                  <pic:spPr>
                    <a:xfrm>
                      <a:off x="0" y="0"/>
                      <a:ext cx="5003800" cy="1788160"/>
                    </a:xfrm>
                    <a:prstGeom prst="rect">
                      <a:avLst/>
                    </a:prstGeom>
                  </pic:spPr>
                </pic:pic>
              </a:graphicData>
            </a:graphic>
          </wp:inline>
        </w:drawing>
      </w:r>
    </w:p>
    <w:p w14:paraId="23B0D961" w14:textId="77777777" w:rsidR="002820BF" w:rsidRPr="00535648" w:rsidRDefault="002820BF" w:rsidP="00A82005">
      <w:pPr>
        <w:rPr>
          <w:b/>
          <w:caps/>
          <w:color w:val="0095D5"/>
          <w:lang w:val="de-DE"/>
        </w:rPr>
      </w:pPr>
    </w:p>
    <w:p w14:paraId="6D8444C9" w14:textId="6378A3F2" w:rsidR="00A82005" w:rsidRPr="002820BF" w:rsidRDefault="00CA7F88" w:rsidP="00A82005">
      <w:pPr>
        <w:rPr>
          <w:b/>
          <w:caps/>
          <w:color w:val="0095D5"/>
          <w:lang w:val="en-US"/>
        </w:rPr>
      </w:pPr>
      <w:r w:rsidRPr="002820BF">
        <w:rPr>
          <w:b/>
          <w:caps/>
          <w:color w:val="0095D5"/>
          <w:lang w:val="en-US"/>
        </w:rPr>
        <w:t>Musical Gifts from</w:t>
      </w:r>
      <w:r w:rsidR="00A82005" w:rsidRPr="002820BF">
        <w:rPr>
          <w:b/>
          <w:caps/>
          <w:color w:val="0095D5"/>
          <w:lang w:val="en-US"/>
        </w:rPr>
        <w:t xml:space="preserve"> Sennheiser</w:t>
      </w:r>
      <w:r w:rsidRPr="002820BF">
        <w:rPr>
          <w:b/>
          <w:caps/>
          <w:color w:val="0095D5"/>
          <w:lang w:val="en-US"/>
        </w:rPr>
        <w:t xml:space="preserve"> </w:t>
      </w:r>
    </w:p>
    <w:p w14:paraId="064FCC55" w14:textId="77777777" w:rsidR="00A82005" w:rsidRPr="002820BF" w:rsidRDefault="00A82005" w:rsidP="00A82005">
      <w:pPr>
        <w:rPr>
          <w:b/>
          <w:lang w:val="en-US"/>
        </w:rPr>
      </w:pPr>
    </w:p>
    <w:p w14:paraId="2CECA343" w14:textId="7CFEF80F" w:rsidR="00CA7F88" w:rsidRPr="000119F5" w:rsidRDefault="00A82005" w:rsidP="00A82005">
      <w:pPr>
        <w:rPr>
          <w:b/>
          <w:bCs/>
        </w:rPr>
      </w:pPr>
      <w:r w:rsidRPr="000119F5">
        <w:rPr>
          <w:b/>
          <w:bCs/>
          <w:i/>
          <w:iCs/>
        </w:rPr>
        <w:t>Wedemark, November 2019 –</w:t>
      </w:r>
      <w:r w:rsidRPr="000119F5">
        <w:rPr>
          <w:b/>
          <w:bCs/>
        </w:rPr>
        <w:t xml:space="preserve"> </w:t>
      </w:r>
      <w:r w:rsidR="00CA7F88" w:rsidRPr="000119F5">
        <w:rPr>
          <w:b/>
          <w:bCs/>
        </w:rPr>
        <w:t xml:space="preserve">There is </w:t>
      </w:r>
      <w:r w:rsidR="002820BF">
        <w:rPr>
          <w:b/>
          <w:bCs/>
        </w:rPr>
        <w:t xml:space="preserve">no other </w:t>
      </w:r>
      <w:r w:rsidR="00CA7F88" w:rsidRPr="000119F5">
        <w:rPr>
          <w:b/>
          <w:bCs/>
        </w:rPr>
        <w:t>time in the year that is</w:t>
      </w:r>
      <w:r w:rsidR="002820BF">
        <w:rPr>
          <w:b/>
          <w:bCs/>
        </w:rPr>
        <w:t xml:space="preserve"> so deeply</w:t>
      </w:r>
      <w:r w:rsidR="00CA7F88" w:rsidRPr="000119F5">
        <w:rPr>
          <w:b/>
          <w:bCs/>
        </w:rPr>
        <w:t xml:space="preserve"> </w:t>
      </w:r>
      <w:r w:rsidR="00C75F99" w:rsidRPr="000119F5">
        <w:rPr>
          <w:b/>
          <w:bCs/>
        </w:rPr>
        <w:t xml:space="preserve">linked </w:t>
      </w:r>
      <w:r w:rsidR="00CA7F88" w:rsidRPr="000119F5">
        <w:rPr>
          <w:b/>
          <w:bCs/>
        </w:rPr>
        <w:t xml:space="preserve">with music than the holiday season – just think of carols </w:t>
      </w:r>
      <w:r w:rsidR="00C75F99" w:rsidRPr="000119F5">
        <w:rPr>
          <w:b/>
          <w:bCs/>
        </w:rPr>
        <w:t>and</w:t>
      </w:r>
      <w:r w:rsidR="00CA7F88" w:rsidRPr="000119F5">
        <w:rPr>
          <w:b/>
          <w:bCs/>
        </w:rPr>
        <w:t xml:space="preserve"> all the </w:t>
      </w:r>
      <w:r w:rsidR="00C75F99" w:rsidRPr="000119F5">
        <w:rPr>
          <w:b/>
          <w:bCs/>
        </w:rPr>
        <w:t xml:space="preserve">classic </w:t>
      </w:r>
      <w:r w:rsidR="002820BF">
        <w:rPr>
          <w:b/>
          <w:bCs/>
        </w:rPr>
        <w:t xml:space="preserve">festive </w:t>
      </w:r>
      <w:r w:rsidR="00CA7F88" w:rsidRPr="000119F5">
        <w:rPr>
          <w:b/>
          <w:bCs/>
        </w:rPr>
        <w:t xml:space="preserve">pop and rock </w:t>
      </w:r>
      <w:r w:rsidR="00C75F99" w:rsidRPr="000119F5">
        <w:rPr>
          <w:b/>
          <w:bCs/>
        </w:rPr>
        <w:t>songs</w:t>
      </w:r>
      <w:r w:rsidR="002820BF">
        <w:rPr>
          <w:b/>
          <w:bCs/>
        </w:rPr>
        <w:t>.</w:t>
      </w:r>
      <w:r w:rsidRPr="000119F5">
        <w:rPr>
          <w:b/>
          <w:bCs/>
        </w:rPr>
        <w:t xml:space="preserve"> </w:t>
      </w:r>
      <w:r w:rsidR="00C75F99" w:rsidRPr="000119F5">
        <w:rPr>
          <w:b/>
          <w:bCs/>
        </w:rPr>
        <w:t xml:space="preserve">If your </w:t>
      </w:r>
      <w:r w:rsidR="00CA7F88" w:rsidRPr="000119F5">
        <w:rPr>
          <w:b/>
          <w:bCs/>
        </w:rPr>
        <w:t xml:space="preserve">musical passion goes beyond </w:t>
      </w:r>
      <w:r w:rsidR="002820BF">
        <w:rPr>
          <w:b/>
          <w:bCs/>
        </w:rPr>
        <w:t xml:space="preserve">just </w:t>
      </w:r>
      <w:r w:rsidR="00CA7F88" w:rsidRPr="000119F5">
        <w:rPr>
          <w:b/>
          <w:bCs/>
        </w:rPr>
        <w:t xml:space="preserve">listening to Christmas </w:t>
      </w:r>
      <w:r w:rsidR="00C75F99" w:rsidRPr="000119F5">
        <w:rPr>
          <w:b/>
          <w:bCs/>
        </w:rPr>
        <w:t xml:space="preserve">classics and you </w:t>
      </w:r>
      <w:r w:rsidR="002820BF">
        <w:rPr>
          <w:b/>
          <w:bCs/>
        </w:rPr>
        <w:t xml:space="preserve">also </w:t>
      </w:r>
      <w:r w:rsidR="00C75F99" w:rsidRPr="000119F5">
        <w:rPr>
          <w:b/>
          <w:bCs/>
        </w:rPr>
        <w:t xml:space="preserve">love to make music, </w:t>
      </w:r>
      <w:r w:rsidR="002820BF">
        <w:rPr>
          <w:b/>
          <w:bCs/>
        </w:rPr>
        <w:t xml:space="preserve">you will want to check out </w:t>
      </w:r>
      <w:r w:rsidR="00C75F99" w:rsidRPr="000119F5">
        <w:rPr>
          <w:b/>
          <w:bCs/>
        </w:rPr>
        <w:t>the stage and recording gear from Sennheiser. The</w:t>
      </w:r>
      <w:r w:rsidR="002820BF">
        <w:rPr>
          <w:b/>
          <w:bCs/>
        </w:rPr>
        <w:t xml:space="preserve"> audio </w:t>
      </w:r>
      <w:proofErr w:type="spellStart"/>
      <w:r w:rsidR="002820BF">
        <w:rPr>
          <w:b/>
          <w:bCs/>
        </w:rPr>
        <w:t>specialists’s</w:t>
      </w:r>
      <w:proofErr w:type="spellEnd"/>
      <w:r w:rsidR="002820BF">
        <w:rPr>
          <w:b/>
          <w:bCs/>
        </w:rPr>
        <w:t xml:space="preserve"> </w:t>
      </w:r>
      <w:r w:rsidR="00C75F99" w:rsidRPr="000119F5">
        <w:rPr>
          <w:b/>
          <w:bCs/>
        </w:rPr>
        <w:t>headphones</w:t>
      </w:r>
      <w:r w:rsidR="00CA7F88" w:rsidRPr="000119F5">
        <w:rPr>
          <w:b/>
          <w:bCs/>
        </w:rPr>
        <w:t xml:space="preserve"> a</w:t>
      </w:r>
      <w:r w:rsidR="00C75F99" w:rsidRPr="000119F5">
        <w:rPr>
          <w:b/>
          <w:bCs/>
        </w:rPr>
        <w:t xml:space="preserve">nd microphones are the ideal gifts to </w:t>
      </w:r>
      <w:r w:rsidR="00CA7F88" w:rsidRPr="000119F5">
        <w:rPr>
          <w:b/>
          <w:bCs/>
        </w:rPr>
        <w:t xml:space="preserve">make </w:t>
      </w:r>
      <w:r w:rsidR="00C75F99" w:rsidRPr="000119F5">
        <w:rPr>
          <w:b/>
          <w:bCs/>
        </w:rPr>
        <w:t xml:space="preserve">a musician’s heart </w:t>
      </w:r>
      <w:r w:rsidR="00CA7F88" w:rsidRPr="000119F5">
        <w:rPr>
          <w:b/>
          <w:bCs/>
        </w:rPr>
        <w:t>beat faster</w:t>
      </w:r>
      <w:r w:rsidR="002820BF">
        <w:rPr>
          <w:b/>
          <w:bCs/>
        </w:rPr>
        <w:t xml:space="preserve"> this Christmas!</w:t>
      </w:r>
    </w:p>
    <w:p w14:paraId="4CAE4B8F" w14:textId="77777777" w:rsidR="00A82005" w:rsidRPr="000119F5" w:rsidRDefault="00A82005" w:rsidP="00A82005">
      <w:pPr>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59"/>
      </w:tblGrid>
      <w:tr w:rsidR="008B4EE1" w14:paraId="714B3B5A" w14:textId="77777777" w:rsidTr="00240BEE">
        <w:tc>
          <w:tcPr>
            <w:tcW w:w="4111" w:type="dxa"/>
          </w:tcPr>
          <w:p w14:paraId="2C2927DD" w14:textId="44837E8E" w:rsidR="008B4EE1" w:rsidRDefault="008B4EE1" w:rsidP="00A82005">
            <w:pPr>
              <w:rPr>
                <w:b/>
                <w:noProof/>
              </w:rPr>
            </w:pPr>
            <w:r>
              <w:rPr>
                <w:b/>
                <w:noProof/>
              </w:rPr>
              <w:drawing>
                <wp:inline distT="0" distB="0" distL="0" distR="0" wp14:anchorId="039AF79D" wp14:editId="6B19F655">
                  <wp:extent cx="1855246" cy="2781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XS_Wireless_Digital_MI_InUse_shot_55.jpg"/>
                          <pic:cNvPicPr/>
                        </pic:nvPicPr>
                        <pic:blipFill>
                          <a:blip r:embed="rId10"/>
                          <a:stretch>
                            <a:fillRect/>
                          </a:stretch>
                        </pic:blipFill>
                        <pic:spPr>
                          <a:xfrm flipH="1">
                            <a:off x="0" y="0"/>
                            <a:ext cx="1855246" cy="2781300"/>
                          </a:xfrm>
                          <a:prstGeom prst="rect">
                            <a:avLst/>
                          </a:prstGeom>
                        </pic:spPr>
                      </pic:pic>
                    </a:graphicData>
                  </a:graphic>
                </wp:inline>
              </w:drawing>
            </w:r>
          </w:p>
        </w:tc>
        <w:tc>
          <w:tcPr>
            <w:tcW w:w="3759" w:type="dxa"/>
          </w:tcPr>
          <w:p w14:paraId="23265044" w14:textId="77777777" w:rsidR="008B4EE1" w:rsidRPr="000119F5" w:rsidRDefault="008B4EE1" w:rsidP="008B4EE1">
            <w:pPr>
              <w:rPr>
                <w:b/>
                <w:bCs/>
                <w:color w:val="000000" w:themeColor="text1"/>
              </w:rPr>
            </w:pPr>
            <w:r w:rsidRPr="000119F5">
              <w:rPr>
                <w:b/>
                <w:noProof/>
              </w:rPr>
              <w:t>For first-time wireless users</w:t>
            </w:r>
          </w:p>
          <w:p w14:paraId="0FE20F15" w14:textId="77777777" w:rsidR="008B4EE1" w:rsidRPr="000119F5" w:rsidRDefault="008B4EE1" w:rsidP="008B4EE1">
            <w:pPr>
              <w:rPr>
                <w:b/>
                <w:caps/>
                <w:color w:val="0095D5" w:themeColor="accent1"/>
              </w:rPr>
            </w:pPr>
            <w:r w:rsidRPr="000119F5">
              <w:rPr>
                <w:b/>
                <w:caps/>
                <w:color w:val="0095D5" w:themeColor="accent1"/>
              </w:rPr>
              <w:t>XS Wireless Digital</w:t>
            </w:r>
          </w:p>
          <w:p w14:paraId="6E694BF4" w14:textId="77777777" w:rsidR="008B4EE1" w:rsidRPr="000119F5" w:rsidRDefault="008B4EE1" w:rsidP="008B4EE1">
            <w:r w:rsidRPr="000119F5">
              <w:rPr>
                <w:caps/>
              </w:rPr>
              <w:t xml:space="preserve">+ </w:t>
            </w:r>
            <w:r w:rsidRPr="000119F5">
              <w:t>Easy-to-use wireless system, immediately ready for use thanks to one-touch operation</w:t>
            </w:r>
          </w:p>
          <w:p w14:paraId="5893B9BD" w14:textId="77777777" w:rsidR="008B4EE1" w:rsidRPr="000119F5" w:rsidRDefault="008B4EE1" w:rsidP="008B4EE1">
            <w:r w:rsidRPr="000119F5">
              <w:rPr>
                <w:caps/>
              </w:rPr>
              <w:t xml:space="preserve">+ </w:t>
            </w:r>
            <w:r w:rsidRPr="000119F5">
              <w:t>Works on 2.4 GHz – can be used license-free worldwide</w:t>
            </w:r>
          </w:p>
          <w:p w14:paraId="7974C320" w14:textId="77777777" w:rsidR="008B4EE1" w:rsidRPr="000119F5" w:rsidRDefault="008B4EE1" w:rsidP="008B4EE1">
            <w:pPr>
              <w:jc w:val="both"/>
            </w:pPr>
            <w:r w:rsidRPr="000119F5">
              <w:t xml:space="preserve">+ Vocal Set </w:t>
            </w:r>
            <w:r>
              <w:t xml:space="preserve">that’s ideal </w:t>
            </w:r>
            <w:r w:rsidRPr="000119F5">
              <w:t>for carol</w:t>
            </w:r>
            <w:r>
              <w:t>s</w:t>
            </w:r>
            <w:r w:rsidRPr="000119F5">
              <w:t xml:space="preserve"> and Instrument Base Set for</w:t>
            </w:r>
            <w:r>
              <w:t xml:space="preserve"> the</w:t>
            </w:r>
            <w:r w:rsidRPr="000119F5">
              <w:t xml:space="preserve"> accompanying guitar</w:t>
            </w:r>
          </w:p>
          <w:p w14:paraId="3225FA0C" w14:textId="77777777" w:rsidR="008B4EE1" w:rsidRDefault="008B4EE1" w:rsidP="008B4EE1">
            <w:r w:rsidRPr="000119F5">
              <w:t>+ Choose the Pedalboard Set to integrate your wireless</w:t>
            </w:r>
            <w:r>
              <w:t xml:space="preserve"> receiver into </w:t>
            </w:r>
            <w:r w:rsidRPr="000119F5">
              <w:t>the pedalboard</w:t>
            </w:r>
          </w:p>
          <w:p w14:paraId="08B559F5" w14:textId="77777777" w:rsidR="008B4EE1" w:rsidRPr="000119F5" w:rsidRDefault="008B4EE1" w:rsidP="008B4EE1">
            <w:pPr>
              <w:rPr>
                <w:b/>
              </w:rPr>
            </w:pPr>
            <w:r w:rsidRPr="000119F5">
              <w:rPr>
                <w:b/>
              </w:rPr>
              <w:t>MRSPs:</w:t>
            </w:r>
          </w:p>
          <w:p w14:paraId="7CCE37D5" w14:textId="77777777" w:rsidR="008B4EE1" w:rsidRDefault="008B4EE1" w:rsidP="008B4EE1">
            <w:pPr>
              <w:rPr>
                <w:b/>
              </w:rPr>
            </w:pPr>
            <w:r w:rsidRPr="000119F5">
              <w:rPr>
                <w:b/>
              </w:rPr>
              <w:t>XSW-D Vocal Set: EUR 349</w:t>
            </w:r>
          </w:p>
          <w:p w14:paraId="1476BAB7" w14:textId="77777777" w:rsidR="008B4EE1" w:rsidRPr="000119F5" w:rsidRDefault="008B4EE1" w:rsidP="008B4EE1">
            <w:pPr>
              <w:rPr>
                <w:b/>
              </w:rPr>
            </w:pPr>
            <w:r w:rsidRPr="000119F5">
              <w:rPr>
                <w:b/>
              </w:rPr>
              <w:t xml:space="preserve">XSW-D Instrument Base Set: EUR 299 </w:t>
            </w:r>
          </w:p>
          <w:p w14:paraId="41EB0C7F" w14:textId="2609351D" w:rsidR="008B4EE1" w:rsidRDefault="008B4EE1" w:rsidP="00240BEE">
            <w:pPr>
              <w:tabs>
                <w:tab w:val="left" w:pos="4253"/>
              </w:tabs>
              <w:rPr>
                <w:b/>
              </w:rPr>
            </w:pPr>
            <w:r w:rsidRPr="000119F5">
              <w:rPr>
                <w:b/>
              </w:rPr>
              <w:t xml:space="preserve">XSW-D Pedalboard Set: EUR 399 </w:t>
            </w:r>
          </w:p>
        </w:tc>
      </w:tr>
    </w:tbl>
    <w:p w14:paraId="0D29C5B9" w14:textId="19132394" w:rsidR="00706920" w:rsidRPr="000119F5" w:rsidRDefault="00706920" w:rsidP="008B4EE1">
      <w:bookmarkStart w:id="0" w:name="_Hlk2378217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28"/>
        <w:gridCol w:w="3752"/>
      </w:tblGrid>
      <w:tr w:rsidR="00BE7353" w14:paraId="121CAB6D" w14:textId="77777777" w:rsidTr="00240BEE">
        <w:tc>
          <w:tcPr>
            <w:tcW w:w="4128" w:type="dxa"/>
          </w:tcPr>
          <w:bookmarkEnd w:id="0"/>
          <w:p w14:paraId="1C681661" w14:textId="47E2A672" w:rsidR="00BE7353" w:rsidRDefault="00BE7353" w:rsidP="008B4EE1">
            <w:r w:rsidRPr="000119F5">
              <w:rPr>
                <w:noProof/>
              </w:rPr>
              <w:lastRenderedPageBreak/>
              <w:drawing>
                <wp:inline distT="0" distB="0" distL="0" distR="0" wp14:anchorId="5D18506F" wp14:editId="08D2972E">
                  <wp:extent cx="2545080" cy="1430655"/>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080" cy="1430655"/>
                          </a:xfrm>
                          <a:prstGeom prst="rect">
                            <a:avLst/>
                          </a:prstGeom>
                          <a:noFill/>
                        </pic:spPr>
                      </pic:pic>
                    </a:graphicData>
                  </a:graphic>
                </wp:inline>
              </w:drawing>
            </w:r>
          </w:p>
        </w:tc>
        <w:tc>
          <w:tcPr>
            <w:tcW w:w="3752" w:type="dxa"/>
          </w:tcPr>
          <w:p w14:paraId="424CBC9E" w14:textId="77777777" w:rsidR="00BE7353" w:rsidRPr="000119F5" w:rsidRDefault="00BE7353" w:rsidP="00BE7353">
            <w:pPr>
              <w:rPr>
                <w:b/>
                <w:bCs/>
                <w:color w:val="000000" w:themeColor="text1"/>
                <w:lang w:val="en-US"/>
              </w:rPr>
            </w:pPr>
            <w:r w:rsidRPr="000119F5">
              <w:rPr>
                <w:b/>
                <w:bCs/>
                <w:color w:val="000000"/>
                <w:lang w:val="en-US"/>
              </w:rPr>
              <w:t>In-ears for</w:t>
            </w:r>
            <w:r>
              <w:rPr>
                <w:b/>
                <w:bCs/>
                <w:color w:val="000000"/>
                <w:lang w:val="en-US"/>
              </w:rPr>
              <w:t xml:space="preserve"> </w:t>
            </w:r>
            <w:r w:rsidRPr="000119F5">
              <w:rPr>
                <w:b/>
                <w:bCs/>
                <w:color w:val="000000"/>
                <w:lang w:val="en-US"/>
              </w:rPr>
              <w:t>the best sounding Chri</w:t>
            </w:r>
            <w:r>
              <w:rPr>
                <w:b/>
                <w:bCs/>
                <w:color w:val="000000"/>
                <w:lang w:val="en-US"/>
              </w:rPr>
              <w:t>stmas ever</w:t>
            </w:r>
          </w:p>
          <w:p w14:paraId="14ECDC88" w14:textId="77777777" w:rsidR="00BE7353" w:rsidRPr="000119F5" w:rsidRDefault="00BE7353" w:rsidP="00BE7353">
            <w:pPr>
              <w:rPr>
                <w:b/>
                <w:smallCaps/>
                <w:color w:val="0095D5"/>
              </w:rPr>
            </w:pPr>
            <w:r w:rsidRPr="000119F5">
              <w:rPr>
                <w:b/>
                <w:smallCaps/>
                <w:color w:val="0095D5"/>
              </w:rPr>
              <w:t>IE 40 PRO</w:t>
            </w:r>
          </w:p>
          <w:p w14:paraId="5DD50CCB" w14:textId="12CA92E0" w:rsidR="00BE7353" w:rsidRPr="000119F5" w:rsidRDefault="00BE7353" w:rsidP="00BE7353">
            <w:pPr>
              <w:rPr>
                <w:color w:val="000000"/>
                <w:lang w:val="en-US"/>
              </w:rPr>
            </w:pPr>
            <w:r w:rsidRPr="000119F5">
              <w:rPr>
                <w:color w:val="000000"/>
                <w:lang w:val="en-US"/>
              </w:rPr>
              <w:t>+ Powerful and accur</w:t>
            </w:r>
            <w:r>
              <w:rPr>
                <w:color w:val="000000"/>
                <w:lang w:val="en-US"/>
              </w:rPr>
              <w:t>ate monitoring sound thanks to dynamic wideband transducer</w:t>
            </w:r>
            <w:r w:rsidR="00E91CC1">
              <w:rPr>
                <w:color w:val="000000"/>
                <w:lang w:val="en-US"/>
              </w:rPr>
              <w:t>s</w:t>
            </w:r>
            <w:r>
              <w:rPr>
                <w:color w:val="000000"/>
                <w:lang w:val="en-US"/>
              </w:rPr>
              <w:t xml:space="preserve"> </w:t>
            </w:r>
          </w:p>
          <w:p w14:paraId="5158BB36" w14:textId="77777777" w:rsidR="00BE7353" w:rsidRPr="00535648" w:rsidRDefault="00BE7353" w:rsidP="00BE7353">
            <w:pPr>
              <w:rPr>
                <w:color w:val="000000"/>
                <w:lang w:val="en-US"/>
              </w:rPr>
            </w:pPr>
            <w:r w:rsidRPr="00535648">
              <w:rPr>
                <w:color w:val="000000"/>
                <w:lang w:val="en-US"/>
              </w:rPr>
              <w:t xml:space="preserve">+ Homogeneous, low-distortion reproduction reduces acoustic stress </w:t>
            </w:r>
          </w:p>
          <w:p w14:paraId="5412DCEF" w14:textId="77777777" w:rsidR="00BE7353" w:rsidRPr="00535648" w:rsidRDefault="00BE7353" w:rsidP="00BE7353">
            <w:pPr>
              <w:rPr>
                <w:color w:val="000000"/>
                <w:lang w:val="en-US"/>
              </w:rPr>
            </w:pPr>
            <w:r w:rsidRPr="00535648">
              <w:rPr>
                <w:color w:val="000000"/>
                <w:lang w:val="en-US"/>
              </w:rPr>
              <w:t>+ Optimum fit and comfort</w:t>
            </w:r>
          </w:p>
          <w:p w14:paraId="72B2A040" w14:textId="77777777" w:rsidR="00BE7353" w:rsidRPr="00535648" w:rsidRDefault="00BE7353" w:rsidP="00BE7353">
            <w:pPr>
              <w:rPr>
                <w:color w:val="000000"/>
                <w:lang w:val="en-US"/>
              </w:rPr>
            </w:pPr>
            <w:r w:rsidRPr="00535648">
              <w:rPr>
                <w:color w:val="000000"/>
                <w:lang w:val="en-US"/>
              </w:rPr>
              <w:t xml:space="preserve">+ Flat ear </w:t>
            </w:r>
            <w:proofErr w:type="spellStart"/>
            <w:r w:rsidRPr="00535648">
              <w:rPr>
                <w:color w:val="000000"/>
                <w:lang w:val="en-US"/>
              </w:rPr>
              <w:t>mould</w:t>
            </w:r>
            <w:proofErr w:type="spellEnd"/>
            <w:r w:rsidRPr="00535648">
              <w:rPr>
                <w:color w:val="000000"/>
                <w:lang w:val="en-US"/>
              </w:rPr>
              <w:t xml:space="preserve"> form</w:t>
            </w:r>
          </w:p>
          <w:p w14:paraId="49BAB8E0" w14:textId="00715B25" w:rsidR="00BE7353" w:rsidRPr="00811147" w:rsidRDefault="00BE7353" w:rsidP="00BE7353">
            <w:pPr>
              <w:rPr>
                <w:color w:val="000000"/>
                <w:lang w:val="en-US"/>
              </w:rPr>
            </w:pPr>
            <w:r w:rsidRPr="00811147">
              <w:rPr>
                <w:color w:val="000000"/>
                <w:lang w:val="en-US"/>
              </w:rPr>
              <w:t>+ Ear adapter</w:t>
            </w:r>
            <w:r w:rsidR="00E91CC1">
              <w:rPr>
                <w:color w:val="000000"/>
                <w:lang w:val="en-US"/>
              </w:rPr>
              <w:t>s</w:t>
            </w:r>
            <w:bookmarkStart w:id="1" w:name="_GoBack"/>
            <w:bookmarkEnd w:id="1"/>
            <w:r w:rsidRPr="00811147">
              <w:rPr>
                <w:color w:val="000000"/>
                <w:lang w:val="en-US"/>
              </w:rPr>
              <w:t xml:space="preserve"> made from s</w:t>
            </w:r>
            <w:r>
              <w:rPr>
                <w:color w:val="000000"/>
                <w:lang w:val="en-US"/>
              </w:rPr>
              <w:t>ilicone and memory foam to ensure good isolation on stage</w:t>
            </w:r>
          </w:p>
          <w:p w14:paraId="1B534C82" w14:textId="77777777" w:rsidR="00BE7353" w:rsidRPr="00811147" w:rsidRDefault="00BE7353" w:rsidP="00BE7353">
            <w:pPr>
              <w:rPr>
                <w:color w:val="000000"/>
                <w:lang w:val="en-US"/>
              </w:rPr>
            </w:pPr>
            <w:r w:rsidRPr="00811147">
              <w:rPr>
                <w:color w:val="000000"/>
                <w:lang w:val="en-US"/>
              </w:rPr>
              <w:t>+ The IE 400 PRO and IE 500 PRO professional upgrades offer even more prec</w:t>
            </w:r>
            <w:r>
              <w:rPr>
                <w:color w:val="000000"/>
                <w:lang w:val="en-US"/>
              </w:rPr>
              <w:t xml:space="preserve">ise monitoring and a slim form factor </w:t>
            </w:r>
          </w:p>
          <w:p w14:paraId="65F8387F" w14:textId="5D76B1E4" w:rsidR="00BE7353" w:rsidRPr="00811147" w:rsidRDefault="00BE7353" w:rsidP="00BE7353">
            <w:pPr>
              <w:rPr>
                <w:b/>
                <w:color w:val="000000"/>
                <w:lang w:val="de-DE"/>
              </w:rPr>
            </w:pPr>
            <w:r w:rsidRPr="00811147">
              <w:rPr>
                <w:b/>
                <w:color w:val="000000"/>
                <w:lang w:val="de-DE"/>
              </w:rPr>
              <w:t>MRSP</w:t>
            </w:r>
            <w:r w:rsidR="00240BEE">
              <w:rPr>
                <w:b/>
                <w:color w:val="000000"/>
                <w:lang w:val="de-DE"/>
              </w:rPr>
              <w:t>s</w:t>
            </w:r>
            <w:r w:rsidRPr="00811147">
              <w:rPr>
                <w:b/>
                <w:color w:val="000000"/>
                <w:lang w:val="de-DE"/>
              </w:rPr>
              <w:t>:</w:t>
            </w:r>
            <w:r w:rsidR="00240BEE">
              <w:rPr>
                <w:b/>
                <w:color w:val="000000"/>
                <w:lang w:val="de-DE"/>
              </w:rPr>
              <w:t xml:space="preserve"> </w:t>
            </w:r>
            <w:r w:rsidRPr="00811147">
              <w:rPr>
                <w:b/>
                <w:color w:val="000000"/>
                <w:lang w:val="de-DE"/>
              </w:rPr>
              <w:t xml:space="preserve">IE 40 PRO: EUR 99 </w:t>
            </w:r>
          </w:p>
          <w:p w14:paraId="7E9C5CD0" w14:textId="77777777" w:rsidR="00BE7353" w:rsidRPr="00811147" w:rsidRDefault="00BE7353" w:rsidP="00BE7353">
            <w:pPr>
              <w:rPr>
                <w:b/>
                <w:color w:val="000000"/>
                <w:lang w:val="de-DE"/>
              </w:rPr>
            </w:pPr>
            <w:r w:rsidRPr="00811147">
              <w:rPr>
                <w:b/>
                <w:color w:val="000000"/>
                <w:lang w:val="de-DE"/>
              </w:rPr>
              <w:t xml:space="preserve">IE 400 PRO: EUR 349 </w:t>
            </w:r>
          </w:p>
          <w:p w14:paraId="602F4FFE" w14:textId="7DE0D645" w:rsidR="00BE7353" w:rsidRPr="00BE7353" w:rsidRDefault="00BE7353" w:rsidP="008B4EE1">
            <w:pPr>
              <w:rPr>
                <w:b/>
                <w:color w:val="000000"/>
                <w:lang w:val="en-US"/>
              </w:rPr>
            </w:pPr>
            <w:r w:rsidRPr="00535648">
              <w:rPr>
                <w:b/>
                <w:color w:val="000000"/>
                <w:lang w:val="en-US"/>
              </w:rPr>
              <w:t xml:space="preserve">IE 500 PRO: EUR 599 </w:t>
            </w:r>
          </w:p>
        </w:tc>
      </w:tr>
    </w:tbl>
    <w:p w14:paraId="3476CE3B" w14:textId="4F7136DD" w:rsidR="008B4EE1" w:rsidRPr="008B4EE1" w:rsidRDefault="008B4EE1" w:rsidP="008B4EE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69"/>
      </w:tblGrid>
      <w:tr w:rsidR="00131EC3" w14:paraId="170DF8F8" w14:textId="77777777" w:rsidTr="0096206C">
        <w:tc>
          <w:tcPr>
            <w:tcW w:w="4111" w:type="dxa"/>
          </w:tcPr>
          <w:p w14:paraId="5D57B4C4" w14:textId="76A040F4" w:rsidR="00131EC3" w:rsidRDefault="009B7DF6" w:rsidP="00A82005">
            <w:pPr>
              <w:rPr>
                <w:rFonts w:eastAsia="Sennheiser Office" w:cs="Sennheiser Office"/>
                <w:color w:val="000000"/>
              </w:rPr>
            </w:pPr>
            <w:r>
              <w:rPr>
                <w:rFonts w:eastAsia="Sennheiser Office" w:cs="Sennheiser Office"/>
                <w:noProof/>
                <w:color w:val="000000"/>
              </w:rPr>
              <w:drawing>
                <wp:inline distT="0" distB="0" distL="0" distR="0" wp14:anchorId="7CE8C321" wp14:editId="76968F81">
                  <wp:extent cx="2504391" cy="21272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G4_100_Mood_Vocal_Set.jpg"/>
                          <pic:cNvPicPr/>
                        </pic:nvPicPr>
                        <pic:blipFill>
                          <a:blip r:embed="rId12"/>
                          <a:stretch>
                            <a:fillRect/>
                          </a:stretch>
                        </pic:blipFill>
                        <pic:spPr>
                          <a:xfrm>
                            <a:off x="0" y="0"/>
                            <a:ext cx="2518929" cy="2139599"/>
                          </a:xfrm>
                          <a:prstGeom prst="rect">
                            <a:avLst/>
                          </a:prstGeom>
                        </pic:spPr>
                      </pic:pic>
                    </a:graphicData>
                  </a:graphic>
                </wp:inline>
              </w:drawing>
            </w:r>
          </w:p>
        </w:tc>
        <w:tc>
          <w:tcPr>
            <w:tcW w:w="3769" w:type="dxa"/>
          </w:tcPr>
          <w:p w14:paraId="51582875" w14:textId="77777777" w:rsidR="00131EC3" w:rsidRPr="00535648" w:rsidRDefault="00131EC3" w:rsidP="00131EC3">
            <w:pPr>
              <w:rPr>
                <w:b/>
                <w:color w:val="000000"/>
                <w:lang w:val="en-US"/>
              </w:rPr>
            </w:pPr>
            <w:r w:rsidRPr="00535648">
              <w:rPr>
                <w:b/>
                <w:noProof/>
                <w:lang w:val="en-US"/>
              </w:rPr>
              <w:t>Professional</w:t>
            </w:r>
            <w:r w:rsidRPr="00535648">
              <w:rPr>
                <w:b/>
                <w:color w:val="000000"/>
                <w:lang w:val="en-US"/>
              </w:rPr>
              <w:t xml:space="preserve"> live audio </w:t>
            </w:r>
          </w:p>
          <w:p w14:paraId="3E14EB18" w14:textId="77777777" w:rsidR="00131EC3" w:rsidRPr="000119F5" w:rsidRDefault="00131EC3" w:rsidP="00131EC3">
            <w:pPr>
              <w:rPr>
                <w:b/>
                <w:smallCaps/>
                <w:color w:val="0095D5"/>
              </w:rPr>
            </w:pPr>
            <w:r w:rsidRPr="000119F5">
              <w:rPr>
                <w:b/>
                <w:smallCaps/>
                <w:color w:val="0095D5"/>
              </w:rPr>
              <w:t>EW 100 G4 (935, 945, C</w:t>
            </w:r>
            <w:r>
              <w:rPr>
                <w:b/>
                <w:smallCaps/>
                <w:color w:val="0095D5"/>
              </w:rPr>
              <w:t>I</w:t>
            </w:r>
            <w:r w:rsidRPr="000119F5">
              <w:rPr>
                <w:b/>
                <w:smallCaps/>
                <w:color w:val="0095D5"/>
              </w:rPr>
              <w:t>1)</w:t>
            </w:r>
          </w:p>
          <w:p w14:paraId="438BC259" w14:textId="77777777" w:rsidR="00131EC3" w:rsidRPr="006D5603" w:rsidRDefault="00131EC3" w:rsidP="00131EC3">
            <w:pPr>
              <w:tabs>
                <w:tab w:val="left" w:pos="4253"/>
              </w:tabs>
              <w:rPr>
                <w:color w:val="000000"/>
              </w:rPr>
            </w:pPr>
            <w:r w:rsidRPr="006D5603">
              <w:rPr>
                <w:color w:val="000000"/>
              </w:rPr>
              <w:t>+ Rugged UHF wireless</w:t>
            </w:r>
            <w:r>
              <w:rPr>
                <w:color w:val="000000"/>
              </w:rPr>
              <w:t xml:space="preserve"> systems for singers </w:t>
            </w:r>
            <w:r w:rsidRPr="006D5603">
              <w:rPr>
                <w:color w:val="000000"/>
              </w:rPr>
              <w:t>(</w:t>
            </w:r>
            <w:proofErr w:type="spellStart"/>
            <w:r>
              <w:rPr>
                <w:color w:val="000000"/>
              </w:rPr>
              <w:t>ew</w:t>
            </w:r>
            <w:proofErr w:type="spellEnd"/>
            <w:r w:rsidRPr="006D5603">
              <w:rPr>
                <w:color w:val="000000"/>
              </w:rPr>
              <w:t xml:space="preserve"> 100 G4-935-S</w:t>
            </w:r>
            <w:r>
              <w:rPr>
                <w:color w:val="000000"/>
              </w:rPr>
              <w:t xml:space="preserve">, cardioid, and </w:t>
            </w:r>
            <w:proofErr w:type="spellStart"/>
            <w:r>
              <w:rPr>
                <w:color w:val="000000"/>
              </w:rPr>
              <w:t>ew</w:t>
            </w:r>
            <w:proofErr w:type="spellEnd"/>
            <w:r w:rsidRPr="006D5603">
              <w:rPr>
                <w:color w:val="000000"/>
              </w:rPr>
              <w:t xml:space="preserve"> 100 G4-945-S</w:t>
            </w:r>
            <w:r>
              <w:rPr>
                <w:color w:val="000000"/>
              </w:rPr>
              <w:t>, super-cardioid</w:t>
            </w:r>
            <w:r w:rsidRPr="006D5603">
              <w:rPr>
                <w:color w:val="000000"/>
              </w:rPr>
              <w:t xml:space="preserve">) </w:t>
            </w:r>
            <w:r>
              <w:rPr>
                <w:color w:val="000000"/>
              </w:rPr>
              <w:t>as well as guitarists and bassists</w:t>
            </w:r>
            <w:r w:rsidRPr="006D5603">
              <w:rPr>
                <w:color w:val="000000"/>
              </w:rPr>
              <w:t xml:space="preserve"> (</w:t>
            </w:r>
            <w:proofErr w:type="spellStart"/>
            <w:r>
              <w:rPr>
                <w:color w:val="000000"/>
              </w:rPr>
              <w:t>ew</w:t>
            </w:r>
            <w:proofErr w:type="spellEnd"/>
            <w:r w:rsidRPr="006D5603">
              <w:rPr>
                <w:color w:val="000000"/>
              </w:rPr>
              <w:t xml:space="preserve"> 100 G4-C</w:t>
            </w:r>
            <w:r>
              <w:rPr>
                <w:color w:val="000000"/>
              </w:rPr>
              <w:t>i</w:t>
            </w:r>
            <w:r w:rsidRPr="006D5603">
              <w:rPr>
                <w:color w:val="000000"/>
              </w:rPr>
              <w:t>1)</w:t>
            </w:r>
          </w:p>
          <w:p w14:paraId="63ABA6DF" w14:textId="77777777" w:rsidR="00131EC3" w:rsidRPr="006D5603" w:rsidRDefault="00131EC3" w:rsidP="00131EC3">
            <w:pPr>
              <w:tabs>
                <w:tab w:val="left" w:pos="4253"/>
              </w:tabs>
              <w:rPr>
                <w:color w:val="000000"/>
                <w:lang w:val="en-US"/>
              </w:rPr>
            </w:pPr>
            <w:r w:rsidRPr="006D5603">
              <w:rPr>
                <w:color w:val="000000"/>
                <w:lang w:val="en-US"/>
              </w:rPr>
              <w:t>+ Reliable transmission in multi-channel set-ups</w:t>
            </w:r>
          </w:p>
          <w:p w14:paraId="4B2DB159" w14:textId="77777777" w:rsidR="00131EC3" w:rsidRPr="0006619C" w:rsidRDefault="00131EC3" w:rsidP="00131EC3">
            <w:pPr>
              <w:tabs>
                <w:tab w:val="left" w:pos="4253"/>
              </w:tabs>
              <w:rPr>
                <w:color w:val="000000"/>
                <w:lang w:val="en-US"/>
              </w:rPr>
            </w:pPr>
            <w:r w:rsidRPr="0006619C">
              <w:rPr>
                <w:color w:val="000000"/>
                <w:lang w:val="en-US"/>
              </w:rPr>
              <w:t xml:space="preserve">+ Range of up to 100m </w:t>
            </w:r>
          </w:p>
          <w:p w14:paraId="32F9723C" w14:textId="77777777" w:rsidR="00131EC3" w:rsidRDefault="00131EC3" w:rsidP="00131EC3">
            <w:pPr>
              <w:tabs>
                <w:tab w:val="left" w:pos="4253"/>
              </w:tabs>
              <w:rPr>
                <w:color w:val="000000"/>
              </w:rPr>
            </w:pPr>
            <w:r w:rsidRPr="000119F5">
              <w:rPr>
                <w:color w:val="000000"/>
              </w:rPr>
              <w:t xml:space="preserve">+ </w:t>
            </w:r>
            <w:r w:rsidRPr="00535648">
              <w:rPr>
                <w:color w:val="000000"/>
              </w:rPr>
              <w:t>Fast frequency allocation via new linking function</w:t>
            </w:r>
          </w:p>
          <w:p w14:paraId="26A0258A" w14:textId="77777777" w:rsidR="00131EC3" w:rsidRDefault="00131EC3" w:rsidP="00131EC3">
            <w:pPr>
              <w:rPr>
                <w:b/>
                <w:color w:val="000000"/>
              </w:rPr>
            </w:pPr>
            <w:r>
              <w:rPr>
                <w:b/>
                <w:color w:val="000000"/>
              </w:rPr>
              <w:t>MRSPs</w:t>
            </w:r>
            <w:r w:rsidRPr="000119F5">
              <w:rPr>
                <w:b/>
                <w:color w:val="000000"/>
              </w:rPr>
              <w:t>:</w:t>
            </w:r>
          </w:p>
          <w:p w14:paraId="68CCEC62" w14:textId="77777777" w:rsidR="00131EC3" w:rsidRPr="000119F5" w:rsidRDefault="00131EC3" w:rsidP="00131EC3">
            <w:pPr>
              <w:rPr>
                <w:b/>
                <w:color w:val="000000"/>
              </w:rPr>
            </w:pPr>
            <w:r w:rsidRPr="000119F5">
              <w:rPr>
                <w:b/>
                <w:color w:val="000000"/>
              </w:rPr>
              <w:t xml:space="preserve">EW 100 G4-935-S: EUR 649 </w:t>
            </w:r>
          </w:p>
          <w:p w14:paraId="18954FDC" w14:textId="77777777" w:rsidR="00131EC3" w:rsidRPr="000119F5" w:rsidRDefault="00131EC3" w:rsidP="00131EC3">
            <w:pPr>
              <w:rPr>
                <w:b/>
                <w:color w:val="000000"/>
              </w:rPr>
            </w:pPr>
            <w:r w:rsidRPr="000119F5">
              <w:rPr>
                <w:b/>
                <w:color w:val="000000"/>
              </w:rPr>
              <w:t xml:space="preserve">EW 100 G4-945-S: EUR 699 </w:t>
            </w:r>
          </w:p>
          <w:p w14:paraId="08BEB40D" w14:textId="070D062B" w:rsidR="00131EC3" w:rsidRPr="00240BEE" w:rsidRDefault="00131EC3" w:rsidP="00A82005">
            <w:pPr>
              <w:rPr>
                <w:b/>
                <w:color w:val="000000"/>
              </w:rPr>
            </w:pPr>
            <w:r w:rsidRPr="000119F5">
              <w:rPr>
                <w:b/>
                <w:color w:val="000000"/>
              </w:rPr>
              <w:t>EW 100 G4-C</w:t>
            </w:r>
            <w:r>
              <w:rPr>
                <w:b/>
                <w:color w:val="000000"/>
              </w:rPr>
              <w:t>i</w:t>
            </w:r>
            <w:r w:rsidRPr="000119F5">
              <w:rPr>
                <w:b/>
                <w:color w:val="000000"/>
              </w:rPr>
              <w:t xml:space="preserve">1: EUR 549 </w:t>
            </w:r>
          </w:p>
        </w:tc>
      </w:tr>
    </w:tbl>
    <w:p w14:paraId="70A6664E" w14:textId="42080A69" w:rsidR="00A82005" w:rsidRPr="000119F5" w:rsidRDefault="00A82005" w:rsidP="00A82005">
      <w:pPr>
        <w:rPr>
          <w:rFonts w:eastAsia="Sennheiser Office" w:cs="Sennheiser Office"/>
          <w:color w:val="00000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3644"/>
      </w:tblGrid>
      <w:tr w:rsidR="00240BEE" w:rsidRPr="00E91CC1" w14:paraId="5D45B049" w14:textId="77777777" w:rsidTr="00240BEE">
        <w:tc>
          <w:tcPr>
            <w:tcW w:w="4106" w:type="dxa"/>
          </w:tcPr>
          <w:p w14:paraId="5956434C" w14:textId="08F6CD42" w:rsidR="00240BEE" w:rsidRDefault="00240BEE" w:rsidP="00240BEE">
            <w:pPr>
              <w:tabs>
                <w:tab w:val="left" w:pos="4253"/>
              </w:tabs>
              <w:contextualSpacing/>
              <w:rPr>
                <w:b/>
                <w:color w:val="000000"/>
              </w:rPr>
            </w:pPr>
            <w:r w:rsidRPr="000119F5">
              <w:rPr>
                <w:noProof/>
              </w:rPr>
              <w:lastRenderedPageBreak/>
              <w:drawing>
                <wp:anchor distT="0" distB="0" distL="114300" distR="114300" simplePos="0" relativeHeight="251659264" behindDoc="0" locked="0" layoutInCell="1" allowOverlap="1" wp14:anchorId="7ECF307E" wp14:editId="0AD5F591">
                  <wp:simplePos x="0" y="0"/>
                  <wp:positionH relativeFrom="margin">
                    <wp:posOffset>-65405</wp:posOffset>
                  </wp:positionH>
                  <wp:positionV relativeFrom="paragraph">
                    <wp:posOffset>0</wp:posOffset>
                  </wp:positionV>
                  <wp:extent cx="2545080" cy="1695450"/>
                  <wp:effectExtent l="0" t="0" r="762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080" cy="1695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64" w:type="dxa"/>
          </w:tcPr>
          <w:p w14:paraId="5C63D096" w14:textId="77777777" w:rsidR="00240BEE" w:rsidRDefault="00240BEE" w:rsidP="00240BEE">
            <w:pPr>
              <w:tabs>
                <w:tab w:val="left" w:pos="4253"/>
              </w:tabs>
              <w:rPr>
                <w:b/>
                <w:color w:val="000000"/>
              </w:rPr>
            </w:pPr>
            <w:r w:rsidRPr="000119F5">
              <w:rPr>
                <w:b/>
                <w:color w:val="000000"/>
              </w:rPr>
              <w:t>Profession</w:t>
            </w:r>
            <w:r>
              <w:rPr>
                <w:b/>
                <w:color w:val="000000"/>
              </w:rPr>
              <w:t xml:space="preserve">al sound for the home (studio) </w:t>
            </w:r>
          </w:p>
          <w:p w14:paraId="7C45FF74" w14:textId="77777777" w:rsidR="00240BEE" w:rsidRPr="00535648" w:rsidRDefault="00240BEE" w:rsidP="00240BEE">
            <w:pPr>
              <w:tabs>
                <w:tab w:val="left" w:pos="4253"/>
              </w:tabs>
              <w:rPr>
                <w:b/>
                <w:color w:val="000000"/>
                <w:lang w:val="en-US"/>
              </w:rPr>
            </w:pPr>
            <w:r w:rsidRPr="00535648">
              <w:rPr>
                <w:b/>
                <w:smallCaps/>
                <w:color w:val="0095D5"/>
                <w:lang w:val="en-US"/>
              </w:rPr>
              <w:t>HD 200 PRO AND HD 300 PRO</w:t>
            </w:r>
          </w:p>
          <w:p w14:paraId="2465F3BD" w14:textId="77777777" w:rsidR="00240BEE" w:rsidRPr="0006619C" w:rsidRDefault="00240BEE" w:rsidP="00240BEE">
            <w:pPr>
              <w:rPr>
                <w:color w:val="000000"/>
                <w:lang w:val="en-US"/>
              </w:rPr>
            </w:pPr>
            <w:r w:rsidRPr="0006619C">
              <w:rPr>
                <w:color w:val="000000"/>
                <w:lang w:val="en-US"/>
              </w:rPr>
              <w:t xml:space="preserve">+ Closed, </w:t>
            </w:r>
            <w:proofErr w:type="spellStart"/>
            <w:r w:rsidRPr="0006619C">
              <w:rPr>
                <w:color w:val="000000"/>
                <w:lang w:val="en-US"/>
              </w:rPr>
              <w:t>circumaural</w:t>
            </w:r>
            <w:proofErr w:type="spellEnd"/>
            <w:r w:rsidRPr="0006619C">
              <w:rPr>
                <w:color w:val="000000"/>
                <w:lang w:val="en-US"/>
              </w:rPr>
              <w:t xml:space="preserve"> headphones provide good attenuation of ambient sound</w:t>
            </w:r>
          </w:p>
          <w:p w14:paraId="76445107" w14:textId="77777777" w:rsidR="00240BEE" w:rsidRPr="0006619C" w:rsidRDefault="00240BEE" w:rsidP="00240BEE">
            <w:pPr>
              <w:rPr>
                <w:color w:val="000000"/>
                <w:lang w:val="en-US"/>
              </w:rPr>
            </w:pPr>
            <w:r w:rsidRPr="0006619C">
              <w:rPr>
                <w:color w:val="000000"/>
                <w:lang w:val="en-US"/>
              </w:rPr>
              <w:t>+ Soft ear pads ad headband padding ensures comfort even during long sessions</w:t>
            </w:r>
          </w:p>
          <w:p w14:paraId="35E582AA" w14:textId="77777777" w:rsidR="00240BEE" w:rsidRPr="00240BEE" w:rsidRDefault="00240BEE" w:rsidP="00240BEE">
            <w:pPr>
              <w:rPr>
                <w:color w:val="000000"/>
                <w:lang w:val="en-US"/>
              </w:rPr>
            </w:pPr>
            <w:r w:rsidRPr="00240BEE">
              <w:rPr>
                <w:color w:val="000000"/>
                <w:lang w:val="en-US"/>
              </w:rPr>
              <w:t>+ HD 200 PRO with powerful bass</w:t>
            </w:r>
          </w:p>
          <w:p w14:paraId="40D276D2" w14:textId="77777777" w:rsidR="00240BEE" w:rsidRPr="0006619C" w:rsidRDefault="00240BEE" w:rsidP="00240BEE">
            <w:pPr>
              <w:rPr>
                <w:color w:val="000000"/>
                <w:lang w:val="en-US"/>
              </w:rPr>
            </w:pPr>
            <w:r w:rsidRPr="0006619C">
              <w:rPr>
                <w:color w:val="000000"/>
                <w:lang w:val="en-US"/>
              </w:rPr>
              <w:t xml:space="preserve">+ HD 300 PRO with linear sound reproduction and </w:t>
            </w:r>
            <w:proofErr w:type="gramStart"/>
            <w:r w:rsidRPr="0006619C">
              <w:rPr>
                <w:color w:val="000000"/>
                <w:lang w:val="en-US"/>
              </w:rPr>
              <w:t>great detail</w:t>
            </w:r>
            <w:proofErr w:type="gramEnd"/>
            <w:r w:rsidRPr="0006619C">
              <w:rPr>
                <w:color w:val="000000"/>
                <w:lang w:val="en-US"/>
              </w:rPr>
              <w:t xml:space="preserve"> </w:t>
            </w:r>
          </w:p>
          <w:p w14:paraId="65251F91" w14:textId="77777777" w:rsidR="00240BEE" w:rsidRPr="0006619C" w:rsidRDefault="00240BEE" w:rsidP="00240BEE">
            <w:pPr>
              <w:rPr>
                <w:color w:val="000000"/>
                <w:lang w:val="de-DE"/>
              </w:rPr>
            </w:pPr>
            <w:bookmarkStart w:id="2" w:name="_heading=h.gjdgxs"/>
            <w:bookmarkStart w:id="3" w:name="_heading=h.30j0zll"/>
            <w:bookmarkEnd w:id="2"/>
            <w:bookmarkEnd w:id="3"/>
            <w:r w:rsidRPr="0006619C">
              <w:rPr>
                <w:b/>
                <w:color w:val="000000"/>
                <w:lang w:val="de-DE"/>
              </w:rPr>
              <w:t>MSRPs:</w:t>
            </w:r>
          </w:p>
          <w:p w14:paraId="5C38F03D" w14:textId="77777777" w:rsidR="00240BEE" w:rsidRPr="0006619C" w:rsidRDefault="00240BEE" w:rsidP="00240BEE">
            <w:pPr>
              <w:rPr>
                <w:b/>
                <w:color w:val="000000"/>
                <w:lang w:val="de-DE"/>
              </w:rPr>
            </w:pPr>
            <w:r w:rsidRPr="0006619C">
              <w:rPr>
                <w:b/>
                <w:color w:val="000000"/>
                <w:lang w:val="de-DE"/>
              </w:rPr>
              <w:t xml:space="preserve">HD 200 PRO: EUR 75 </w:t>
            </w:r>
          </w:p>
          <w:p w14:paraId="0F6549F3" w14:textId="77777777" w:rsidR="00240BEE" w:rsidRPr="0006619C" w:rsidRDefault="00240BEE" w:rsidP="00240BEE">
            <w:pPr>
              <w:rPr>
                <w:color w:val="000000"/>
                <w:lang w:val="de-DE"/>
              </w:rPr>
            </w:pPr>
            <w:r w:rsidRPr="0006619C">
              <w:rPr>
                <w:b/>
                <w:color w:val="000000"/>
                <w:lang w:val="de-DE"/>
              </w:rPr>
              <w:t xml:space="preserve">HD 300 PRO: EUR 199 </w:t>
            </w:r>
          </w:p>
          <w:p w14:paraId="5D60951F" w14:textId="77777777" w:rsidR="00240BEE" w:rsidRPr="00240BEE" w:rsidRDefault="00240BEE" w:rsidP="00240BEE">
            <w:pPr>
              <w:tabs>
                <w:tab w:val="left" w:pos="4253"/>
              </w:tabs>
              <w:contextualSpacing/>
              <w:rPr>
                <w:b/>
                <w:color w:val="000000"/>
                <w:lang w:val="de-DE"/>
              </w:rPr>
            </w:pPr>
          </w:p>
        </w:tc>
      </w:tr>
    </w:tbl>
    <w:p w14:paraId="65FD9648" w14:textId="77777777" w:rsidR="00A82005" w:rsidRPr="0006619C" w:rsidRDefault="00A82005" w:rsidP="0006619C">
      <w:pPr>
        <w:rPr>
          <w:lang w:val="de-DE"/>
        </w:rPr>
      </w:pPr>
      <w:bookmarkStart w:id="4" w:name="_Hlk515635723"/>
    </w:p>
    <w:bookmarkEnd w:id="4"/>
    <w:p w14:paraId="5834204E" w14:textId="5E94263F" w:rsidR="00BB21EB" w:rsidRDefault="00BB21EB" w:rsidP="00BB21EB">
      <w:r>
        <w:rPr>
          <w:lang w:val="en-US"/>
        </w:rPr>
        <w:t>The high-resolution images accompanying this press release plus product images can be accessed here</w:t>
      </w:r>
      <w:r w:rsidRPr="0096206C">
        <w:t xml:space="preserve">: </w:t>
      </w:r>
      <w:hyperlink r:id="rId14" w:history="1">
        <w:r w:rsidR="0096206C" w:rsidRPr="00D54FB5">
          <w:rPr>
            <w:rStyle w:val="Hyperlink"/>
          </w:rPr>
          <w:t>https://sennheiser-brandzone.com/c/181/XWAThDBw</w:t>
        </w:r>
      </w:hyperlink>
      <w:r w:rsidR="0096206C">
        <w:t xml:space="preserve">. </w:t>
      </w:r>
    </w:p>
    <w:p w14:paraId="6747FD3B" w14:textId="77777777" w:rsidR="00240BEE" w:rsidRDefault="00240BEE" w:rsidP="00BB21EB">
      <w:pPr>
        <w:rPr>
          <w:lang w:val="en-US"/>
        </w:rPr>
      </w:pPr>
    </w:p>
    <w:p w14:paraId="527ACCB2" w14:textId="15CACA81" w:rsidR="0006619C" w:rsidRDefault="0006619C" w:rsidP="0006619C">
      <w:pPr>
        <w:rPr>
          <w:noProof/>
          <w:lang w:val="en-US"/>
        </w:rPr>
      </w:pPr>
    </w:p>
    <w:p w14:paraId="40AED89F" w14:textId="77777777" w:rsidR="00BB21EB" w:rsidRPr="00205572" w:rsidRDefault="00BB21EB" w:rsidP="00BB21EB">
      <w:pPr>
        <w:spacing w:line="240" w:lineRule="auto"/>
        <w:rPr>
          <w:b/>
          <w:lang w:val="en-US"/>
        </w:rPr>
      </w:pPr>
      <w:r w:rsidRPr="00205572">
        <w:rPr>
          <w:b/>
          <w:lang w:val="en-US"/>
        </w:rPr>
        <w:t>About Sennheiser</w:t>
      </w:r>
    </w:p>
    <w:p w14:paraId="0EB92A40" w14:textId="77777777" w:rsidR="00BB21EB" w:rsidRPr="00CC70EE" w:rsidRDefault="00BB21EB" w:rsidP="00BB21EB">
      <w:pPr>
        <w:spacing w:line="240" w:lineRule="auto"/>
        <w:rPr>
          <w:lang w:val="en-US"/>
        </w:rPr>
      </w:pPr>
      <w:r w:rsidRPr="00CC70EE">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CC70EE">
        <w:rPr>
          <w:rFonts w:eastAsia="PMingLiU" w:cs="Arial"/>
          <w:lang w:val="en-US" w:eastAsia="zh-TW"/>
        </w:rPr>
        <w:t>€</w:t>
      </w:r>
      <w:r w:rsidRPr="00CC70EE">
        <w:rPr>
          <w:lang w:val="en-US"/>
        </w:rPr>
        <w:t xml:space="preserve">710.7 million. </w:t>
      </w:r>
      <w:r w:rsidRPr="00CC70EE">
        <w:rPr>
          <w:color w:val="0095D5" w:themeColor="accent1"/>
          <w:lang w:val="en-US"/>
        </w:rPr>
        <w:t>www.sennheiser.com</w:t>
      </w:r>
    </w:p>
    <w:p w14:paraId="70968E99" w14:textId="4FCAA955" w:rsidR="00BB21EB" w:rsidRDefault="00BB21EB" w:rsidP="00BB21EB">
      <w:pPr>
        <w:pStyle w:val="Contact"/>
        <w:rPr>
          <w:b/>
          <w:lang w:val="en-US"/>
        </w:rPr>
      </w:pPr>
    </w:p>
    <w:p w14:paraId="2CCF071C" w14:textId="77777777" w:rsidR="00240BEE" w:rsidRDefault="00240BEE" w:rsidP="00BB21EB">
      <w:pPr>
        <w:pStyle w:val="Contact"/>
        <w:rPr>
          <w:b/>
          <w:lang w:val="en-US"/>
        </w:rPr>
      </w:pPr>
    </w:p>
    <w:p w14:paraId="5AE96A02" w14:textId="77777777" w:rsidR="00BB21EB" w:rsidRPr="003E1CD8" w:rsidRDefault="00BB21EB" w:rsidP="00BB21EB">
      <w:pPr>
        <w:pStyle w:val="Contact"/>
        <w:rPr>
          <w:b/>
        </w:rPr>
      </w:pPr>
      <w:r w:rsidRPr="003E1CD8">
        <w:rPr>
          <w:b/>
        </w:rPr>
        <w:t>Global</w:t>
      </w:r>
      <w:r>
        <w:rPr>
          <w:b/>
        </w:rPr>
        <w:t xml:space="preserve"> PR Contact</w:t>
      </w:r>
    </w:p>
    <w:p w14:paraId="4794B441" w14:textId="77777777" w:rsidR="00BB21EB" w:rsidRPr="003E1CD8" w:rsidRDefault="00BB21EB" w:rsidP="00BB21EB">
      <w:pPr>
        <w:pStyle w:val="Contact"/>
      </w:pPr>
    </w:p>
    <w:p w14:paraId="2ED4002D" w14:textId="77777777" w:rsidR="00BB21EB" w:rsidRPr="003E1CD8" w:rsidRDefault="00BB21EB" w:rsidP="00BB21EB">
      <w:pPr>
        <w:pStyle w:val="Contact"/>
        <w:rPr>
          <w:color w:val="0095D5"/>
        </w:rPr>
      </w:pPr>
      <w:r>
        <w:rPr>
          <w:color w:val="0095D5"/>
        </w:rPr>
        <w:t>S</w:t>
      </w:r>
      <w:r w:rsidRPr="003E1CD8">
        <w:rPr>
          <w:color w:val="0095D5"/>
        </w:rPr>
        <w:t>tephanie Schmidt</w:t>
      </w:r>
    </w:p>
    <w:p w14:paraId="16177AAB" w14:textId="77777777" w:rsidR="00BB21EB" w:rsidRPr="003E1CD8" w:rsidRDefault="00BB21EB" w:rsidP="00BB21EB">
      <w:pPr>
        <w:pStyle w:val="Contact"/>
      </w:pPr>
      <w:r w:rsidRPr="003E1CD8">
        <w:t>stephanie.schmidt@sennheiser.com</w:t>
      </w:r>
    </w:p>
    <w:p w14:paraId="1DC9AE11" w14:textId="77777777" w:rsidR="00BB21EB" w:rsidRPr="00461F69" w:rsidRDefault="00BB21EB" w:rsidP="00BB21EB">
      <w:pPr>
        <w:pStyle w:val="Contact"/>
        <w:rPr>
          <w:rFonts w:cs="Times New Roman"/>
          <w:bCs/>
        </w:rPr>
      </w:pPr>
      <w:r w:rsidRPr="003E1CD8">
        <w:t xml:space="preserve">+49 (5130) 600 – 1275 </w:t>
      </w:r>
    </w:p>
    <w:p w14:paraId="1FC76D0A" w14:textId="77777777" w:rsidR="00BB21EB" w:rsidRPr="0006619C" w:rsidRDefault="00BB21EB" w:rsidP="0006619C">
      <w:pPr>
        <w:rPr>
          <w:noProof/>
          <w:lang w:val="en-US"/>
        </w:rPr>
      </w:pPr>
    </w:p>
    <w:sectPr w:rsidR="00BB21EB" w:rsidRPr="0006619C"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71684" w14:textId="77777777" w:rsidR="006877C9" w:rsidRDefault="006877C9" w:rsidP="00CA1EB9">
      <w:pPr>
        <w:spacing w:line="240" w:lineRule="auto"/>
      </w:pPr>
      <w:r>
        <w:separator/>
      </w:r>
    </w:p>
  </w:endnote>
  <w:endnote w:type="continuationSeparator" w:id="0">
    <w:p w14:paraId="797C27D8" w14:textId="77777777" w:rsidR="006877C9" w:rsidRDefault="006877C9" w:rsidP="00CA1EB9">
      <w:pPr>
        <w:spacing w:line="240" w:lineRule="auto"/>
      </w:pPr>
      <w:r>
        <w:continuationSeparator/>
      </w:r>
    </w:p>
  </w:endnote>
  <w:endnote w:type="continuationNotice" w:id="1">
    <w:p w14:paraId="586E792A" w14:textId="77777777" w:rsidR="006877C9" w:rsidRDefault="006877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9F9E373-52C9-4BBB-B4F0-0217B1B7CAB9}"/>
    <w:embedBold r:id="rId2" w:fontKey="{256F1869-5F7A-44D8-A136-406C46F88355}"/>
    <w:embedBoldItalic r:id="rId3" w:fontKey="{DFF21C69-34EB-412F-B7D0-16589C249F5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4" w:fontKey="{FAC955C1-B0AF-4023-A048-E00CDB721615}"/>
  </w:font>
  <w:font w:name="Tahoma">
    <w:panose1 w:val="020B0604030504040204"/>
    <w:charset w:val="00"/>
    <w:family w:val="swiss"/>
    <w:pitch w:val="variable"/>
    <w:sig w:usb0="E1002EFF" w:usb1="C000605B" w:usb2="00000029" w:usb3="00000000" w:csb0="000101FF" w:csb1="00000000"/>
    <w:embedRegular r:id="rId5" w:fontKey="{C6C3F179-9B5D-4315-BAF1-A7846C67A828}"/>
  </w:font>
  <w:font w:name="Sennheiser-Bold">
    <w:charset w:val="00"/>
    <w:family w:val="swiss"/>
    <w:pitch w:val="variable"/>
    <w:sig w:usb0="8000002F" w:usb1="1000004A" w:usb2="00000000" w:usb3="00000000" w:csb0="00000013" w:csb1="00000000"/>
  </w:font>
  <w:font w:name="Sennheiser Neue">
    <w:altName w:val="Calibri"/>
    <w:panose1 w:val="00000000000000000000"/>
    <w:charset w:val="4D"/>
    <w:family w:val="auto"/>
    <w:notTrueType/>
    <w:pitch w:val="variable"/>
    <w:sig w:usb0="A00000AF" w:usb1="500020D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6C4915" w:rsidRDefault="006C4915">
    <w:pPr>
      <w:pStyle w:val="Fuzeile"/>
    </w:pPr>
    <w:r>
      <w:rPr>
        <w:noProof/>
        <w:lang w:val="en-US"/>
      </w:rPr>
      <w:drawing>
        <wp:anchor distT="0" distB="0" distL="114300" distR="114300" simplePos="0" relativeHeight="251658752" behindDoc="0" locked="1" layoutInCell="1" allowOverlap="1" wp14:anchorId="6D825732" wp14:editId="324427A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0A842" w14:textId="77777777" w:rsidR="006877C9" w:rsidRDefault="006877C9" w:rsidP="00CA1EB9">
      <w:pPr>
        <w:spacing w:line="240" w:lineRule="auto"/>
      </w:pPr>
      <w:r>
        <w:separator/>
      </w:r>
    </w:p>
  </w:footnote>
  <w:footnote w:type="continuationSeparator" w:id="0">
    <w:p w14:paraId="11FB330D" w14:textId="77777777" w:rsidR="006877C9" w:rsidRDefault="006877C9" w:rsidP="00CA1EB9">
      <w:pPr>
        <w:spacing w:line="240" w:lineRule="auto"/>
      </w:pPr>
      <w:r>
        <w:continuationSeparator/>
      </w:r>
    </w:p>
  </w:footnote>
  <w:footnote w:type="continuationNotice" w:id="1">
    <w:p w14:paraId="3A37E2DB" w14:textId="77777777" w:rsidR="006877C9" w:rsidRDefault="006877C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6C4915" w:rsidRPr="008E5D5C" w:rsidRDefault="006C4915" w:rsidP="008E5D5C">
    <w:pPr>
      <w:pStyle w:val="Kopfzeile"/>
      <w:rPr>
        <w:color w:val="0095D5" w:themeColor="accent1"/>
      </w:rPr>
    </w:pPr>
    <w:r w:rsidRPr="008E5D5C">
      <w:rPr>
        <w:noProof/>
        <w:color w:val="0095D5" w:themeColor="accent1"/>
        <w:lang w:val="en-US"/>
      </w:rPr>
      <w:drawing>
        <wp:anchor distT="0" distB="0" distL="114300" distR="114300" simplePos="0" relativeHeight="251659776" behindDoc="0" locked="1" layoutInCell="1" allowOverlap="1" wp14:anchorId="0A5E3161" wp14:editId="1A3FEB76">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044CF960" w14:textId="164738C1" w:rsidR="006C4915" w:rsidRPr="008E5D5C" w:rsidRDefault="006C4915" w:rsidP="008E5D5C">
    <w:pPr>
      <w:pStyle w:val="Kopfzeile"/>
    </w:pPr>
    <w:r>
      <w:fldChar w:fldCharType="begin"/>
    </w:r>
    <w:r>
      <w:instrText xml:space="preserve"> PAGE  \* Arabic  \* MERGEFORMAT </w:instrText>
    </w:r>
    <w:r>
      <w:fldChar w:fldCharType="separate"/>
    </w:r>
    <w:r w:rsidR="00205F5F">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205F5F">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77C058B" w:rsidR="006C4915" w:rsidRPr="008E5D5C" w:rsidRDefault="006C4915" w:rsidP="008E5D5C">
    <w:pPr>
      <w:pStyle w:val="Kopfzeile"/>
      <w:rPr>
        <w:color w:val="0095D5" w:themeColor="accent1"/>
      </w:rPr>
    </w:pPr>
    <w:r w:rsidRPr="008E5D5C">
      <w:rPr>
        <w:noProof/>
        <w:color w:val="0095D5" w:themeColor="accent1"/>
        <w:lang w:val="en-US"/>
      </w:rPr>
      <w:drawing>
        <wp:anchor distT="0" distB="0" distL="114300" distR="114300" simplePos="0" relativeHeight="251655680" behindDoc="0" locked="1" layoutInCell="1" allowOverlap="1" wp14:anchorId="3B5E8B6E" wp14:editId="7646C5AB">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82005">
      <w:rPr>
        <w:color w:val="0095D5" w:themeColor="accent1"/>
      </w:rPr>
      <w:t>GIFT GUIDE</w:t>
    </w:r>
  </w:p>
  <w:p w14:paraId="721AD4C4" w14:textId="3EEE0332" w:rsidR="006C4915" w:rsidRPr="008E5D5C" w:rsidRDefault="006C4915" w:rsidP="008E5D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04A5E9F"/>
    <w:multiLevelType w:val="hybridMultilevel"/>
    <w:tmpl w:val="4D16C13C"/>
    <w:lvl w:ilvl="0" w:tplc="1526D51C">
      <w:numFmt w:val="bullet"/>
      <w:lvlText w:val=""/>
      <w:lvlJc w:val="left"/>
      <w:pPr>
        <w:ind w:left="4608" w:hanging="360"/>
      </w:pPr>
      <w:rPr>
        <w:rFonts w:ascii="Symbol" w:eastAsiaTheme="minorHAnsi" w:hAnsi="Symbol" w:cstheme="minorBidi" w:hint="default"/>
      </w:rPr>
    </w:lvl>
    <w:lvl w:ilvl="1" w:tplc="04070003" w:tentative="1">
      <w:start w:val="1"/>
      <w:numFmt w:val="bullet"/>
      <w:lvlText w:val="o"/>
      <w:lvlJc w:val="left"/>
      <w:pPr>
        <w:ind w:left="5328" w:hanging="360"/>
      </w:pPr>
      <w:rPr>
        <w:rFonts w:ascii="Courier New" w:hAnsi="Courier New" w:cs="Courier New" w:hint="default"/>
      </w:rPr>
    </w:lvl>
    <w:lvl w:ilvl="2" w:tplc="04070005" w:tentative="1">
      <w:start w:val="1"/>
      <w:numFmt w:val="bullet"/>
      <w:lvlText w:val=""/>
      <w:lvlJc w:val="left"/>
      <w:pPr>
        <w:ind w:left="6048" w:hanging="360"/>
      </w:pPr>
      <w:rPr>
        <w:rFonts w:ascii="Wingdings" w:hAnsi="Wingdings" w:hint="default"/>
      </w:rPr>
    </w:lvl>
    <w:lvl w:ilvl="3" w:tplc="04070001" w:tentative="1">
      <w:start w:val="1"/>
      <w:numFmt w:val="bullet"/>
      <w:lvlText w:val=""/>
      <w:lvlJc w:val="left"/>
      <w:pPr>
        <w:ind w:left="6768" w:hanging="360"/>
      </w:pPr>
      <w:rPr>
        <w:rFonts w:ascii="Symbol" w:hAnsi="Symbol" w:hint="default"/>
      </w:rPr>
    </w:lvl>
    <w:lvl w:ilvl="4" w:tplc="04070003" w:tentative="1">
      <w:start w:val="1"/>
      <w:numFmt w:val="bullet"/>
      <w:lvlText w:val="o"/>
      <w:lvlJc w:val="left"/>
      <w:pPr>
        <w:ind w:left="7488" w:hanging="360"/>
      </w:pPr>
      <w:rPr>
        <w:rFonts w:ascii="Courier New" w:hAnsi="Courier New" w:cs="Courier New" w:hint="default"/>
      </w:rPr>
    </w:lvl>
    <w:lvl w:ilvl="5" w:tplc="04070005" w:tentative="1">
      <w:start w:val="1"/>
      <w:numFmt w:val="bullet"/>
      <w:lvlText w:val=""/>
      <w:lvlJc w:val="left"/>
      <w:pPr>
        <w:ind w:left="8208" w:hanging="360"/>
      </w:pPr>
      <w:rPr>
        <w:rFonts w:ascii="Wingdings" w:hAnsi="Wingdings" w:hint="default"/>
      </w:rPr>
    </w:lvl>
    <w:lvl w:ilvl="6" w:tplc="04070001" w:tentative="1">
      <w:start w:val="1"/>
      <w:numFmt w:val="bullet"/>
      <w:lvlText w:val=""/>
      <w:lvlJc w:val="left"/>
      <w:pPr>
        <w:ind w:left="8928" w:hanging="360"/>
      </w:pPr>
      <w:rPr>
        <w:rFonts w:ascii="Symbol" w:hAnsi="Symbol" w:hint="default"/>
      </w:rPr>
    </w:lvl>
    <w:lvl w:ilvl="7" w:tplc="04070003" w:tentative="1">
      <w:start w:val="1"/>
      <w:numFmt w:val="bullet"/>
      <w:lvlText w:val="o"/>
      <w:lvlJc w:val="left"/>
      <w:pPr>
        <w:ind w:left="9648" w:hanging="360"/>
      </w:pPr>
      <w:rPr>
        <w:rFonts w:ascii="Courier New" w:hAnsi="Courier New" w:cs="Courier New" w:hint="default"/>
      </w:rPr>
    </w:lvl>
    <w:lvl w:ilvl="8" w:tplc="04070005" w:tentative="1">
      <w:start w:val="1"/>
      <w:numFmt w:val="bullet"/>
      <w:lvlText w:val=""/>
      <w:lvlJc w:val="left"/>
      <w:pPr>
        <w:ind w:left="10368" w:hanging="360"/>
      </w:pPr>
      <w:rPr>
        <w:rFonts w:ascii="Wingdings" w:hAnsi="Wingdings" w:hint="default"/>
      </w:rPr>
    </w:lvl>
  </w:abstractNum>
  <w:abstractNum w:abstractNumId="16"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1"/>
  </w:num>
  <w:num w:numId="4">
    <w:abstractNumId w:val="0"/>
  </w:num>
  <w:num w:numId="5">
    <w:abstractNumId w:val="11"/>
  </w:num>
  <w:num w:numId="6">
    <w:abstractNumId w:val="4"/>
  </w:num>
  <w:num w:numId="7">
    <w:abstractNumId w:val="13"/>
  </w:num>
  <w:num w:numId="8">
    <w:abstractNumId w:val="14"/>
  </w:num>
  <w:num w:numId="9">
    <w:abstractNumId w:val="5"/>
  </w:num>
  <w:num w:numId="10">
    <w:abstractNumId w:val="18"/>
  </w:num>
  <w:num w:numId="11">
    <w:abstractNumId w:val="19"/>
  </w:num>
  <w:num w:numId="12">
    <w:abstractNumId w:val="7"/>
  </w:num>
  <w:num w:numId="13">
    <w:abstractNumId w:val="8"/>
  </w:num>
  <w:num w:numId="14">
    <w:abstractNumId w:val="6"/>
  </w:num>
  <w:num w:numId="15">
    <w:abstractNumId w:val="10"/>
  </w:num>
  <w:num w:numId="16">
    <w:abstractNumId w:val="22"/>
  </w:num>
  <w:num w:numId="17">
    <w:abstractNumId w:val="16"/>
  </w:num>
  <w:num w:numId="18">
    <w:abstractNumId w:val="12"/>
  </w:num>
  <w:num w:numId="19">
    <w:abstractNumId w:val="1"/>
  </w:num>
  <w:num w:numId="20">
    <w:abstractNumId w:val="2"/>
  </w:num>
  <w:num w:numId="21">
    <w:abstractNumId w:val="20"/>
  </w:num>
  <w:num w:numId="22">
    <w:abstractNumId w:val="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4FE2"/>
    <w:rsid w:val="00005382"/>
    <w:rsid w:val="0001135D"/>
    <w:rsid w:val="000119F5"/>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04C7"/>
    <w:rsid w:val="000611EE"/>
    <w:rsid w:val="00063441"/>
    <w:rsid w:val="00063A4D"/>
    <w:rsid w:val="00064EDF"/>
    <w:rsid w:val="0006555B"/>
    <w:rsid w:val="00065B3F"/>
    <w:rsid w:val="0006619C"/>
    <w:rsid w:val="000664C5"/>
    <w:rsid w:val="00066CA9"/>
    <w:rsid w:val="00070275"/>
    <w:rsid w:val="000726D4"/>
    <w:rsid w:val="0007315B"/>
    <w:rsid w:val="00074920"/>
    <w:rsid w:val="00075151"/>
    <w:rsid w:val="000758F2"/>
    <w:rsid w:val="00080740"/>
    <w:rsid w:val="00083A34"/>
    <w:rsid w:val="0008422D"/>
    <w:rsid w:val="00086165"/>
    <w:rsid w:val="000903AF"/>
    <w:rsid w:val="00092A4C"/>
    <w:rsid w:val="00094EF7"/>
    <w:rsid w:val="0009531B"/>
    <w:rsid w:val="0009608D"/>
    <w:rsid w:val="0009621B"/>
    <w:rsid w:val="000962A5"/>
    <w:rsid w:val="000965A1"/>
    <w:rsid w:val="000A05EB"/>
    <w:rsid w:val="000A50F5"/>
    <w:rsid w:val="000B3830"/>
    <w:rsid w:val="000B74EB"/>
    <w:rsid w:val="000C0A9F"/>
    <w:rsid w:val="000C1C11"/>
    <w:rsid w:val="000C2E14"/>
    <w:rsid w:val="000C5C2D"/>
    <w:rsid w:val="000C6058"/>
    <w:rsid w:val="000C6FFD"/>
    <w:rsid w:val="000D0452"/>
    <w:rsid w:val="000D13CD"/>
    <w:rsid w:val="000D6619"/>
    <w:rsid w:val="000E250D"/>
    <w:rsid w:val="000E278F"/>
    <w:rsid w:val="000E28D3"/>
    <w:rsid w:val="000E3ACE"/>
    <w:rsid w:val="000E7D97"/>
    <w:rsid w:val="000F04A1"/>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1EC3"/>
    <w:rsid w:val="00132A6E"/>
    <w:rsid w:val="00132E88"/>
    <w:rsid w:val="0013424A"/>
    <w:rsid w:val="00135E55"/>
    <w:rsid w:val="00136660"/>
    <w:rsid w:val="00137570"/>
    <w:rsid w:val="0014006E"/>
    <w:rsid w:val="001410E4"/>
    <w:rsid w:val="00143D22"/>
    <w:rsid w:val="00145834"/>
    <w:rsid w:val="0014686A"/>
    <w:rsid w:val="00151B14"/>
    <w:rsid w:val="00163C4A"/>
    <w:rsid w:val="00163CC7"/>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3DB9"/>
    <w:rsid w:val="001C579C"/>
    <w:rsid w:val="001C5F6C"/>
    <w:rsid w:val="001C63D8"/>
    <w:rsid w:val="001C67A7"/>
    <w:rsid w:val="001C6A73"/>
    <w:rsid w:val="001D15A4"/>
    <w:rsid w:val="001D38EC"/>
    <w:rsid w:val="001D4ADE"/>
    <w:rsid w:val="001D4E25"/>
    <w:rsid w:val="001D53BA"/>
    <w:rsid w:val="001D79A0"/>
    <w:rsid w:val="001E1170"/>
    <w:rsid w:val="001E173B"/>
    <w:rsid w:val="001E300E"/>
    <w:rsid w:val="001E500B"/>
    <w:rsid w:val="001E6372"/>
    <w:rsid w:val="001E7D68"/>
    <w:rsid w:val="001E7F59"/>
    <w:rsid w:val="001F09FC"/>
    <w:rsid w:val="001F28C2"/>
    <w:rsid w:val="001F3001"/>
    <w:rsid w:val="001F5C54"/>
    <w:rsid w:val="00201E08"/>
    <w:rsid w:val="002039B6"/>
    <w:rsid w:val="002057CE"/>
    <w:rsid w:val="00205F5F"/>
    <w:rsid w:val="00214B38"/>
    <w:rsid w:val="002157FE"/>
    <w:rsid w:val="00221836"/>
    <w:rsid w:val="00223467"/>
    <w:rsid w:val="00223D76"/>
    <w:rsid w:val="00224110"/>
    <w:rsid w:val="00225E89"/>
    <w:rsid w:val="00225FFD"/>
    <w:rsid w:val="002262CA"/>
    <w:rsid w:val="00227013"/>
    <w:rsid w:val="00231C7E"/>
    <w:rsid w:val="002366CD"/>
    <w:rsid w:val="00236FCC"/>
    <w:rsid w:val="00240BEE"/>
    <w:rsid w:val="00245E2F"/>
    <w:rsid w:val="00247CF8"/>
    <w:rsid w:val="00250189"/>
    <w:rsid w:val="0025223B"/>
    <w:rsid w:val="00252FB5"/>
    <w:rsid w:val="002531CC"/>
    <w:rsid w:val="0026053D"/>
    <w:rsid w:val="002617DE"/>
    <w:rsid w:val="00264388"/>
    <w:rsid w:val="0026468C"/>
    <w:rsid w:val="00266E38"/>
    <w:rsid w:val="00267F23"/>
    <w:rsid w:val="002712CA"/>
    <w:rsid w:val="002720FB"/>
    <w:rsid w:val="002739A0"/>
    <w:rsid w:val="002740FC"/>
    <w:rsid w:val="00274988"/>
    <w:rsid w:val="002749CF"/>
    <w:rsid w:val="00275DEC"/>
    <w:rsid w:val="00281E0C"/>
    <w:rsid w:val="002820BF"/>
    <w:rsid w:val="00282770"/>
    <w:rsid w:val="00282A8D"/>
    <w:rsid w:val="002842F2"/>
    <w:rsid w:val="00284785"/>
    <w:rsid w:val="002847C8"/>
    <w:rsid w:val="00285F50"/>
    <w:rsid w:val="0028700E"/>
    <w:rsid w:val="002945AB"/>
    <w:rsid w:val="00297B93"/>
    <w:rsid w:val="002A0EF2"/>
    <w:rsid w:val="002A1E7D"/>
    <w:rsid w:val="002A4859"/>
    <w:rsid w:val="002A6084"/>
    <w:rsid w:val="002A62BD"/>
    <w:rsid w:val="002B1A16"/>
    <w:rsid w:val="002B2D73"/>
    <w:rsid w:val="002B5509"/>
    <w:rsid w:val="002B780D"/>
    <w:rsid w:val="002C21EE"/>
    <w:rsid w:val="002C4E25"/>
    <w:rsid w:val="002C6397"/>
    <w:rsid w:val="002C68EC"/>
    <w:rsid w:val="002C6F4D"/>
    <w:rsid w:val="002C7776"/>
    <w:rsid w:val="002C7BF5"/>
    <w:rsid w:val="002D3D95"/>
    <w:rsid w:val="002D56EF"/>
    <w:rsid w:val="002D6401"/>
    <w:rsid w:val="002D79D8"/>
    <w:rsid w:val="002E14C7"/>
    <w:rsid w:val="002E29C0"/>
    <w:rsid w:val="002E4755"/>
    <w:rsid w:val="002E7BDA"/>
    <w:rsid w:val="002E7F17"/>
    <w:rsid w:val="002F21B7"/>
    <w:rsid w:val="002F6DEF"/>
    <w:rsid w:val="002F739C"/>
    <w:rsid w:val="002F7C58"/>
    <w:rsid w:val="00301636"/>
    <w:rsid w:val="00302DBD"/>
    <w:rsid w:val="0030743D"/>
    <w:rsid w:val="003119C4"/>
    <w:rsid w:val="00311C6F"/>
    <w:rsid w:val="00312DD5"/>
    <w:rsid w:val="00312E80"/>
    <w:rsid w:val="00312EBA"/>
    <w:rsid w:val="00314A2A"/>
    <w:rsid w:val="00316450"/>
    <w:rsid w:val="00317B34"/>
    <w:rsid w:val="00321C4F"/>
    <w:rsid w:val="00321C95"/>
    <w:rsid w:val="00323762"/>
    <w:rsid w:val="0032444F"/>
    <w:rsid w:val="00325107"/>
    <w:rsid w:val="00326FB8"/>
    <w:rsid w:val="003270DA"/>
    <w:rsid w:val="00331A8C"/>
    <w:rsid w:val="00333583"/>
    <w:rsid w:val="003348A3"/>
    <w:rsid w:val="003370A5"/>
    <w:rsid w:val="00337CB2"/>
    <w:rsid w:val="00341B02"/>
    <w:rsid w:val="00343FBF"/>
    <w:rsid w:val="003533CF"/>
    <w:rsid w:val="0035407F"/>
    <w:rsid w:val="00355E03"/>
    <w:rsid w:val="003560CC"/>
    <w:rsid w:val="00364128"/>
    <w:rsid w:val="00365A9E"/>
    <w:rsid w:val="00365FAC"/>
    <w:rsid w:val="00366227"/>
    <w:rsid w:val="0037198D"/>
    <w:rsid w:val="003720A5"/>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626B"/>
    <w:rsid w:val="003B76B6"/>
    <w:rsid w:val="003C5B5A"/>
    <w:rsid w:val="003C6E8C"/>
    <w:rsid w:val="003C7183"/>
    <w:rsid w:val="003C750B"/>
    <w:rsid w:val="003D06A1"/>
    <w:rsid w:val="003D179C"/>
    <w:rsid w:val="003D1D05"/>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04EC4"/>
    <w:rsid w:val="00416D35"/>
    <w:rsid w:val="004224C4"/>
    <w:rsid w:val="00424101"/>
    <w:rsid w:val="00427408"/>
    <w:rsid w:val="004304B9"/>
    <w:rsid w:val="0043369B"/>
    <w:rsid w:val="004340F9"/>
    <w:rsid w:val="00434F94"/>
    <w:rsid w:val="00435F1E"/>
    <w:rsid w:val="00436686"/>
    <w:rsid w:val="004379D7"/>
    <w:rsid w:val="0044111D"/>
    <w:rsid w:val="00442085"/>
    <w:rsid w:val="0044573F"/>
    <w:rsid w:val="00446B33"/>
    <w:rsid w:val="00452109"/>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1434"/>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2F32"/>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4C07"/>
    <w:rsid w:val="00515264"/>
    <w:rsid w:val="005159E2"/>
    <w:rsid w:val="00516515"/>
    <w:rsid w:val="00516D10"/>
    <w:rsid w:val="00520586"/>
    <w:rsid w:val="00521C18"/>
    <w:rsid w:val="005239F1"/>
    <w:rsid w:val="00525EE1"/>
    <w:rsid w:val="00525F73"/>
    <w:rsid w:val="00526A0B"/>
    <w:rsid w:val="00527320"/>
    <w:rsid w:val="005313CC"/>
    <w:rsid w:val="005327DB"/>
    <w:rsid w:val="0053460F"/>
    <w:rsid w:val="0053561E"/>
    <w:rsid w:val="00535648"/>
    <w:rsid w:val="005358A6"/>
    <w:rsid w:val="00535D08"/>
    <w:rsid w:val="0053678F"/>
    <w:rsid w:val="005378F4"/>
    <w:rsid w:val="0054148E"/>
    <w:rsid w:val="0054173A"/>
    <w:rsid w:val="0054488C"/>
    <w:rsid w:val="00545D9E"/>
    <w:rsid w:val="00546825"/>
    <w:rsid w:val="00550482"/>
    <w:rsid w:val="005525D0"/>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D5D3E"/>
    <w:rsid w:val="005D7578"/>
    <w:rsid w:val="005E1376"/>
    <w:rsid w:val="005E2CC6"/>
    <w:rsid w:val="005E5FDF"/>
    <w:rsid w:val="005F0884"/>
    <w:rsid w:val="005F4F76"/>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00DF"/>
    <w:rsid w:val="0065200C"/>
    <w:rsid w:val="00652EF2"/>
    <w:rsid w:val="00654394"/>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7C9"/>
    <w:rsid w:val="00687E9E"/>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4915"/>
    <w:rsid w:val="006C7835"/>
    <w:rsid w:val="006D2ACB"/>
    <w:rsid w:val="006D5603"/>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920"/>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261F6"/>
    <w:rsid w:val="007308C8"/>
    <w:rsid w:val="00730A21"/>
    <w:rsid w:val="00730A4F"/>
    <w:rsid w:val="00730B03"/>
    <w:rsid w:val="00731028"/>
    <w:rsid w:val="00731FED"/>
    <w:rsid w:val="00732897"/>
    <w:rsid w:val="007328FE"/>
    <w:rsid w:val="0073459A"/>
    <w:rsid w:val="00735591"/>
    <w:rsid w:val="00735AA0"/>
    <w:rsid w:val="007406C7"/>
    <w:rsid w:val="00742567"/>
    <w:rsid w:val="00743F36"/>
    <w:rsid w:val="00744C62"/>
    <w:rsid w:val="00745E99"/>
    <w:rsid w:val="00746B72"/>
    <w:rsid w:val="00747286"/>
    <w:rsid w:val="00747444"/>
    <w:rsid w:val="00756131"/>
    <w:rsid w:val="0075629C"/>
    <w:rsid w:val="00757409"/>
    <w:rsid w:val="00757CCF"/>
    <w:rsid w:val="00760AB1"/>
    <w:rsid w:val="00760B9D"/>
    <w:rsid w:val="00762E87"/>
    <w:rsid w:val="007649D6"/>
    <w:rsid w:val="00765927"/>
    <w:rsid w:val="00766E21"/>
    <w:rsid w:val="00770397"/>
    <w:rsid w:val="00771082"/>
    <w:rsid w:val="00771119"/>
    <w:rsid w:val="0077196A"/>
    <w:rsid w:val="0077273A"/>
    <w:rsid w:val="00773F6E"/>
    <w:rsid w:val="00774751"/>
    <w:rsid w:val="0077660F"/>
    <w:rsid w:val="00776875"/>
    <w:rsid w:val="0078279E"/>
    <w:rsid w:val="0078386B"/>
    <w:rsid w:val="00783D7B"/>
    <w:rsid w:val="00785961"/>
    <w:rsid w:val="00785A9E"/>
    <w:rsid w:val="0079136A"/>
    <w:rsid w:val="00791753"/>
    <w:rsid w:val="00791818"/>
    <w:rsid w:val="007923AD"/>
    <w:rsid w:val="00792579"/>
    <w:rsid w:val="00794462"/>
    <w:rsid w:val="00797081"/>
    <w:rsid w:val="007971C9"/>
    <w:rsid w:val="00797892"/>
    <w:rsid w:val="007A2A3F"/>
    <w:rsid w:val="007A5D89"/>
    <w:rsid w:val="007A78FB"/>
    <w:rsid w:val="007B0242"/>
    <w:rsid w:val="007B1065"/>
    <w:rsid w:val="007B2ED6"/>
    <w:rsid w:val="007B41F3"/>
    <w:rsid w:val="007C0CCF"/>
    <w:rsid w:val="007C3825"/>
    <w:rsid w:val="007C3894"/>
    <w:rsid w:val="007C410A"/>
    <w:rsid w:val="007C4F79"/>
    <w:rsid w:val="007C7C59"/>
    <w:rsid w:val="007D0407"/>
    <w:rsid w:val="007D09E1"/>
    <w:rsid w:val="007D20C7"/>
    <w:rsid w:val="007D46DE"/>
    <w:rsid w:val="007D4B37"/>
    <w:rsid w:val="007D6961"/>
    <w:rsid w:val="007D6C5F"/>
    <w:rsid w:val="007E15F3"/>
    <w:rsid w:val="007E70A1"/>
    <w:rsid w:val="007F0140"/>
    <w:rsid w:val="007F2ED0"/>
    <w:rsid w:val="007F3AB4"/>
    <w:rsid w:val="007F4AE4"/>
    <w:rsid w:val="007F5394"/>
    <w:rsid w:val="007F5C66"/>
    <w:rsid w:val="007F714D"/>
    <w:rsid w:val="008020CF"/>
    <w:rsid w:val="008021AD"/>
    <w:rsid w:val="008033F6"/>
    <w:rsid w:val="008041B6"/>
    <w:rsid w:val="008055F6"/>
    <w:rsid w:val="00811147"/>
    <w:rsid w:val="0081122A"/>
    <w:rsid w:val="00814E4A"/>
    <w:rsid w:val="0081756D"/>
    <w:rsid w:val="00817B0F"/>
    <w:rsid w:val="008208A4"/>
    <w:rsid w:val="00821C7D"/>
    <w:rsid w:val="00821F49"/>
    <w:rsid w:val="008224DD"/>
    <w:rsid w:val="00824266"/>
    <w:rsid w:val="00825834"/>
    <w:rsid w:val="0082617F"/>
    <w:rsid w:val="00827489"/>
    <w:rsid w:val="008277A4"/>
    <w:rsid w:val="00830E40"/>
    <w:rsid w:val="008316B2"/>
    <w:rsid w:val="00831FB6"/>
    <w:rsid w:val="0083294E"/>
    <w:rsid w:val="00832AB0"/>
    <w:rsid w:val="00833A53"/>
    <w:rsid w:val="00833C28"/>
    <w:rsid w:val="00833EFA"/>
    <w:rsid w:val="0084689A"/>
    <w:rsid w:val="00851072"/>
    <w:rsid w:val="00852B55"/>
    <w:rsid w:val="00852EF2"/>
    <w:rsid w:val="00856E97"/>
    <w:rsid w:val="00862568"/>
    <w:rsid w:val="00863D94"/>
    <w:rsid w:val="008641FD"/>
    <w:rsid w:val="008653EA"/>
    <w:rsid w:val="00865CB2"/>
    <w:rsid w:val="00867767"/>
    <w:rsid w:val="00871940"/>
    <w:rsid w:val="00872AD6"/>
    <w:rsid w:val="00872B3D"/>
    <w:rsid w:val="0087438C"/>
    <w:rsid w:val="0087493D"/>
    <w:rsid w:val="0087558B"/>
    <w:rsid w:val="008809FD"/>
    <w:rsid w:val="0088247A"/>
    <w:rsid w:val="00885732"/>
    <w:rsid w:val="00887F27"/>
    <w:rsid w:val="008906CA"/>
    <w:rsid w:val="008927A5"/>
    <w:rsid w:val="00893163"/>
    <w:rsid w:val="00895EA5"/>
    <w:rsid w:val="00896BA6"/>
    <w:rsid w:val="00896D19"/>
    <w:rsid w:val="008973DC"/>
    <w:rsid w:val="008A02BC"/>
    <w:rsid w:val="008A12C6"/>
    <w:rsid w:val="008A2AE3"/>
    <w:rsid w:val="008A2EE2"/>
    <w:rsid w:val="008B10E7"/>
    <w:rsid w:val="008B2BC6"/>
    <w:rsid w:val="008B49A7"/>
    <w:rsid w:val="008B4EE1"/>
    <w:rsid w:val="008B7318"/>
    <w:rsid w:val="008C102A"/>
    <w:rsid w:val="008C20AA"/>
    <w:rsid w:val="008C2753"/>
    <w:rsid w:val="008C34E0"/>
    <w:rsid w:val="008D0739"/>
    <w:rsid w:val="008D15AA"/>
    <w:rsid w:val="008D2E36"/>
    <w:rsid w:val="008D363D"/>
    <w:rsid w:val="008D3F33"/>
    <w:rsid w:val="008D6CAB"/>
    <w:rsid w:val="008E03E3"/>
    <w:rsid w:val="008E04C8"/>
    <w:rsid w:val="008E5D5C"/>
    <w:rsid w:val="008F029A"/>
    <w:rsid w:val="008F0EF2"/>
    <w:rsid w:val="008F417F"/>
    <w:rsid w:val="008F502A"/>
    <w:rsid w:val="0090002C"/>
    <w:rsid w:val="00901233"/>
    <w:rsid w:val="00902CFF"/>
    <w:rsid w:val="00903CA5"/>
    <w:rsid w:val="00903F85"/>
    <w:rsid w:val="00911051"/>
    <w:rsid w:val="0091124F"/>
    <w:rsid w:val="00912518"/>
    <w:rsid w:val="00912895"/>
    <w:rsid w:val="00915744"/>
    <w:rsid w:val="00917EFE"/>
    <w:rsid w:val="00921CA5"/>
    <w:rsid w:val="0092359B"/>
    <w:rsid w:val="009235F9"/>
    <w:rsid w:val="00924D52"/>
    <w:rsid w:val="009254EB"/>
    <w:rsid w:val="009302B0"/>
    <w:rsid w:val="009320A9"/>
    <w:rsid w:val="009355B6"/>
    <w:rsid w:val="009358B8"/>
    <w:rsid w:val="009420E8"/>
    <w:rsid w:val="00943DCF"/>
    <w:rsid w:val="00946314"/>
    <w:rsid w:val="00947849"/>
    <w:rsid w:val="009503B4"/>
    <w:rsid w:val="009510A1"/>
    <w:rsid w:val="00953F65"/>
    <w:rsid w:val="009542B3"/>
    <w:rsid w:val="00954B31"/>
    <w:rsid w:val="00960BE5"/>
    <w:rsid w:val="00961498"/>
    <w:rsid w:val="0096206C"/>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B7DF6"/>
    <w:rsid w:val="009C0432"/>
    <w:rsid w:val="009C181E"/>
    <w:rsid w:val="009C2255"/>
    <w:rsid w:val="009C3096"/>
    <w:rsid w:val="009C45A2"/>
    <w:rsid w:val="009C46DD"/>
    <w:rsid w:val="009C6882"/>
    <w:rsid w:val="009C6924"/>
    <w:rsid w:val="009D4C50"/>
    <w:rsid w:val="009D4EFB"/>
    <w:rsid w:val="009D52D8"/>
    <w:rsid w:val="009D6AD5"/>
    <w:rsid w:val="009E23E7"/>
    <w:rsid w:val="009E2B4A"/>
    <w:rsid w:val="009E3122"/>
    <w:rsid w:val="009E4FDD"/>
    <w:rsid w:val="009F0DF9"/>
    <w:rsid w:val="009F1290"/>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6B21"/>
    <w:rsid w:val="00A46FF7"/>
    <w:rsid w:val="00A47783"/>
    <w:rsid w:val="00A51F89"/>
    <w:rsid w:val="00A537B0"/>
    <w:rsid w:val="00A5389D"/>
    <w:rsid w:val="00A54DAE"/>
    <w:rsid w:val="00A602A8"/>
    <w:rsid w:val="00A60723"/>
    <w:rsid w:val="00A60FBE"/>
    <w:rsid w:val="00A633BE"/>
    <w:rsid w:val="00A650EC"/>
    <w:rsid w:val="00A66E02"/>
    <w:rsid w:val="00A70CF8"/>
    <w:rsid w:val="00A71109"/>
    <w:rsid w:val="00A72774"/>
    <w:rsid w:val="00A74AC1"/>
    <w:rsid w:val="00A75D98"/>
    <w:rsid w:val="00A7623B"/>
    <w:rsid w:val="00A76707"/>
    <w:rsid w:val="00A7780A"/>
    <w:rsid w:val="00A77F3C"/>
    <w:rsid w:val="00A82005"/>
    <w:rsid w:val="00A82224"/>
    <w:rsid w:val="00A8305A"/>
    <w:rsid w:val="00A869B5"/>
    <w:rsid w:val="00A90AC2"/>
    <w:rsid w:val="00A91584"/>
    <w:rsid w:val="00A963C4"/>
    <w:rsid w:val="00A9640F"/>
    <w:rsid w:val="00AA2B77"/>
    <w:rsid w:val="00AA4069"/>
    <w:rsid w:val="00AA6708"/>
    <w:rsid w:val="00AA7A2B"/>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C64B9"/>
    <w:rsid w:val="00AD3DC5"/>
    <w:rsid w:val="00AD6993"/>
    <w:rsid w:val="00AD75E0"/>
    <w:rsid w:val="00AE0EF3"/>
    <w:rsid w:val="00AE1B99"/>
    <w:rsid w:val="00AE2057"/>
    <w:rsid w:val="00AE221A"/>
    <w:rsid w:val="00AE28AE"/>
    <w:rsid w:val="00AE29AA"/>
    <w:rsid w:val="00AE30CF"/>
    <w:rsid w:val="00AE5968"/>
    <w:rsid w:val="00AE5EE8"/>
    <w:rsid w:val="00AE6FDD"/>
    <w:rsid w:val="00AF3777"/>
    <w:rsid w:val="00AF5899"/>
    <w:rsid w:val="00AF5E13"/>
    <w:rsid w:val="00AF6F57"/>
    <w:rsid w:val="00B01A46"/>
    <w:rsid w:val="00B025E0"/>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6C8"/>
    <w:rsid w:val="00B757B1"/>
    <w:rsid w:val="00B759DD"/>
    <w:rsid w:val="00B82F8E"/>
    <w:rsid w:val="00B83A39"/>
    <w:rsid w:val="00B83CC7"/>
    <w:rsid w:val="00B8486E"/>
    <w:rsid w:val="00B91DC1"/>
    <w:rsid w:val="00B93BF5"/>
    <w:rsid w:val="00B9407B"/>
    <w:rsid w:val="00B9787B"/>
    <w:rsid w:val="00BA0726"/>
    <w:rsid w:val="00BA1144"/>
    <w:rsid w:val="00BA4D57"/>
    <w:rsid w:val="00BA50DE"/>
    <w:rsid w:val="00BA7653"/>
    <w:rsid w:val="00BA7939"/>
    <w:rsid w:val="00BB08ED"/>
    <w:rsid w:val="00BB14DB"/>
    <w:rsid w:val="00BB21EB"/>
    <w:rsid w:val="00BB231D"/>
    <w:rsid w:val="00BB3D74"/>
    <w:rsid w:val="00BB42A3"/>
    <w:rsid w:val="00BB4F92"/>
    <w:rsid w:val="00BB5049"/>
    <w:rsid w:val="00BB50C7"/>
    <w:rsid w:val="00BB7BB2"/>
    <w:rsid w:val="00BC0B2D"/>
    <w:rsid w:val="00BC1E37"/>
    <w:rsid w:val="00BC4B61"/>
    <w:rsid w:val="00BC771F"/>
    <w:rsid w:val="00BD1D6C"/>
    <w:rsid w:val="00BE0E84"/>
    <w:rsid w:val="00BE31F0"/>
    <w:rsid w:val="00BE46CD"/>
    <w:rsid w:val="00BE6C83"/>
    <w:rsid w:val="00BE735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36CBE"/>
    <w:rsid w:val="00C4600C"/>
    <w:rsid w:val="00C46507"/>
    <w:rsid w:val="00C46BBE"/>
    <w:rsid w:val="00C52783"/>
    <w:rsid w:val="00C5337B"/>
    <w:rsid w:val="00C542CE"/>
    <w:rsid w:val="00C54820"/>
    <w:rsid w:val="00C56075"/>
    <w:rsid w:val="00C5695D"/>
    <w:rsid w:val="00C610E1"/>
    <w:rsid w:val="00C6360A"/>
    <w:rsid w:val="00C636B2"/>
    <w:rsid w:val="00C64180"/>
    <w:rsid w:val="00C65BEA"/>
    <w:rsid w:val="00C65BEE"/>
    <w:rsid w:val="00C67A36"/>
    <w:rsid w:val="00C71DC0"/>
    <w:rsid w:val="00C750B0"/>
    <w:rsid w:val="00C75F99"/>
    <w:rsid w:val="00C76929"/>
    <w:rsid w:val="00C8099E"/>
    <w:rsid w:val="00C8130B"/>
    <w:rsid w:val="00C83EDF"/>
    <w:rsid w:val="00C84279"/>
    <w:rsid w:val="00C84788"/>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A58"/>
    <w:rsid w:val="00CA4BD0"/>
    <w:rsid w:val="00CA51A8"/>
    <w:rsid w:val="00CA7050"/>
    <w:rsid w:val="00CA7F88"/>
    <w:rsid w:val="00CB2101"/>
    <w:rsid w:val="00CB4677"/>
    <w:rsid w:val="00CB7B5E"/>
    <w:rsid w:val="00CB7DF5"/>
    <w:rsid w:val="00CC06C6"/>
    <w:rsid w:val="00CC2CEA"/>
    <w:rsid w:val="00CC4F20"/>
    <w:rsid w:val="00CC5401"/>
    <w:rsid w:val="00CC654F"/>
    <w:rsid w:val="00CD3F0F"/>
    <w:rsid w:val="00CD5497"/>
    <w:rsid w:val="00CE2787"/>
    <w:rsid w:val="00CE28E4"/>
    <w:rsid w:val="00CE2DD0"/>
    <w:rsid w:val="00CE5773"/>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1935"/>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0CDE"/>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455"/>
    <w:rsid w:val="00DE1031"/>
    <w:rsid w:val="00DE117D"/>
    <w:rsid w:val="00DE1476"/>
    <w:rsid w:val="00DE1CD8"/>
    <w:rsid w:val="00DE2470"/>
    <w:rsid w:val="00DE5342"/>
    <w:rsid w:val="00DE69AE"/>
    <w:rsid w:val="00DF2CD3"/>
    <w:rsid w:val="00DF4E7A"/>
    <w:rsid w:val="00DF6E05"/>
    <w:rsid w:val="00DF7B7B"/>
    <w:rsid w:val="00E00AF1"/>
    <w:rsid w:val="00E00C1A"/>
    <w:rsid w:val="00E05C7C"/>
    <w:rsid w:val="00E07908"/>
    <w:rsid w:val="00E10028"/>
    <w:rsid w:val="00E13226"/>
    <w:rsid w:val="00E16186"/>
    <w:rsid w:val="00E233E0"/>
    <w:rsid w:val="00E23B02"/>
    <w:rsid w:val="00E243F3"/>
    <w:rsid w:val="00E244DC"/>
    <w:rsid w:val="00E24FAF"/>
    <w:rsid w:val="00E251D2"/>
    <w:rsid w:val="00E25F7F"/>
    <w:rsid w:val="00E2615A"/>
    <w:rsid w:val="00E265D4"/>
    <w:rsid w:val="00E27C17"/>
    <w:rsid w:val="00E30D8D"/>
    <w:rsid w:val="00E34C98"/>
    <w:rsid w:val="00E34EAA"/>
    <w:rsid w:val="00E369A4"/>
    <w:rsid w:val="00E370AB"/>
    <w:rsid w:val="00E412E8"/>
    <w:rsid w:val="00E42C92"/>
    <w:rsid w:val="00E436E7"/>
    <w:rsid w:val="00E43C04"/>
    <w:rsid w:val="00E4778F"/>
    <w:rsid w:val="00E4792A"/>
    <w:rsid w:val="00E51E99"/>
    <w:rsid w:val="00E53C04"/>
    <w:rsid w:val="00E56AFE"/>
    <w:rsid w:val="00E57715"/>
    <w:rsid w:val="00E578A5"/>
    <w:rsid w:val="00E57C64"/>
    <w:rsid w:val="00E61653"/>
    <w:rsid w:val="00E61DAB"/>
    <w:rsid w:val="00E62793"/>
    <w:rsid w:val="00E6375D"/>
    <w:rsid w:val="00E65927"/>
    <w:rsid w:val="00E66CD4"/>
    <w:rsid w:val="00E71A94"/>
    <w:rsid w:val="00E74887"/>
    <w:rsid w:val="00E76D4E"/>
    <w:rsid w:val="00E77190"/>
    <w:rsid w:val="00E77E72"/>
    <w:rsid w:val="00E804DE"/>
    <w:rsid w:val="00E80D91"/>
    <w:rsid w:val="00E81276"/>
    <w:rsid w:val="00E91CC1"/>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42C"/>
    <w:rsid w:val="00EC1D81"/>
    <w:rsid w:val="00EC42F5"/>
    <w:rsid w:val="00EC4AAA"/>
    <w:rsid w:val="00EC576E"/>
    <w:rsid w:val="00EC721B"/>
    <w:rsid w:val="00ED091C"/>
    <w:rsid w:val="00ED2904"/>
    <w:rsid w:val="00ED2FDB"/>
    <w:rsid w:val="00ED3437"/>
    <w:rsid w:val="00ED443A"/>
    <w:rsid w:val="00EE0994"/>
    <w:rsid w:val="00EE1B33"/>
    <w:rsid w:val="00EE32C6"/>
    <w:rsid w:val="00EE3B08"/>
    <w:rsid w:val="00EE7A27"/>
    <w:rsid w:val="00EF11B5"/>
    <w:rsid w:val="00EF1F88"/>
    <w:rsid w:val="00EF5E5D"/>
    <w:rsid w:val="00EF6EA7"/>
    <w:rsid w:val="00EF76EB"/>
    <w:rsid w:val="00F00996"/>
    <w:rsid w:val="00F00B0B"/>
    <w:rsid w:val="00F02D34"/>
    <w:rsid w:val="00F02FE9"/>
    <w:rsid w:val="00F03A9D"/>
    <w:rsid w:val="00F055CE"/>
    <w:rsid w:val="00F06908"/>
    <w:rsid w:val="00F07574"/>
    <w:rsid w:val="00F10763"/>
    <w:rsid w:val="00F1163A"/>
    <w:rsid w:val="00F15B63"/>
    <w:rsid w:val="00F160DA"/>
    <w:rsid w:val="00F231BE"/>
    <w:rsid w:val="00F2404A"/>
    <w:rsid w:val="00F2567E"/>
    <w:rsid w:val="00F25AD4"/>
    <w:rsid w:val="00F30837"/>
    <w:rsid w:val="00F311C5"/>
    <w:rsid w:val="00F3154E"/>
    <w:rsid w:val="00F33BEB"/>
    <w:rsid w:val="00F351CC"/>
    <w:rsid w:val="00F43B23"/>
    <w:rsid w:val="00F43C60"/>
    <w:rsid w:val="00F44B6F"/>
    <w:rsid w:val="00F44F00"/>
    <w:rsid w:val="00F45AA6"/>
    <w:rsid w:val="00F45F5C"/>
    <w:rsid w:val="00F46A97"/>
    <w:rsid w:val="00F4703F"/>
    <w:rsid w:val="00F5080F"/>
    <w:rsid w:val="00F519A4"/>
    <w:rsid w:val="00F52D3F"/>
    <w:rsid w:val="00F541E9"/>
    <w:rsid w:val="00F557C9"/>
    <w:rsid w:val="00F564C3"/>
    <w:rsid w:val="00F62BAF"/>
    <w:rsid w:val="00F63917"/>
    <w:rsid w:val="00F63BC2"/>
    <w:rsid w:val="00F67327"/>
    <w:rsid w:val="00F718A8"/>
    <w:rsid w:val="00F72AF3"/>
    <w:rsid w:val="00F732CC"/>
    <w:rsid w:val="00F73568"/>
    <w:rsid w:val="00F74223"/>
    <w:rsid w:val="00F75316"/>
    <w:rsid w:val="00F75BCE"/>
    <w:rsid w:val="00F8464F"/>
    <w:rsid w:val="00F85F1F"/>
    <w:rsid w:val="00F90D89"/>
    <w:rsid w:val="00F91CDB"/>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60E8"/>
    <w:rsid w:val="00FC7CFB"/>
    <w:rsid w:val="00FD0C9F"/>
    <w:rsid w:val="00FD2D77"/>
    <w:rsid w:val="00FD47BF"/>
    <w:rsid w:val="00FD69BF"/>
    <w:rsid w:val="00FE2B79"/>
    <w:rsid w:val="00FE2C72"/>
    <w:rsid w:val="00FE2DCF"/>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4F11BDA"/>
  <w15:docId w15:val="{E78555E8-B019-4764-845A-4C47C313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62E87"/>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436E7"/>
    <w:rPr>
      <w:color w:val="605E5C"/>
      <w:shd w:val="clear" w:color="auto" w:fill="E1DFDD"/>
    </w:rPr>
  </w:style>
  <w:style w:type="character" w:styleId="NichtaufgelsteErwhnung">
    <w:name w:val="Unresolved Mention"/>
    <w:basedOn w:val="Absatz-Standardschriftart"/>
    <w:uiPriority w:val="99"/>
    <w:semiHidden/>
    <w:unhideWhenUsed/>
    <w:rsid w:val="00962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2007865">
      <w:bodyDiv w:val="1"/>
      <w:marLeft w:val="0"/>
      <w:marRight w:val="0"/>
      <w:marTop w:val="0"/>
      <w:marBottom w:val="0"/>
      <w:divBdr>
        <w:top w:val="none" w:sz="0" w:space="0" w:color="auto"/>
        <w:left w:val="none" w:sz="0" w:space="0" w:color="auto"/>
        <w:bottom w:val="none" w:sz="0" w:space="0" w:color="auto"/>
        <w:right w:val="none" w:sz="0" w:space="0" w:color="auto"/>
      </w:divBdr>
    </w:div>
    <w:div w:id="1114059402">
      <w:bodyDiv w:val="1"/>
      <w:marLeft w:val="0"/>
      <w:marRight w:val="0"/>
      <w:marTop w:val="0"/>
      <w:marBottom w:val="0"/>
      <w:divBdr>
        <w:top w:val="none" w:sz="0" w:space="0" w:color="auto"/>
        <w:left w:val="none" w:sz="0" w:space="0" w:color="auto"/>
        <w:bottom w:val="none" w:sz="0" w:space="0" w:color="auto"/>
        <w:right w:val="none" w:sz="0" w:space="0" w:color="auto"/>
      </w:divBdr>
    </w:div>
    <w:div w:id="128912440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968089">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638758120">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2958">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sennheiser-brandzone.com/c/181/XWAThDB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A1C3E-0A1E-4275-964D-E9BCEF564E0A}">
  <ds:schemaRefs>
    <ds:schemaRef ds:uri="http://schemas.openxmlformats.org/officeDocument/2006/bibliography"/>
  </ds:schemaRefs>
</ds:datastoreItem>
</file>

<file path=customXml/itemProps2.xml><?xml version="1.0" encoding="utf-8"?>
<ds:datastoreItem xmlns:ds="http://schemas.openxmlformats.org/officeDocument/2006/customXml" ds:itemID="{5FA5DF54-202A-4256-9928-BA952C061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2735</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23</cp:revision>
  <cp:lastPrinted>2019-11-07T17:14:00Z</cp:lastPrinted>
  <dcterms:created xsi:type="dcterms:W3CDTF">2019-10-29T11:37:00Z</dcterms:created>
  <dcterms:modified xsi:type="dcterms:W3CDTF">2019-11-08T11:15:00Z</dcterms:modified>
</cp:coreProperties>
</file>