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Default="00985D58" w:rsidP="000467D8">
      <w:pPr>
        <w:tabs>
          <w:tab w:val="left" w:pos="9270"/>
        </w:tabs>
        <w:spacing w:line="360" w:lineRule="auto"/>
        <w:ind w:right="90"/>
      </w:pPr>
    </w:p>
    <w:p w14:paraId="7D083D7C" w14:textId="77777777" w:rsidR="006A46D0" w:rsidRDefault="006A46D0" w:rsidP="000467D8">
      <w:pPr>
        <w:spacing w:line="360" w:lineRule="auto"/>
        <w:rPr>
          <w:rFonts w:ascii="Sennheiser Office" w:hAnsi="Sennheiser Office"/>
          <w:b/>
          <w:bCs/>
          <w:color w:val="00B0F0"/>
          <w:sz w:val="28"/>
          <w:szCs w:val="28"/>
        </w:rPr>
      </w:pPr>
    </w:p>
    <w:p w14:paraId="6AA6FDFA" w14:textId="77777777" w:rsidR="006A46D0" w:rsidRDefault="006A46D0" w:rsidP="000467D8">
      <w:pPr>
        <w:spacing w:line="360" w:lineRule="auto"/>
        <w:rPr>
          <w:rFonts w:ascii="Sennheiser Office" w:hAnsi="Sennheiser Office"/>
          <w:b/>
          <w:bCs/>
          <w:color w:val="00B0F0"/>
          <w:sz w:val="28"/>
          <w:szCs w:val="28"/>
        </w:rPr>
      </w:pPr>
    </w:p>
    <w:p w14:paraId="00F259E7" w14:textId="77777777" w:rsidR="00B065E6" w:rsidRPr="00B065E6" w:rsidRDefault="00B065E6" w:rsidP="00B065E6">
      <w:pPr>
        <w:spacing w:line="360" w:lineRule="auto"/>
        <w:rPr>
          <w:rFonts w:ascii="Sennheiser Office" w:hAnsi="Sennheiser Office"/>
          <w:b/>
          <w:bCs/>
          <w:color w:val="00B0F0"/>
          <w:sz w:val="32"/>
          <w:szCs w:val="36"/>
          <w:lang w:val="en-FI"/>
        </w:rPr>
      </w:pPr>
      <w:r w:rsidRPr="00B065E6">
        <w:rPr>
          <w:rFonts w:ascii="Sennheiser Office" w:hAnsi="Sennheiser Office"/>
          <w:b/>
          <w:bCs/>
          <w:color w:val="00B0F0"/>
          <w:sz w:val="32"/>
          <w:szCs w:val="36"/>
          <w:lang w:val="en-FI"/>
        </w:rPr>
        <w:t xml:space="preserve">Sennheiser </w:t>
      </w:r>
      <w:proofErr w:type="spellStart"/>
      <w:r w:rsidRPr="00B065E6">
        <w:rPr>
          <w:rFonts w:ascii="Sennheiser Office" w:hAnsi="Sennheiser Office"/>
          <w:b/>
          <w:bCs/>
          <w:color w:val="00B0F0"/>
          <w:sz w:val="32"/>
          <w:szCs w:val="36"/>
          <w:lang w:val="en-FI"/>
        </w:rPr>
        <w:t>julkaisee</w:t>
      </w:r>
      <w:proofErr w:type="spellEnd"/>
      <w:r w:rsidRPr="00B065E6">
        <w:rPr>
          <w:rFonts w:ascii="Sennheiser Office" w:hAnsi="Sennheiser Office"/>
          <w:b/>
          <w:bCs/>
          <w:color w:val="00B0F0"/>
          <w:sz w:val="32"/>
          <w:szCs w:val="36"/>
          <w:lang w:val="en-FI"/>
        </w:rPr>
        <w:t xml:space="preserve"> </w:t>
      </w:r>
      <w:proofErr w:type="spellStart"/>
      <w:r w:rsidRPr="00B065E6">
        <w:rPr>
          <w:rFonts w:ascii="Sennheiser Office" w:hAnsi="Sennheiser Office"/>
          <w:b/>
          <w:bCs/>
          <w:color w:val="00B0F0"/>
          <w:sz w:val="32"/>
          <w:szCs w:val="36"/>
          <w:lang w:val="en-FI"/>
        </w:rPr>
        <w:t>DeviceHubin</w:t>
      </w:r>
      <w:proofErr w:type="spellEnd"/>
      <w:r w:rsidRPr="00B065E6">
        <w:rPr>
          <w:rFonts w:ascii="Sennheiser Office" w:hAnsi="Sennheiser Office"/>
          <w:b/>
          <w:bCs/>
          <w:color w:val="00B0F0"/>
          <w:sz w:val="32"/>
          <w:szCs w:val="36"/>
          <w:lang w:val="en-FI"/>
        </w:rPr>
        <w:t xml:space="preserve"> – </w:t>
      </w:r>
      <w:proofErr w:type="spellStart"/>
      <w:r w:rsidRPr="00B065E6">
        <w:rPr>
          <w:rFonts w:ascii="Sennheiser Office" w:hAnsi="Sennheiser Office"/>
          <w:b/>
          <w:bCs/>
          <w:color w:val="00B0F0"/>
          <w:sz w:val="32"/>
          <w:szCs w:val="36"/>
          <w:lang w:val="en-FI"/>
        </w:rPr>
        <w:t>turvallisen</w:t>
      </w:r>
      <w:proofErr w:type="spellEnd"/>
      <w:r w:rsidRPr="00B065E6">
        <w:rPr>
          <w:rFonts w:ascii="Sennheiser Office" w:hAnsi="Sennheiser Office"/>
          <w:b/>
          <w:bCs/>
          <w:color w:val="00B0F0"/>
          <w:sz w:val="32"/>
          <w:szCs w:val="36"/>
          <w:lang w:val="en-FI"/>
        </w:rPr>
        <w:t xml:space="preserve">, </w:t>
      </w:r>
      <w:proofErr w:type="spellStart"/>
      <w:r w:rsidRPr="00B065E6">
        <w:rPr>
          <w:rFonts w:ascii="Sennheiser Office" w:hAnsi="Sennheiser Office"/>
          <w:b/>
          <w:bCs/>
          <w:color w:val="00B0F0"/>
          <w:sz w:val="32"/>
          <w:szCs w:val="36"/>
          <w:lang w:val="en-FI"/>
        </w:rPr>
        <w:t>pilvipohjaisen</w:t>
      </w:r>
      <w:proofErr w:type="spellEnd"/>
      <w:r w:rsidRPr="00B065E6">
        <w:rPr>
          <w:rFonts w:ascii="Sennheiser Office" w:hAnsi="Sennheiser Office"/>
          <w:b/>
          <w:bCs/>
          <w:color w:val="00B0F0"/>
          <w:sz w:val="32"/>
          <w:szCs w:val="36"/>
          <w:lang w:val="en-FI"/>
        </w:rPr>
        <w:t xml:space="preserve"> </w:t>
      </w:r>
      <w:proofErr w:type="spellStart"/>
      <w:r w:rsidRPr="00B065E6">
        <w:rPr>
          <w:rFonts w:ascii="Sennheiser Office" w:hAnsi="Sennheiser Office"/>
          <w:b/>
          <w:bCs/>
          <w:color w:val="00B0F0"/>
          <w:sz w:val="32"/>
          <w:szCs w:val="36"/>
          <w:lang w:val="en-FI"/>
        </w:rPr>
        <w:t>alustan</w:t>
      </w:r>
      <w:proofErr w:type="spellEnd"/>
      <w:r w:rsidRPr="00B065E6">
        <w:rPr>
          <w:rFonts w:ascii="Sennheiser Office" w:hAnsi="Sennheiser Office"/>
          <w:b/>
          <w:bCs/>
          <w:color w:val="00B0F0"/>
          <w:sz w:val="32"/>
          <w:szCs w:val="36"/>
          <w:lang w:val="en-FI"/>
        </w:rPr>
        <w:t xml:space="preserve"> </w:t>
      </w:r>
      <w:proofErr w:type="spellStart"/>
      <w:r w:rsidRPr="00B065E6">
        <w:rPr>
          <w:rFonts w:ascii="Sennheiser Office" w:hAnsi="Sennheiser Office"/>
          <w:b/>
          <w:bCs/>
          <w:color w:val="00B0F0"/>
          <w:sz w:val="32"/>
          <w:szCs w:val="36"/>
          <w:lang w:val="en-FI"/>
        </w:rPr>
        <w:t>älykkäämpään</w:t>
      </w:r>
      <w:proofErr w:type="spellEnd"/>
      <w:r w:rsidRPr="00B065E6">
        <w:rPr>
          <w:rFonts w:ascii="Sennheiser Office" w:hAnsi="Sennheiser Office"/>
          <w:b/>
          <w:bCs/>
          <w:color w:val="00B0F0"/>
          <w:sz w:val="32"/>
          <w:szCs w:val="36"/>
          <w:lang w:val="en-FI"/>
        </w:rPr>
        <w:t xml:space="preserve"> AV-</w:t>
      </w:r>
      <w:proofErr w:type="spellStart"/>
      <w:r w:rsidRPr="00B065E6">
        <w:rPr>
          <w:rFonts w:ascii="Sennheiser Office" w:hAnsi="Sennheiser Office"/>
          <w:b/>
          <w:bCs/>
          <w:color w:val="00B0F0"/>
          <w:sz w:val="32"/>
          <w:szCs w:val="36"/>
          <w:lang w:val="en-FI"/>
        </w:rPr>
        <w:t>hallintaan</w:t>
      </w:r>
      <w:proofErr w:type="spellEnd"/>
    </w:p>
    <w:p w14:paraId="61F6E7FE" w14:textId="77777777" w:rsidR="00B065E6" w:rsidRPr="00B065E6" w:rsidRDefault="00B065E6" w:rsidP="00B065E6">
      <w:pPr>
        <w:spacing w:line="360" w:lineRule="auto"/>
        <w:rPr>
          <w:rFonts w:ascii="Sennheiser Office" w:hAnsi="Sennheiser Office"/>
          <w:b/>
          <w:bCs/>
          <w:lang w:val="en-FI"/>
        </w:rPr>
      </w:pPr>
      <w:proofErr w:type="spellStart"/>
      <w:r w:rsidRPr="00B065E6">
        <w:rPr>
          <w:rFonts w:ascii="Sennheiser Office" w:hAnsi="Sennheiser Office"/>
          <w:b/>
          <w:bCs/>
          <w:lang w:val="en-FI"/>
        </w:rPr>
        <w:t>DeviceHub</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keskittää</w:t>
      </w:r>
      <w:proofErr w:type="spellEnd"/>
      <w:r w:rsidRPr="00B065E6">
        <w:rPr>
          <w:rFonts w:ascii="Sennheiser Office" w:hAnsi="Sennheiser Office"/>
          <w:b/>
          <w:bCs/>
          <w:lang w:val="en-FI"/>
        </w:rPr>
        <w:t xml:space="preserve"> Sennheiser-</w:t>
      </w:r>
      <w:proofErr w:type="spellStart"/>
      <w:r w:rsidRPr="00B065E6">
        <w:rPr>
          <w:rFonts w:ascii="Sennheiser Office" w:hAnsi="Sennheiser Office"/>
          <w:b/>
          <w:bCs/>
          <w:lang w:val="en-FI"/>
        </w:rPr>
        <w:t>laitteet</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pilveen</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ja</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yhdistää</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etävalvonnan</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intuitiivisen</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navigoinnin</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sekä</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sisäänrakennetun</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tietoturvan</w:t>
      </w:r>
      <w:proofErr w:type="spellEnd"/>
      <w:r w:rsidRPr="00B065E6">
        <w:rPr>
          <w:rFonts w:ascii="Sennheiser Office" w:hAnsi="Sennheiser Office"/>
          <w:b/>
          <w:bCs/>
          <w:lang w:val="en-FI"/>
        </w:rPr>
        <w:t xml:space="preserve">. Se </w:t>
      </w:r>
      <w:proofErr w:type="spellStart"/>
      <w:r w:rsidRPr="00B065E6">
        <w:rPr>
          <w:rFonts w:ascii="Sennheiser Office" w:hAnsi="Sennheiser Office"/>
          <w:b/>
          <w:bCs/>
          <w:lang w:val="en-FI"/>
        </w:rPr>
        <w:t>tarjoaa</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tiimeille</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selkeämmän</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ja</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tehokkaamman</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tavan</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hallita</w:t>
      </w:r>
      <w:proofErr w:type="spellEnd"/>
      <w:r w:rsidRPr="00B065E6">
        <w:rPr>
          <w:rFonts w:ascii="Sennheiser Office" w:hAnsi="Sennheiser Office"/>
          <w:b/>
          <w:bCs/>
          <w:lang w:val="en-FI"/>
        </w:rPr>
        <w:t xml:space="preserve"> AV-</w:t>
      </w:r>
      <w:proofErr w:type="spellStart"/>
      <w:r w:rsidRPr="00B065E6">
        <w:rPr>
          <w:rFonts w:ascii="Sennheiser Office" w:hAnsi="Sennheiser Office"/>
          <w:b/>
          <w:bCs/>
          <w:lang w:val="en-FI"/>
        </w:rPr>
        <w:t>järjestelmiä</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laajassa</w:t>
      </w:r>
      <w:proofErr w:type="spellEnd"/>
      <w:r w:rsidRPr="00B065E6">
        <w:rPr>
          <w:rFonts w:ascii="Sennheiser Office" w:hAnsi="Sennheiser Office"/>
          <w:b/>
          <w:bCs/>
          <w:lang w:val="en-FI"/>
        </w:rPr>
        <w:t xml:space="preserve"> </w:t>
      </w:r>
      <w:proofErr w:type="spellStart"/>
      <w:r w:rsidRPr="00B065E6">
        <w:rPr>
          <w:rFonts w:ascii="Sennheiser Office" w:hAnsi="Sennheiser Office"/>
          <w:b/>
          <w:bCs/>
          <w:lang w:val="en-FI"/>
        </w:rPr>
        <w:t>mittakaavassa</w:t>
      </w:r>
      <w:proofErr w:type="spellEnd"/>
      <w:r w:rsidRPr="00B065E6">
        <w:rPr>
          <w:rFonts w:ascii="Sennheiser Office" w:hAnsi="Sennheiser Office"/>
          <w:b/>
          <w:bCs/>
          <w:lang w:val="en-FI"/>
        </w:rPr>
        <w:t>.</w:t>
      </w:r>
    </w:p>
    <w:p w14:paraId="6E47FFDE" w14:textId="0E7E3776" w:rsidR="0031569B" w:rsidRPr="00B065E6" w:rsidRDefault="00E6103C" w:rsidP="000467D8">
      <w:pPr>
        <w:spacing w:line="360" w:lineRule="auto"/>
        <w:rPr>
          <w:rFonts w:ascii="Sennheiser Office" w:hAnsi="Sennheiser Office"/>
          <w:i/>
          <w:iCs/>
          <w:sz w:val="20"/>
          <w:szCs w:val="20"/>
          <w:lang w:val="en-FI"/>
        </w:rPr>
      </w:pPr>
      <w:r>
        <w:rPr>
          <w:rFonts w:ascii="Sennheiser Office" w:hAnsi="Sennheiser Office"/>
          <w:i/>
          <w:iCs/>
          <w:noProof/>
          <w:sz w:val="20"/>
          <w:szCs w:val="20"/>
          <w:lang w:val="en-FI"/>
        </w:rPr>
        <w:drawing>
          <wp:inline distT="0" distB="0" distL="0" distR="0" wp14:anchorId="63A0B798" wp14:editId="73D46426">
            <wp:extent cx="5943600" cy="3343275"/>
            <wp:effectExtent l="0" t="0" r="0" b="9525"/>
            <wp:docPr id="198535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58858" name="Picture 1985358858"/>
                    <pic:cNvPicPr/>
                  </pic:nvPicPr>
                  <pic:blipFill>
                    <a:blip r:embed="rId10" cstate="screen">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r w:rsidR="00F47224">
        <w:rPr>
          <w:rFonts w:ascii="Sennheiser Office" w:hAnsi="Sennheiser Office"/>
          <w:i/>
          <w:iCs/>
          <w:sz w:val="20"/>
          <w:szCs w:val="20"/>
          <w:lang w:val="en-FI"/>
        </w:rPr>
        <w:br/>
      </w:r>
      <w:proofErr w:type="spellStart"/>
      <w:r w:rsidR="00F47224" w:rsidRPr="00F47224">
        <w:rPr>
          <w:rFonts w:ascii="Sennheiser Office" w:hAnsi="Sennheiser Office"/>
          <w:i/>
          <w:iCs/>
          <w:sz w:val="16"/>
          <w:szCs w:val="16"/>
        </w:rPr>
        <w:t>DeviceHub</w:t>
      </w:r>
      <w:proofErr w:type="spellEnd"/>
      <w:r w:rsidR="00F47224" w:rsidRPr="00F47224">
        <w:rPr>
          <w:rFonts w:ascii="Sennheiser Office" w:hAnsi="Sennheiser Office"/>
          <w:i/>
          <w:iCs/>
          <w:sz w:val="16"/>
          <w:szCs w:val="16"/>
        </w:rPr>
        <w:t> represents a major step forward in how customers manage their Sennheiser devices</w:t>
      </w:r>
      <w:r w:rsidR="00F47224" w:rsidRPr="00F47224">
        <w:rPr>
          <w:rFonts w:ascii="Sennheiser Office" w:hAnsi="Sennheiser Office"/>
          <w:i/>
          <w:iCs/>
          <w:sz w:val="16"/>
          <w:szCs w:val="16"/>
        </w:rPr>
        <w:br/>
      </w:r>
    </w:p>
    <w:p w14:paraId="16585ACA" w14:textId="1BE2FAA9" w:rsidR="00B065E6" w:rsidRPr="00B065E6" w:rsidRDefault="00B065E6" w:rsidP="00B065E6">
      <w:pPr>
        <w:spacing w:line="360" w:lineRule="auto"/>
        <w:rPr>
          <w:rFonts w:ascii="Sennheiser Office" w:hAnsi="Sennheiser Office"/>
          <w:b/>
          <w:bCs/>
          <w:sz w:val="20"/>
          <w:szCs w:val="20"/>
          <w:lang w:val="en-FI"/>
        </w:rPr>
      </w:pPr>
      <w:r w:rsidRPr="00B065E6">
        <w:rPr>
          <w:rFonts w:ascii="Sennheiser Office" w:hAnsi="Sennheiser Office"/>
          <w:b/>
          <w:bCs/>
          <w:sz w:val="20"/>
          <w:szCs w:val="20"/>
          <w:lang w:val="en-FI"/>
        </w:rPr>
        <w:t xml:space="preserve">Sennheiser </w:t>
      </w:r>
      <w:r>
        <w:rPr>
          <w:rFonts w:ascii="Sennheiser Office" w:hAnsi="Sennheiser Office"/>
          <w:b/>
          <w:bCs/>
          <w:sz w:val="20"/>
          <w:szCs w:val="20"/>
          <w:lang w:val="en-FI"/>
        </w:rPr>
        <w:t xml:space="preserve">on </w:t>
      </w:r>
      <w:proofErr w:type="spellStart"/>
      <w:r>
        <w:rPr>
          <w:rFonts w:ascii="Sennheiser Office" w:hAnsi="Sennheiser Office"/>
          <w:b/>
          <w:bCs/>
          <w:sz w:val="20"/>
          <w:szCs w:val="20"/>
          <w:lang w:val="en-FI"/>
        </w:rPr>
        <w:t>julkaissut</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DeviceHubin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turvallisen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pilvipohjaisen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alustan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joka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antaa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organisaatioille</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keskitetyn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näkyvyyden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ja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hallinnan</w:t>
      </w:r>
      <w:proofErr w:type="spellEnd"/>
      <w:r w:rsidRPr="00B065E6">
        <w:rPr>
          <w:rFonts w:ascii="Sennheiser Office" w:hAnsi="Sennheiser Office"/>
          <w:b/>
          <w:bCs/>
          <w:sz w:val="20"/>
          <w:szCs w:val="20"/>
          <w:lang w:val="en-FI"/>
        </w:rPr>
        <w:t xml:space="preserve"> Sennheiser-</w:t>
      </w:r>
      <w:proofErr w:type="spellStart"/>
      <w:r w:rsidRPr="00B065E6">
        <w:rPr>
          <w:rFonts w:ascii="Sennheiser Office" w:hAnsi="Sennheiser Office"/>
          <w:b/>
          <w:bCs/>
          <w:sz w:val="20"/>
          <w:szCs w:val="20"/>
          <w:lang w:val="en-FI"/>
        </w:rPr>
        <w:t>laitteisiinsa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kaikkialta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maailmasta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Laajan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sisäisen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testauksen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ja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yksityisen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beetavaiheen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jälkeen</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DeviceHub</w:t>
      </w:r>
      <w:proofErr w:type="spellEnd"/>
      <w:r w:rsidRPr="00B065E6">
        <w:rPr>
          <w:rFonts w:ascii="Sennheiser Office" w:hAnsi="Sennheiser Office"/>
          <w:b/>
          <w:bCs/>
          <w:sz w:val="20"/>
          <w:szCs w:val="20"/>
          <w:lang w:val="en-FI"/>
        </w:rPr>
        <w:t xml:space="preserve"> on </w:t>
      </w:r>
      <w:proofErr w:type="spellStart"/>
      <w:r w:rsidRPr="00B065E6">
        <w:rPr>
          <w:rFonts w:ascii="Sennheiser Office" w:hAnsi="Sennheiser Office"/>
          <w:b/>
          <w:bCs/>
          <w:sz w:val="20"/>
          <w:szCs w:val="20"/>
          <w:lang w:val="en-FI"/>
        </w:rPr>
        <w:t>nyt</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julkisesti</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saatavilla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beetaversiona</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ja</w:t>
      </w:r>
      <w:proofErr w:type="spellEnd"/>
      <w:r w:rsidRPr="00B065E6">
        <w:rPr>
          <w:rFonts w:ascii="Sennheiser Office" w:hAnsi="Sennheiser Office"/>
          <w:b/>
          <w:bCs/>
          <w:sz w:val="20"/>
          <w:szCs w:val="20"/>
          <w:lang w:val="en-FI"/>
        </w:rPr>
        <w:t xml:space="preserve"> se </w:t>
      </w:r>
      <w:proofErr w:type="spellStart"/>
      <w:r w:rsidRPr="00B065E6">
        <w:rPr>
          <w:rFonts w:ascii="Sennheiser Office" w:hAnsi="Sennheiser Office"/>
          <w:b/>
          <w:bCs/>
          <w:sz w:val="20"/>
          <w:szCs w:val="20"/>
          <w:lang w:val="en-FI"/>
        </w:rPr>
        <w:t>tukee</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aluksi</w:t>
      </w:r>
      <w:proofErr w:type="spellEnd"/>
      <w:r w:rsidRPr="00B065E6">
        <w:rPr>
          <w:rFonts w:ascii="Sennheiser Office" w:hAnsi="Sennheiser Office"/>
          <w:b/>
          <w:bCs/>
          <w:sz w:val="20"/>
          <w:szCs w:val="20"/>
          <w:lang w:val="en-FI"/>
        </w:rPr>
        <w:t xml:space="preserve"> </w:t>
      </w:r>
      <w:proofErr w:type="spellStart"/>
      <w:r w:rsidRPr="00B065E6">
        <w:rPr>
          <w:rFonts w:ascii="Sennheiser Office" w:hAnsi="Sennheiser Office"/>
          <w:b/>
          <w:bCs/>
          <w:sz w:val="20"/>
          <w:szCs w:val="20"/>
          <w:lang w:val="en-FI"/>
        </w:rPr>
        <w:t>TeamConnect</w:t>
      </w:r>
      <w:proofErr w:type="spellEnd"/>
      <w:r w:rsidRPr="00B065E6">
        <w:rPr>
          <w:rFonts w:ascii="Sennheiser Office" w:hAnsi="Sennheiser Office"/>
          <w:b/>
          <w:bCs/>
          <w:sz w:val="20"/>
          <w:szCs w:val="20"/>
          <w:lang w:val="en-FI"/>
        </w:rPr>
        <w:t xml:space="preserve"> Bar -</w:t>
      </w:r>
      <w:proofErr w:type="spellStart"/>
      <w:r w:rsidRPr="00B065E6">
        <w:rPr>
          <w:rFonts w:ascii="Sennheiser Office" w:hAnsi="Sennheiser Office"/>
          <w:b/>
          <w:bCs/>
          <w:sz w:val="20"/>
          <w:szCs w:val="20"/>
          <w:lang w:val="en-FI"/>
        </w:rPr>
        <w:t>ratkaisuja</w:t>
      </w:r>
      <w:proofErr w:type="spellEnd"/>
      <w:r w:rsidRPr="00B065E6">
        <w:rPr>
          <w:rFonts w:ascii="Sennheiser Office" w:hAnsi="Sennheiser Office"/>
          <w:b/>
          <w:bCs/>
          <w:sz w:val="20"/>
          <w:szCs w:val="20"/>
          <w:lang w:val="en-FI"/>
        </w:rPr>
        <w:t>.</w:t>
      </w:r>
    </w:p>
    <w:p w14:paraId="0189DCDD" w14:textId="19B77966" w:rsidR="00C623E8" w:rsidRPr="00B065E6" w:rsidRDefault="00B065E6" w:rsidP="000467D8">
      <w:pPr>
        <w:spacing w:line="360" w:lineRule="auto"/>
        <w:rPr>
          <w:rFonts w:ascii="Sennheiser Office" w:hAnsi="Sennheiser Office"/>
          <w:sz w:val="20"/>
          <w:szCs w:val="20"/>
          <w:lang w:eastAsia="en-GB"/>
        </w:rPr>
      </w:pPr>
      <w:r>
        <w:rPr>
          <w:rFonts w:ascii="Sennheiser Office" w:hAnsi="Sennheiser Office"/>
          <w:b/>
          <w:bCs/>
          <w:sz w:val="20"/>
          <w:szCs w:val="20"/>
          <w:lang w:val="en-GB" w:eastAsia="en-GB"/>
        </w:rPr>
        <w:br/>
      </w:r>
      <w:proofErr w:type="spellStart"/>
      <w:r w:rsidRPr="00B065E6">
        <w:rPr>
          <w:rFonts w:ascii="Sennheiser Office" w:hAnsi="Sennheiser Office"/>
          <w:sz w:val="20"/>
          <w:szCs w:val="20"/>
          <w:lang w:val="en-GB" w:eastAsia="en-GB"/>
        </w:rPr>
        <w:t>Lisää</w:t>
      </w:r>
      <w:proofErr w:type="spellEnd"/>
      <w:r w:rsidRPr="00B065E6">
        <w:rPr>
          <w:rFonts w:ascii="Sennheiser Office" w:hAnsi="Sennheiser Office"/>
          <w:sz w:val="20"/>
          <w:szCs w:val="20"/>
          <w:lang w:val="en-GB" w:eastAsia="en-GB"/>
        </w:rPr>
        <w:t xml:space="preserve"> alla </w:t>
      </w:r>
      <w:proofErr w:type="spellStart"/>
      <w:r w:rsidRPr="00B065E6">
        <w:rPr>
          <w:rFonts w:ascii="Sennheiser Office" w:hAnsi="Sennheiser Office"/>
          <w:sz w:val="20"/>
          <w:szCs w:val="20"/>
          <w:lang w:val="en-GB" w:eastAsia="en-GB"/>
        </w:rPr>
        <w:t>englanniksi</w:t>
      </w:r>
      <w:proofErr w:type="spellEnd"/>
      <w:r w:rsidRPr="00B065E6">
        <w:rPr>
          <w:rFonts w:ascii="Sennheiser Office" w:hAnsi="Sennheiser Office"/>
          <w:sz w:val="20"/>
          <w:szCs w:val="20"/>
          <w:lang w:val="en-GB" w:eastAsia="en-GB"/>
        </w:rPr>
        <w:t>.</w:t>
      </w:r>
    </w:p>
    <w:p w14:paraId="0A6A4AD0" w14:textId="77777777" w:rsidR="0031569B" w:rsidRDefault="0031569B" w:rsidP="000467D8">
      <w:pPr>
        <w:spacing w:line="360" w:lineRule="auto"/>
        <w:rPr>
          <w:rFonts w:ascii="Sennheiser Office" w:hAnsi="Sennheiser Office"/>
          <w:sz w:val="20"/>
          <w:szCs w:val="20"/>
          <w:lang w:val="en-GB" w:eastAsia="en-GB"/>
        </w:rPr>
      </w:pPr>
    </w:p>
    <w:p w14:paraId="20EAC6D4" w14:textId="679C04B4" w:rsidR="00C623E8" w:rsidRPr="00C623E8" w:rsidRDefault="741B1942" w:rsidP="000467D8">
      <w:pPr>
        <w:spacing w:line="360" w:lineRule="auto"/>
        <w:rPr>
          <w:rFonts w:ascii="Sennheiser Office" w:hAnsi="Sennheiser Office"/>
          <w:sz w:val="20"/>
          <w:szCs w:val="20"/>
          <w:lang w:eastAsia="en-GB"/>
        </w:rPr>
      </w:pPr>
      <w:r w:rsidRPr="7726087B">
        <w:rPr>
          <w:rFonts w:ascii="Sennheiser Office" w:hAnsi="Sennheiser Office"/>
          <w:sz w:val="20"/>
          <w:szCs w:val="20"/>
          <w:lang w:eastAsia="en-GB"/>
        </w:rPr>
        <w:lastRenderedPageBreak/>
        <w:t xml:space="preserve">Aligned with Sennheiser’s mission to make </w:t>
      </w:r>
      <w:r w:rsidR="00444699" w:rsidRPr="7726087B">
        <w:rPr>
          <w:rFonts w:ascii="Sennheiser Office" w:hAnsi="Sennheiser Office"/>
          <w:sz w:val="20"/>
          <w:szCs w:val="20"/>
          <w:lang w:eastAsia="en-GB"/>
        </w:rPr>
        <w:t>collaboration</w:t>
      </w:r>
      <w:r w:rsidRPr="7726087B">
        <w:rPr>
          <w:rFonts w:ascii="Sennheiser Office" w:hAnsi="Sennheiser Office"/>
          <w:sz w:val="20"/>
          <w:szCs w:val="20"/>
          <w:lang w:eastAsia="en-GB"/>
        </w:rPr>
        <w:t xml:space="preserve"> and </w:t>
      </w:r>
      <w:r w:rsidR="5AE4F7F3" w:rsidRPr="7726087B">
        <w:rPr>
          <w:rFonts w:ascii="Sennheiser Office" w:hAnsi="Sennheiser Office"/>
          <w:sz w:val="20"/>
          <w:szCs w:val="20"/>
          <w:lang w:eastAsia="en-GB"/>
        </w:rPr>
        <w:t>learning easier</w:t>
      </w:r>
      <w:r w:rsidRPr="7726087B">
        <w:rPr>
          <w:rFonts w:ascii="Sennheiser Office" w:hAnsi="Sennheiser Office"/>
          <w:sz w:val="20"/>
          <w:szCs w:val="20"/>
          <w:lang w:eastAsia="en-GB"/>
        </w:rPr>
        <w:t>,</w:t>
      </w:r>
      <w:r w:rsidR="1AECF815" w:rsidRPr="7726087B">
        <w:rPr>
          <w:rFonts w:ascii="Sennheiser Office" w:hAnsi="Sennheiser Office"/>
          <w:sz w:val="20"/>
          <w:szCs w:val="20"/>
          <w:lang w:val="en-GB" w:eastAsia="en-GB"/>
        </w:rPr>
        <w:t> DeviceHub </w:t>
      </w:r>
      <w:r w:rsidR="3826730A" w:rsidRPr="7726087B">
        <w:rPr>
          <w:rFonts w:ascii="Sennheiser Office" w:hAnsi="Sennheiser Office"/>
          <w:sz w:val="20"/>
          <w:szCs w:val="20"/>
          <w:lang w:val="en-GB" w:eastAsia="en-GB"/>
        </w:rPr>
        <w:t xml:space="preserve">combines </w:t>
      </w:r>
      <w:r w:rsidR="1AECF815" w:rsidRPr="7726087B">
        <w:rPr>
          <w:rFonts w:ascii="Sennheiser Office" w:hAnsi="Sennheiser Office"/>
          <w:sz w:val="20"/>
          <w:szCs w:val="20"/>
          <w:lang w:val="en-GB" w:eastAsia="en-GB"/>
        </w:rPr>
        <w:t>remote monitoring, clear oversight, and secure role-based access into one browser-based environment. The launch follows the platform’s initial announcement</w:t>
      </w:r>
      <w:r w:rsidR="2D4F2768" w:rsidRPr="7726087B">
        <w:rPr>
          <w:rFonts w:ascii="Sennheiser Office" w:hAnsi="Sennheiser Office"/>
          <w:sz w:val="20"/>
          <w:szCs w:val="20"/>
          <w:lang w:val="en-GB" w:eastAsia="en-GB"/>
        </w:rPr>
        <w:t xml:space="preserve"> at InfoComm</w:t>
      </w:r>
      <w:r w:rsidR="3D4F5425" w:rsidRPr="7726087B">
        <w:rPr>
          <w:rFonts w:ascii="Sennheiser Office" w:hAnsi="Sennheiser Office"/>
          <w:sz w:val="20"/>
          <w:szCs w:val="20"/>
          <w:lang w:val="en-GB" w:eastAsia="en-GB"/>
        </w:rPr>
        <w:t xml:space="preserve"> US</w:t>
      </w:r>
      <w:r w:rsidR="1AECF815" w:rsidRPr="7726087B">
        <w:rPr>
          <w:rFonts w:ascii="Sennheiser Office" w:hAnsi="Sennheiser Office"/>
          <w:sz w:val="20"/>
          <w:szCs w:val="20"/>
          <w:lang w:val="en-GB" w:eastAsia="en-GB"/>
        </w:rPr>
        <w:t xml:space="preserve"> in June 2025</w:t>
      </w:r>
      <w:r w:rsidR="2D4F2768" w:rsidRPr="7726087B">
        <w:rPr>
          <w:rFonts w:ascii="Sennheiser Office" w:hAnsi="Sennheiser Office"/>
          <w:sz w:val="20"/>
          <w:szCs w:val="20"/>
          <w:lang w:val="en-GB" w:eastAsia="en-GB"/>
        </w:rPr>
        <w:t>,</w:t>
      </w:r>
      <w:r w:rsidR="1AECF815" w:rsidRPr="7726087B">
        <w:rPr>
          <w:rFonts w:ascii="Sennheiser Office" w:hAnsi="Sennheiser Office"/>
          <w:sz w:val="20"/>
          <w:szCs w:val="20"/>
          <w:lang w:val="en-GB" w:eastAsia="en-GB"/>
        </w:rPr>
        <w:t xml:space="preserve"> </w:t>
      </w:r>
      <w:r w:rsidR="2D4F2768" w:rsidRPr="7726087B">
        <w:rPr>
          <w:rFonts w:ascii="Sennheiser Office" w:hAnsi="Sennheiser Office"/>
          <w:sz w:val="20"/>
          <w:szCs w:val="20"/>
          <w:lang w:val="en-GB" w:eastAsia="en-GB"/>
        </w:rPr>
        <w:t>marking</w:t>
      </w:r>
      <w:r w:rsidR="1AECF815" w:rsidRPr="7726087B">
        <w:rPr>
          <w:rFonts w:ascii="Sennheiser Office" w:hAnsi="Sennheiser Office"/>
          <w:sz w:val="20"/>
          <w:szCs w:val="20"/>
          <w:lang w:val="en-GB" w:eastAsia="en-GB"/>
        </w:rPr>
        <w:t xml:space="preserve"> the </w:t>
      </w:r>
      <w:r w:rsidR="78BFE007" w:rsidRPr="7726087B">
        <w:rPr>
          <w:rFonts w:ascii="Sennheiser Office" w:hAnsi="Sennheiser Office"/>
          <w:sz w:val="20"/>
          <w:szCs w:val="20"/>
          <w:lang w:val="en-GB" w:eastAsia="en-GB"/>
        </w:rPr>
        <w:t>nex</w:t>
      </w:r>
      <w:r w:rsidR="1AECF815" w:rsidRPr="7726087B">
        <w:rPr>
          <w:rFonts w:ascii="Sennheiser Office" w:hAnsi="Sennheiser Office"/>
          <w:sz w:val="20"/>
          <w:szCs w:val="20"/>
          <w:lang w:val="en-GB" w:eastAsia="en-GB"/>
        </w:rPr>
        <w:t>t step in a broader DeviceHub roadmap,</w:t>
      </w:r>
      <w:r w:rsidR="648C7F2C" w:rsidRPr="7726087B">
        <w:rPr>
          <w:rFonts w:ascii="Sennheiser Office" w:hAnsi="Sennheiser Office"/>
          <w:sz w:val="20"/>
          <w:szCs w:val="20"/>
          <w:lang w:val="en-GB" w:eastAsia="en-GB"/>
        </w:rPr>
        <w:t xml:space="preserve"> </w:t>
      </w:r>
      <w:r w:rsidR="1AECF815" w:rsidRPr="7726087B">
        <w:rPr>
          <w:rFonts w:ascii="Sennheiser Office" w:hAnsi="Sennheiser Office"/>
          <w:sz w:val="20"/>
          <w:szCs w:val="20"/>
          <w:lang w:val="en-GB" w:eastAsia="en-GB"/>
        </w:rPr>
        <w:t>with additional Sennheiser devices gaining compatibility throughout 2026.</w:t>
      </w:r>
      <w:r w:rsidR="1AECF815">
        <w:rPr>
          <w:noProof/>
        </w:rPr>
        <w:drawing>
          <wp:inline distT="0" distB="0" distL="0" distR="0" wp14:anchorId="55E3E2B5" wp14:editId="2D45BB38">
            <wp:extent cx="12700" cy="12700"/>
            <wp:effectExtent l="0" t="0" r="0" b="0"/>
            <wp:docPr id="1054081178"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1AECF815" w:rsidRPr="7726087B">
        <w:rPr>
          <w:rFonts w:ascii="Sennheiser Office" w:hAnsi="Sennheiser Office"/>
          <w:sz w:val="20"/>
          <w:szCs w:val="20"/>
          <w:lang w:eastAsia="en-GB"/>
        </w:rPr>
        <w:t> </w:t>
      </w:r>
    </w:p>
    <w:p w14:paraId="56C18A3D" w14:textId="5A09E93C" w:rsidR="0031569B" w:rsidRDefault="00377215" w:rsidP="000467D8">
      <w:pPr>
        <w:spacing w:line="360" w:lineRule="auto"/>
        <w:rPr>
          <w:rFonts w:ascii="Sennheiser Office" w:hAnsi="Sennheiser Office"/>
          <w:sz w:val="20"/>
          <w:szCs w:val="20"/>
          <w:lang w:val="en-GB" w:eastAsia="en-GB"/>
        </w:rPr>
      </w:pPr>
      <w:r>
        <w:rPr>
          <w:rFonts w:ascii="Sennheiser Office" w:hAnsi="Sennheiser Office"/>
          <w:noProof/>
          <w:sz w:val="20"/>
          <w:szCs w:val="20"/>
          <w:lang w:val="en-GB" w:eastAsia="en-GB"/>
        </w:rPr>
        <w:drawing>
          <wp:inline distT="0" distB="0" distL="0" distR="0" wp14:anchorId="27778EA2" wp14:editId="16C2CF42">
            <wp:extent cx="2590800" cy="3619356"/>
            <wp:effectExtent l="0" t="0" r="0" b="635"/>
            <wp:docPr id="378261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1441" name="Picture 378261441"/>
                    <pic:cNvPicPr/>
                  </pic:nvPicPr>
                  <pic:blipFill>
                    <a:blip r:embed="rId12" cstate="screen">
                      <a:extLst>
                        <a:ext uri="{28A0092B-C50C-407E-A947-70E740481C1C}">
                          <a14:useLocalDpi xmlns:a14="http://schemas.microsoft.com/office/drawing/2010/main"/>
                        </a:ext>
                      </a:extLst>
                    </a:blip>
                    <a:stretch>
                      <a:fillRect/>
                    </a:stretch>
                  </pic:blipFill>
                  <pic:spPr>
                    <a:xfrm>
                      <a:off x="0" y="0"/>
                      <a:ext cx="2595643" cy="3626122"/>
                    </a:xfrm>
                    <a:prstGeom prst="rect">
                      <a:avLst/>
                    </a:prstGeom>
                  </pic:spPr>
                </pic:pic>
              </a:graphicData>
            </a:graphic>
          </wp:inline>
        </w:drawing>
      </w:r>
      <w:r w:rsidR="00344946">
        <w:rPr>
          <w:rFonts w:ascii="Sennheiser Office" w:hAnsi="Sennheiser Office"/>
          <w:sz w:val="20"/>
          <w:szCs w:val="20"/>
          <w:lang w:val="en-GB" w:eastAsia="en-GB"/>
        </w:rPr>
        <w:br/>
      </w:r>
      <w:proofErr w:type="spellStart"/>
      <w:r w:rsidR="00344946" w:rsidRPr="00344946">
        <w:rPr>
          <w:rFonts w:ascii="Sennheiser Office" w:hAnsi="Sennheiser Office"/>
          <w:i/>
          <w:iCs/>
          <w:sz w:val="16"/>
          <w:szCs w:val="16"/>
          <w:lang w:eastAsia="en-GB"/>
        </w:rPr>
        <w:t>DeviceHub</w:t>
      </w:r>
      <w:proofErr w:type="spellEnd"/>
      <w:r w:rsidR="00344946" w:rsidRPr="00344946">
        <w:rPr>
          <w:rFonts w:ascii="Sennheiser Office" w:hAnsi="Sennheiser Office"/>
          <w:i/>
          <w:iCs/>
          <w:sz w:val="16"/>
          <w:szCs w:val="16"/>
          <w:lang w:eastAsia="en-GB"/>
        </w:rPr>
        <w:t xml:space="preserve"> </w:t>
      </w:r>
      <w:proofErr w:type="spellStart"/>
      <w:r w:rsidR="00344946" w:rsidRPr="00344946">
        <w:rPr>
          <w:rFonts w:ascii="Sennheiser Office" w:hAnsi="Sennheiser Office"/>
          <w:i/>
          <w:iCs/>
          <w:sz w:val="16"/>
          <w:szCs w:val="16"/>
          <w:lang w:eastAsia="en-GB"/>
        </w:rPr>
        <w:t>centralises</w:t>
      </w:r>
      <w:proofErr w:type="spellEnd"/>
      <w:r w:rsidR="00344946" w:rsidRPr="00344946">
        <w:rPr>
          <w:rFonts w:ascii="Sennheiser Office" w:hAnsi="Sennheiser Office"/>
          <w:i/>
          <w:iCs/>
          <w:sz w:val="16"/>
          <w:szCs w:val="16"/>
          <w:lang w:eastAsia="en-GB"/>
        </w:rPr>
        <w:t xml:space="preserve"> Sennheiser devices in the cloud, combining remote monitoring, intuitive navigation, and built-in security to give teams a clearer, more efficient way to manage AV systems at scale</w:t>
      </w:r>
      <w:r w:rsidR="00344946" w:rsidRPr="00344946">
        <w:rPr>
          <w:rFonts w:ascii="Sennheiser Office" w:hAnsi="Sennheiser Office"/>
          <w:i/>
          <w:iCs/>
          <w:sz w:val="16"/>
          <w:szCs w:val="16"/>
          <w:lang w:eastAsia="en-GB"/>
        </w:rPr>
        <w:br/>
      </w:r>
    </w:p>
    <w:p w14:paraId="69DA83DD" w14:textId="0F40D9CE" w:rsidR="00C623E8" w:rsidRPr="00C623E8" w:rsidRDefault="00215F12" w:rsidP="000467D8">
      <w:pPr>
        <w:spacing w:line="360" w:lineRule="auto"/>
        <w:rPr>
          <w:rFonts w:ascii="Sennheiser Office" w:hAnsi="Sennheiser Office"/>
          <w:sz w:val="20"/>
          <w:szCs w:val="20"/>
          <w:lang w:eastAsia="en-GB"/>
        </w:rPr>
      </w:pPr>
      <w:r w:rsidRPr="00C623E8">
        <w:rPr>
          <w:rFonts w:ascii="Sennheiser Office" w:hAnsi="Sennheiser Office"/>
          <w:sz w:val="20"/>
          <w:szCs w:val="20"/>
          <w:lang w:val="en-GB" w:eastAsia="en-GB"/>
        </w:rPr>
        <w:t>“DeviceHub represents a major step forward in how customers manage their Sennheiser devices</w:t>
      </w:r>
      <w:r w:rsidR="00373599" w:rsidRPr="00464D66">
        <w:rPr>
          <w:rFonts w:ascii="Sennheiser Office" w:hAnsi="Sennheiser Office"/>
          <w:sz w:val="20"/>
          <w:szCs w:val="20"/>
        </w:rPr>
        <w:t>,</w:t>
      </w:r>
      <w:r w:rsidR="0051764C" w:rsidRPr="00464D66">
        <w:rPr>
          <w:rFonts w:ascii="Sennheiser Office" w:hAnsi="Sennheiser Office"/>
          <w:sz w:val="20"/>
          <w:szCs w:val="20"/>
        </w:rPr>
        <w:t xml:space="preserve">” </w:t>
      </w:r>
      <w:r w:rsidR="004272A3">
        <w:rPr>
          <w:rFonts w:ascii="Sennheiser Office" w:hAnsi="Sennheiser Office"/>
          <w:sz w:val="20"/>
          <w:szCs w:val="20"/>
        </w:rPr>
        <w:t xml:space="preserve">said </w:t>
      </w:r>
      <w:r w:rsidR="0051764C" w:rsidRPr="00464D66">
        <w:rPr>
          <w:rFonts w:ascii="Sennheiser Office" w:hAnsi="Sennheiser Office"/>
          <w:sz w:val="20"/>
          <w:szCs w:val="20"/>
        </w:rPr>
        <w:t>Iain Horrocks, Product Marketing Manager, Software &amp; Security, Sennheiser</w:t>
      </w:r>
      <w:r w:rsidRPr="00C623E8">
        <w:rPr>
          <w:rFonts w:ascii="Sennheiser Office" w:hAnsi="Sennheiser Office"/>
          <w:sz w:val="20"/>
          <w:szCs w:val="20"/>
          <w:lang w:val="en-GB" w:eastAsia="en-GB"/>
        </w:rPr>
        <w:t xml:space="preserve">. </w:t>
      </w:r>
      <w:r w:rsidR="000467D8">
        <w:rPr>
          <w:rFonts w:ascii="Sennheiser Office" w:hAnsi="Sennheiser Office"/>
          <w:sz w:val="20"/>
          <w:szCs w:val="20"/>
          <w:lang w:val="en-GB" w:eastAsia="en-GB"/>
        </w:rPr>
        <w:t>“</w:t>
      </w:r>
      <w:r w:rsidRPr="00C623E8">
        <w:rPr>
          <w:rFonts w:ascii="Sennheiser Office" w:hAnsi="Sennheiser Office"/>
          <w:sz w:val="20"/>
          <w:szCs w:val="20"/>
          <w:lang w:val="en-GB" w:eastAsia="en-GB"/>
        </w:rPr>
        <w:t>By bringing secure, cloud-based control to the entire ecosystem, we’re giving IT and AV teams the tools they need to work more efficiently, collaborate more effectively, and support better learning and meeting experiences</w:t>
      </w:r>
      <w:r w:rsidR="000467D8">
        <w:rPr>
          <w:rFonts w:ascii="Sennheiser Office" w:hAnsi="Sennheiser Office"/>
          <w:sz w:val="20"/>
          <w:szCs w:val="20"/>
          <w:lang w:val="en-GB" w:eastAsia="en-GB"/>
        </w:rPr>
        <w:t>…a</w:t>
      </w:r>
      <w:r w:rsidRPr="00C623E8">
        <w:rPr>
          <w:rFonts w:ascii="Sennheiser Office" w:hAnsi="Sennheiser Office"/>
          <w:sz w:val="20"/>
          <w:szCs w:val="20"/>
          <w:lang w:val="en-GB" w:eastAsia="en-GB"/>
        </w:rPr>
        <w:t>nd this is just the beginning.”</w:t>
      </w:r>
      <w:r w:rsidRPr="00C623E8">
        <w:rPr>
          <w:rFonts w:ascii="Sennheiser Office" w:hAnsi="Sennheiser Office"/>
          <w:sz w:val="20"/>
          <w:szCs w:val="20"/>
          <w:lang w:eastAsia="en-GB"/>
        </w:rPr>
        <w:t> </w:t>
      </w:r>
    </w:p>
    <w:p w14:paraId="2DAF2500" w14:textId="77777777" w:rsidR="0031569B" w:rsidRDefault="0031569B" w:rsidP="000467D8">
      <w:pPr>
        <w:spacing w:line="360" w:lineRule="auto"/>
        <w:rPr>
          <w:rFonts w:ascii="Sennheiser Office" w:hAnsi="Sennheiser Office"/>
          <w:sz w:val="20"/>
          <w:szCs w:val="20"/>
          <w:lang w:val="en-GB" w:eastAsia="en-GB"/>
        </w:rPr>
      </w:pPr>
    </w:p>
    <w:p w14:paraId="1BC98F79" w14:textId="67D9D0A4" w:rsidR="0031569B" w:rsidRDefault="32981164" w:rsidP="000467D8">
      <w:pPr>
        <w:spacing w:line="360" w:lineRule="auto"/>
        <w:rPr>
          <w:rFonts w:ascii="Sennheiser Office" w:hAnsi="Sennheiser Office"/>
          <w:sz w:val="20"/>
          <w:szCs w:val="20"/>
          <w:lang w:val="en-GB" w:eastAsia="en-GB"/>
        </w:rPr>
      </w:pPr>
      <w:r w:rsidRPr="7726087B">
        <w:rPr>
          <w:rFonts w:ascii="Sennheiser Office" w:hAnsi="Sennheiser Office"/>
          <w:sz w:val="20"/>
          <w:szCs w:val="20"/>
          <w:lang w:val="en-GB" w:eastAsia="en-GB"/>
        </w:rPr>
        <w:t>A</w:t>
      </w:r>
      <w:r w:rsidR="2F2CF527" w:rsidRPr="7726087B">
        <w:rPr>
          <w:rFonts w:ascii="Sennheiser Office" w:hAnsi="Sennheiser Office"/>
          <w:sz w:val="20"/>
          <w:szCs w:val="20"/>
          <w:lang w:val="en-GB" w:eastAsia="en-GB"/>
        </w:rPr>
        <w:t>s a</w:t>
      </w:r>
      <w:r w:rsidRPr="7726087B">
        <w:rPr>
          <w:rFonts w:ascii="Sennheiser Office" w:hAnsi="Sennheiser Office"/>
          <w:sz w:val="20"/>
          <w:szCs w:val="20"/>
          <w:lang w:val="en-GB" w:eastAsia="en-GB"/>
        </w:rPr>
        <w:t xml:space="preserve"> single cloud-based platform, </w:t>
      </w:r>
      <w:r w:rsidR="43579E82" w:rsidRPr="7726087B">
        <w:rPr>
          <w:rFonts w:ascii="Sennheiser Office" w:hAnsi="Sennheiser Office"/>
          <w:sz w:val="20"/>
          <w:szCs w:val="20"/>
          <w:lang w:val="en-GB" w:eastAsia="en-GB"/>
        </w:rPr>
        <w:t xml:space="preserve">DeviceHub </w:t>
      </w:r>
      <w:r w:rsidR="493D9B3A" w:rsidRPr="7726087B">
        <w:rPr>
          <w:rFonts w:ascii="Sennheiser Office" w:hAnsi="Sennheiser Office"/>
          <w:sz w:val="20"/>
          <w:szCs w:val="20"/>
          <w:lang w:val="en-GB" w:eastAsia="en-GB"/>
        </w:rPr>
        <w:t>makes management</w:t>
      </w:r>
      <w:r w:rsidR="0F0901B5" w:rsidRPr="7726087B">
        <w:rPr>
          <w:rFonts w:ascii="Sennheiser Office" w:hAnsi="Sennheiser Office"/>
          <w:sz w:val="20"/>
          <w:szCs w:val="20"/>
          <w:lang w:val="en-GB" w:eastAsia="en-GB"/>
        </w:rPr>
        <w:t xml:space="preserve"> of networked </w:t>
      </w:r>
      <w:r w:rsidR="43579E82" w:rsidRPr="7726087B">
        <w:rPr>
          <w:rFonts w:ascii="Sennheiser Office" w:hAnsi="Sennheiser Office"/>
          <w:sz w:val="20"/>
          <w:szCs w:val="20"/>
          <w:lang w:val="en-GB" w:eastAsia="en-GB"/>
        </w:rPr>
        <w:t>Sennheiser devices accessible through any browser. Real-time monitoring, diagnostics, and alerts provide clear insight into device status and performance, helping teams act before issues disrupt meetings, classes, or collaboration spaces, whether on site or remotely.</w:t>
      </w:r>
    </w:p>
    <w:p w14:paraId="7BC7AFA2" w14:textId="77777777" w:rsidR="00855060" w:rsidRDefault="00855060" w:rsidP="000467D8">
      <w:pPr>
        <w:spacing w:line="360" w:lineRule="auto"/>
        <w:rPr>
          <w:rFonts w:ascii="Sennheiser Office" w:hAnsi="Sennheiser Office"/>
          <w:sz w:val="20"/>
          <w:szCs w:val="20"/>
          <w:lang w:val="en-GB" w:eastAsia="en-GB"/>
        </w:rPr>
      </w:pPr>
    </w:p>
    <w:p w14:paraId="42ABA469" w14:textId="4D69E020" w:rsidR="00C86D68" w:rsidRDefault="3A9183ED" w:rsidP="7726087B">
      <w:pPr>
        <w:spacing w:line="360" w:lineRule="auto"/>
        <w:rPr>
          <w:rFonts w:ascii="Sennheiser Office" w:hAnsi="Sennheiser Office"/>
          <w:sz w:val="20"/>
          <w:szCs w:val="20"/>
          <w:lang w:eastAsia="en-GB"/>
        </w:rPr>
      </w:pPr>
      <w:r w:rsidRPr="7726087B">
        <w:rPr>
          <w:rFonts w:ascii="Sennheiser Office" w:hAnsi="Sennheiser Office"/>
          <w:sz w:val="20"/>
          <w:szCs w:val="20"/>
          <w:lang w:eastAsia="en-GB"/>
        </w:rPr>
        <w:t xml:space="preserve">For IT personnel, DeviceHub </w:t>
      </w:r>
      <w:r w:rsidR="602E2C28" w:rsidRPr="7726087B">
        <w:rPr>
          <w:rFonts w:ascii="Sennheiser Office" w:hAnsi="Sennheiser Office"/>
          <w:sz w:val="20"/>
          <w:szCs w:val="20"/>
          <w:lang w:eastAsia="en-GB"/>
        </w:rPr>
        <w:t xml:space="preserve">simplifies </w:t>
      </w:r>
      <w:r w:rsidR="702BF90F" w:rsidRPr="7726087B">
        <w:rPr>
          <w:rFonts w:ascii="Sennheiser Office" w:hAnsi="Sennheiser Office"/>
          <w:sz w:val="20"/>
          <w:szCs w:val="20"/>
          <w:lang w:eastAsia="en-GB"/>
        </w:rPr>
        <w:t>management at</w:t>
      </w:r>
      <w:r w:rsidRPr="7726087B">
        <w:rPr>
          <w:rFonts w:ascii="Sennheiser Office" w:hAnsi="Sennheiser Office"/>
          <w:sz w:val="20"/>
          <w:szCs w:val="20"/>
          <w:lang w:eastAsia="en-GB"/>
        </w:rPr>
        <w:t xml:space="preserve"> scale by organizing devices by room, building, campus, or region in a structure that mirrors real-world environments. This provides a clear view of every space </w:t>
      </w:r>
      <w:r w:rsidRPr="7726087B">
        <w:rPr>
          <w:rFonts w:ascii="Sennheiser Office" w:hAnsi="Sennheiser Office"/>
          <w:sz w:val="20"/>
          <w:szCs w:val="20"/>
          <w:lang w:eastAsia="en-GB"/>
        </w:rPr>
        <w:lastRenderedPageBreak/>
        <w:t xml:space="preserve">from a single platform, allowing teams to navigate between locations easily, view devices in context, and understand system health </w:t>
      </w:r>
      <w:proofErr w:type="gramStart"/>
      <w:r w:rsidRPr="7726087B">
        <w:rPr>
          <w:rFonts w:ascii="Sennheiser Office" w:hAnsi="Sennheiser Office"/>
          <w:sz w:val="20"/>
          <w:szCs w:val="20"/>
          <w:lang w:eastAsia="en-GB"/>
        </w:rPr>
        <w:t>at a glance</w:t>
      </w:r>
      <w:proofErr w:type="gramEnd"/>
      <w:r w:rsidR="04B4FD87" w:rsidRPr="7726087B">
        <w:rPr>
          <w:rFonts w:ascii="Sennheiser Office" w:hAnsi="Sennheiser Office"/>
          <w:sz w:val="20"/>
          <w:szCs w:val="20"/>
          <w:lang w:eastAsia="en-GB"/>
        </w:rPr>
        <w:t xml:space="preserve">, </w:t>
      </w:r>
      <w:r w:rsidRPr="7726087B">
        <w:rPr>
          <w:rFonts w:ascii="Sennheiser Office" w:hAnsi="Sennheiser Office"/>
          <w:sz w:val="20"/>
          <w:szCs w:val="20"/>
          <w:lang w:eastAsia="en-GB"/>
        </w:rPr>
        <w:t xml:space="preserve">from a handful of rooms to global estates. </w:t>
      </w:r>
    </w:p>
    <w:p w14:paraId="645DE15B" w14:textId="6022860A" w:rsidR="00AF3F46" w:rsidRDefault="00AF3F46" w:rsidP="7726087B">
      <w:pPr>
        <w:spacing w:line="360" w:lineRule="auto"/>
        <w:rPr>
          <w:rFonts w:ascii="Sennheiser Office" w:hAnsi="Sennheiser Office"/>
          <w:sz w:val="20"/>
          <w:szCs w:val="20"/>
          <w:lang w:eastAsia="en-GB"/>
        </w:rPr>
      </w:pPr>
      <w:r>
        <w:rPr>
          <w:rFonts w:ascii="Sennheiser Office" w:hAnsi="Sennheiser Office"/>
          <w:noProof/>
          <w:sz w:val="20"/>
          <w:szCs w:val="20"/>
          <w:lang w:eastAsia="en-GB"/>
        </w:rPr>
        <w:drawing>
          <wp:inline distT="0" distB="0" distL="0" distR="0" wp14:anchorId="277D2A04" wp14:editId="41EF5CAA">
            <wp:extent cx="5943600" cy="3343275"/>
            <wp:effectExtent l="0" t="0" r="0" b="9525"/>
            <wp:docPr id="140117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7447" name="Picture 140117447"/>
                    <pic:cNvPicPr/>
                  </pic:nvPicPr>
                  <pic:blipFill>
                    <a:blip r:embed="rId13" cstate="screen">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w14:paraId="4FD108B3" w14:textId="4C9A18ED" w:rsidR="00C86D68" w:rsidRPr="00AF3F46" w:rsidRDefault="00AF3F46" w:rsidP="7726087B">
      <w:pPr>
        <w:spacing w:line="360" w:lineRule="auto"/>
        <w:rPr>
          <w:rFonts w:ascii="Sennheiser Office" w:hAnsi="Sennheiser Office"/>
          <w:i/>
          <w:iCs/>
          <w:sz w:val="20"/>
          <w:szCs w:val="20"/>
          <w:lang w:eastAsia="en-GB"/>
        </w:rPr>
      </w:pPr>
      <w:r w:rsidRPr="00AF3F46">
        <w:rPr>
          <w:rFonts w:ascii="Sennheiser Office" w:hAnsi="Sennheiser Office"/>
          <w:i/>
          <w:iCs/>
          <w:sz w:val="16"/>
          <w:szCs w:val="16"/>
          <w:lang w:eastAsia="en-GB"/>
        </w:rPr>
        <w:t xml:space="preserve">Built to grow with an </w:t>
      </w:r>
      <w:proofErr w:type="spellStart"/>
      <w:r w:rsidRPr="00AF3F46">
        <w:rPr>
          <w:rFonts w:ascii="Sennheiser Office" w:hAnsi="Sennheiser Office"/>
          <w:i/>
          <w:iCs/>
          <w:sz w:val="16"/>
          <w:szCs w:val="16"/>
          <w:lang w:eastAsia="en-GB"/>
        </w:rPr>
        <w:t>organisation’s</w:t>
      </w:r>
      <w:proofErr w:type="spellEnd"/>
      <w:r w:rsidRPr="00AF3F46">
        <w:rPr>
          <w:rFonts w:ascii="Sennheiser Office" w:hAnsi="Sennheiser Office"/>
          <w:i/>
          <w:iCs/>
          <w:sz w:val="16"/>
          <w:szCs w:val="16"/>
          <w:lang w:eastAsia="en-GB"/>
        </w:rPr>
        <w:t xml:space="preserve"> needs, </w:t>
      </w:r>
      <w:proofErr w:type="spellStart"/>
      <w:r w:rsidRPr="00AF3F46">
        <w:rPr>
          <w:rFonts w:ascii="Sennheiser Office" w:hAnsi="Sennheiser Office"/>
          <w:i/>
          <w:iCs/>
          <w:sz w:val="16"/>
          <w:szCs w:val="16"/>
          <w:lang w:eastAsia="en-GB"/>
        </w:rPr>
        <w:t>DeviceHub</w:t>
      </w:r>
      <w:proofErr w:type="spellEnd"/>
      <w:r w:rsidRPr="00AF3F46">
        <w:rPr>
          <w:rFonts w:ascii="Sennheiser Office" w:hAnsi="Sennheiser Office"/>
          <w:i/>
          <w:iCs/>
          <w:sz w:val="16"/>
          <w:szCs w:val="16"/>
          <w:lang w:eastAsia="en-GB"/>
        </w:rPr>
        <w:t xml:space="preserve"> will support </w:t>
      </w:r>
      <w:proofErr w:type="spellStart"/>
      <w:r w:rsidRPr="00AF3F46">
        <w:rPr>
          <w:rFonts w:ascii="Sennheiser Office" w:hAnsi="Sennheiser Office"/>
          <w:i/>
          <w:iCs/>
          <w:sz w:val="16"/>
          <w:szCs w:val="16"/>
          <w:lang w:eastAsia="en-GB"/>
        </w:rPr>
        <w:t>TeamConnect</w:t>
      </w:r>
      <w:proofErr w:type="spellEnd"/>
      <w:r w:rsidRPr="00AF3F46">
        <w:rPr>
          <w:rFonts w:ascii="Sennheiser Office" w:hAnsi="Sennheiser Office"/>
          <w:i/>
          <w:iCs/>
          <w:sz w:val="16"/>
          <w:szCs w:val="16"/>
          <w:lang w:eastAsia="en-GB"/>
        </w:rPr>
        <w:t xml:space="preserve"> Bar Solutions at launch, with compatibility expanding across additional Sennheiser devices throughout 2026</w:t>
      </w:r>
      <w:r w:rsidRPr="00AF3F46">
        <w:rPr>
          <w:rFonts w:ascii="Sennheiser Office" w:hAnsi="Sennheiser Office"/>
          <w:i/>
          <w:iCs/>
          <w:sz w:val="16"/>
          <w:szCs w:val="16"/>
          <w:lang w:eastAsia="en-GB"/>
        </w:rPr>
        <w:br/>
      </w:r>
    </w:p>
    <w:p w14:paraId="6ABB6234" w14:textId="1FDD05EC" w:rsidR="00C86D68" w:rsidRDefault="4CA5586B" w:rsidP="001A59DE">
      <w:pPr>
        <w:spacing w:line="360" w:lineRule="auto"/>
        <w:rPr>
          <w:rFonts w:ascii="Sennheiser Office" w:hAnsi="Sennheiser Office"/>
          <w:sz w:val="20"/>
          <w:szCs w:val="20"/>
          <w:lang w:eastAsia="en-GB"/>
        </w:rPr>
      </w:pPr>
      <w:r w:rsidRPr="7726087B">
        <w:rPr>
          <w:rFonts w:ascii="Sennheiser Office" w:hAnsi="Sennheiser Office"/>
          <w:sz w:val="20"/>
          <w:szCs w:val="20"/>
          <w:lang w:eastAsia="en-GB"/>
        </w:rPr>
        <w:t>The platform enables teams to collaborate securely across an organization through role-based access, ensuring technicians, administrators, and integrators see and control only what they need, with access limited to the locations and systems relevant to their responsibilities. Support for modern authentication methods reinforces secure collaboration while keeping responsibilities clearly defined, workflows streamlined, and accountability transparent.</w:t>
      </w:r>
    </w:p>
    <w:p w14:paraId="475A3C7F" w14:textId="77777777" w:rsidR="00C86D68" w:rsidRDefault="00C86D68" w:rsidP="001A59DE">
      <w:pPr>
        <w:spacing w:line="360" w:lineRule="auto"/>
        <w:rPr>
          <w:rFonts w:ascii="Sennheiser Office" w:hAnsi="Sennheiser Office"/>
          <w:sz w:val="20"/>
          <w:szCs w:val="20"/>
          <w:lang w:eastAsia="en-GB"/>
        </w:rPr>
      </w:pPr>
    </w:p>
    <w:p w14:paraId="3ECE3862" w14:textId="3656FCAD" w:rsidR="008D0921" w:rsidRPr="008D0921" w:rsidRDefault="5F234084" w:rsidP="001A59DE">
      <w:pPr>
        <w:spacing w:line="360" w:lineRule="auto"/>
        <w:rPr>
          <w:rFonts w:ascii="Sennheiser Office" w:hAnsi="Sennheiser Office"/>
          <w:sz w:val="20"/>
          <w:szCs w:val="20"/>
          <w:lang w:val="en-GB" w:eastAsia="en-GB"/>
        </w:rPr>
      </w:pPr>
      <w:r w:rsidRPr="7726087B">
        <w:rPr>
          <w:rFonts w:ascii="Sennheiser Office" w:hAnsi="Sennheiser Office"/>
          <w:sz w:val="20"/>
          <w:szCs w:val="20"/>
          <w:lang w:val="en-GB" w:eastAsia="en-GB"/>
        </w:rPr>
        <w:t>Built on Microsoft</w:t>
      </w:r>
      <w:r w:rsidR="202EEA07" w:rsidRPr="7726087B">
        <w:rPr>
          <w:rFonts w:ascii="Sennheiser Office" w:hAnsi="Sennheiser Office"/>
          <w:sz w:val="20"/>
          <w:szCs w:val="20"/>
          <w:lang w:val="en-GB" w:eastAsia="en-GB"/>
        </w:rPr>
        <w:t xml:space="preserve"> Azure, security </w:t>
      </w:r>
      <w:r w:rsidR="266A326B" w:rsidRPr="7726087B">
        <w:rPr>
          <w:rFonts w:ascii="Sennheiser Office" w:hAnsi="Sennheiser Office"/>
          <w:sz w:val="20"/>
          <w:szCs w:val="20"/>
          <w:lang w:val="en-GB" w:eastAsia="en-GB"/>
        </w:rPr>
        <w:t>and trust are built into DeviceHub from the start. T</w:t>
      </w:r>
      <w:r w:rsidRPr="7726087B">
        <w:rPr>
          <w:rFonts w:ascii="Sennheiser Office" w:hAnsi="Sennheiser Office"/>
          <w:sz w:val="20"/>
          <w:szCs w:val="20"/>
          <w:lang w:val="en-GB" w:eastAsia="en-GB"/>
        </w:rPr>
        <w:t>he platform follows industry-recognised IT security standards across authentication, authorisation, encryption, and data handling. Ongoing evaluation and compliance oversight ensure DeviceHub meets the privacy and security expectations of enterprise and education environments.</w:t>
      </w:r>
    </w:p>
    <w:p w14:paraId="0855EE8F" w14:textId="77777777" w:rsidR="008D0921" w:rsidRPr="008D0921" w:rsidRDefault="008D0921" w:rsidP="000467D8">
      <w:pPr>
        <w:spacing w:line="360" w:lineRule="auto"/>
        <w:rPr>
          <w:rFonts w:ascii="Sennheiser Office" w:hAnsi="Sennheiser Office"/>
          <w:sz w:val="20"/>
          <w:szCs w:val="20"/>
          <w:lang w:val="en-GB" w:eastAsia="en-GB"/>
        </w:rPr>
      </w:pPr>
    </w:p>
    <w:p w14:paraId="10360CBF" w14:textId="5091F2A3" w:rsidR="00C623E8" w:rsidRDefault="5F234084" w:rsidP="000467D8">
      <w:pPr>
        <w:spacing w:line="360" w:lineRule="auto"/>
        <w:rPr>
          <w:rFonts w:ascii="Sennheiser Office" w:hAnsi="Sennheiser Office"/>
          <w:sz w:val="20"/>
          <w:szCs w:val="20"/>
          <w:lang w:eastAsia="en-GB"/>
        </w:rPr>
      </w:pPr>
      <w:r w:rsidRPr="7726087B">
        <w:rPr>
          <w:rFonts w:ascii="Sennheiser Office" w:hAnsi="Sennheiser Office"/>
          <w:sz w:val="20"/>
          <w:szCs w:val="20"/>
          <w:lang w:val="en-GB" w:eastAsia="en-GB"/>
        </w:rPr>
        <w:t xml:space="preserve">Built to grow with an organisation’s needs, DeviceHub </w:t>
      </w:r>
      <w:r w:rsidR="6E93968D" w:rsidRPr="7726087B">
        <w:rPr>
          <w:rFonts w:ascii="Sennheiser Office" w:hAnsi="Sennheiser Office"/>
          <w:sz w:val="20"/>
          <w:szCs w:val="20"/>
          <w:lang w:val="en-GB" w:eastAsia="en-GB"/>
        </w:rPr>
        <w:t>will support TeamConnect</w:t>
      </w:r>
      <w:r w:rsidRPr="7726087B">
        <w:rPr>
          <w:rFonts w:ascii="Sennheiser Office" w:hAnsi="Sennheiser Office"/>
          <w:sz w:val="20"/>
          <w:szCs w:val="20"/>
          <w:lang w:val="en-GB" w:eastAsia="en-GB"/>
        </w:rPr>
        <w:t xml:space="preserve"> Bar Solutions at launch, with compatibility expanding across additional Sennheiser devices throughout 2026.</w:t>
      </w:r>
      <w:r w:rsidR="4338818E">
        <w:t xml:space="preserve"> </w:t>
      </w:r>
      <w:r w:rsidR="4338818E" w:rsidRPr="7726087B">
        <w:rPr>
          <w:rFonts w:ascii="Sennheiser Office" w:hAnsi="Sennheiser Office"/>
          <w:sz w:val="20"/>
          <w:szCs w:val="20"/>
          <w:lang w:val="en-GB" w:eastAsia="en-GB"/>
        </w:rPr>
        <w:t xml:space="preserve">A streamlined Local Web UI also supports efficient single-device setup through a browser, reducing software dependencies during installation.  </w:t>
      </w:r>
      <w:r w:rsidRPr="7726087B">
        <w:rPr>
          <w:rFonts w:ascii="Sennheiser Office" w:hAnsi="Sennheiser Office"/>
          <w:sz w:val="20"/>
          <w:szCs w:val="20"/>
          <w:lang w:val="en-GB" w:eastAsia="en-GB"/>
        </w:rPr>
        <w:t xml:space="preserve">The platform will continue to evolve with new capabilities that strengthen monitoring, configuration, and collaboration across the ecosystem. </w:t>
      </w:r>
      <w:r w:rsidR="1E4E0B54">
        <w:rPr>
          <w:noProof/>
        </w:rPr>
        <w:drawing>
          <wp:inline distT="0" distB="0" distL="0" distR="0" wp14:anchorId="1ED960CB" wp14:editId="243B181C">
            <wp:extent cx="12700" cy="12700"/>
            <wp:effectExtent l="0" t="0" r="0" b="0"/>
            <wp:docPr id="793720394"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1E4E0B54" w:rsidRPr="7726087B">
        <w:rPr>
          <w:rFonts w:ascii="Sennheiser Office" w:hAnsi="Sennheiser Office"/>
          <w:sz w:val="20"/>
          <w:szCs w:val="20"/>
          <w:lang w:eastAsia="en-GB"/>
        </w:rPr>
        <w:t> </w:t>
      </w:r>
    </w:p>
    <w:p w14:paraId="2149631F" w14:textId="77777777" w:rsidR="000C17BD" w:rsidRPr="00C623E8" w:rsidRDefault="000C17BD" w:rsidP="000467D8">
      <w:pPr>
        <w:spacing w:line="360" w:lineRule="auto"/>
        <w:rPr>
          <w:rFonts w:ascii="Sennheiser Office" w:hAnsi="Sennheiser Office"/>
          <w:sz w:val="20"/>
          <w:szCs w:val="20"/>
          <w:lang w:eastAsia="en-GB"/>
        </w:rPr>
      </w:pPr>
    </w:p>
    <w:p w14:paraId="31F8C7C0" w14:textId="26B5CA13" w:rsidR="3F017120" w:rsidRDefault="3F017120" w:rsidP="7726087B">
      <w:pPr>
        <w:spacing w:line="360" w:lineRule="auto"/>
        <w:rPr>
          <w:rFonts w:ascii="Sennheiser Office" w:hAnsi="Sennheiser Office"/>
          <w:sz w:val="20"/>
          <w:szCs w:val="20"/>
          <w:lang w:eastAsia="en-GB"/>
        </w:rPr>
      </w:pPr>
      <w:r w:rsidRPr="7726087B">
        <w:rPr>
          <w:rFonts w:ascii="Sennheiser Office" w:hAnsi="Sennheiser Office"/>
          <w:sz w:val="20"/>
          <w:szCs w:val="20"/>
          <w:lang w:eastAsia="en-GB"/>
        </w:rPr>
        <w:t>Early customers have already provided feedback regarding their experience with DeviceHub</w:t>
      </w:r>
      <w:r w:rsidR="0639FF2B" w:rsidRPr="7726087B">
        <w:rPr>
          <w:rFonts w:ascii="Sennheiser Office" w:hAnsi="Sennheiser Office"/>
          <w:sz w:val="20"/>
          <w:szCs w:val="20"/>
          <w:lang w:eastAsia="en-GB"/>
        </w:rPr>
        <w:t xml:space="preserve">, with Guillaume Amaurin, AV </w:t>
      </w:r>
      <w:r w:rsidR="699E969C" w:rsidRPr="7726087B">
        <w:rPr>
          <w:rFonts w:ascii="Sennheiser Office" w:hAnsi="Sennheiser Office"/>
          <w:sz w:val="20"/>
          <w:szCs w:val="20"/>
          <w:lang w:eastAsia="en-GB"/>
        </w:rPr>
        <w:t>Specialist, Sainte</w:t>
      </w:r>
      <w:r w:rsidR="0639FF2B" w:rsidRPr="7726087B">
        <w:rPr>
          <w:rFonts w:ascii="Sennheiser Office" w:hAnsi="Sennheiser Office"/>
          <w:sz w:val="20"/>
          <w:szCs w:val="20"/>
          <w:lang w:eastAsia="en-GB"/>
        </w:rPr>
        <w:t xml:space="preserve">-Justine Hospital, </w:t>
      </w:r>
      <w:r w:rsidR="40B03EE9" w:rsidRPr="7726087B">
        <w:rPr>
          <w:rFonts w:ascii="Sennheiser Office" w:hAnsi="Sennheiser Office"/>
          <w:sz w:val="20"/>
          <w:szCs w:val="20"/>
          <w:lang w:eastAsia="en-GB"/>
        </w:rPr>
        <w:t>Quebec,</w:t>
      </w:r>
      <w:r w:rsidR="0639FF2B" w:rsidRPr="7726087B">
        <w:rPr>
          <w:rFonts w:ascii="Sennheiser Office" w:hAnsi="Sennheiser Office"/>
          <w:sz w:val="20"/>
          <w:szCs w:val="20"/>
          <w:lang w:eastAsia="en-GB"/>
        </w:rPr>
        <w:t xml:space="preserve"> </w:t>
      </w:r>
      <w:r w:rsidR="26CB031A" w:rsidRPr="7726087B">
        <w:rPr>
          <w:rFonts w:ascii="Sennheiser Office" w:hAnsi="Sennheiser Office"/>
          <w:sz w:val="20"/>
          <w:szCs w:val="20"/>
          <w:lang w:eastAsia="en-GB"/>
        </w:rPr>
        <w:t>sharing, "</w:t>
      </w:r>
      <w:r w:rsidR="357389F5" w:rsidRPr="7726087B">
        <w:rPr>
          <w:rFonts w:ascii="Sennheiser Office" w:hAnsi="Sennheiser Office"/>
          <w:sz w:val="20"/>
          <w:szCs w:val="20"/>
          <w:lang w:eastAsia="en-GB"/>
        </w:rPr>
        <w:t>DeviceHub has significantly simplified the management of our infrastructure. A single configuration is enough to onboard a new device, making the onboarding process fast and frictionless. The portal is easy to access and is used daily by the entire team to configure the bars and monitor their usage, wherever we are.</w:t>
      </w:r>
      <w:r w:rsidR="055F99DF" w:rsidRPr="7726087B">
        <w:rPr>
          <w:rFonts w:ascii="Sennheiser Office" w:hAnsi="Sennheiser Office"/>
          <w:sz w:val="20"/>
          <w:szCs w:val="20"/>
          <w:lang w:eastAsia="en-GB"/>
        </w:rPr>
        <w:t>”</w:t>
      </w:r>
    </w:p>
    <w:p w14:paraId="566F3030" w14:textId="774FE861" w:rsidR="7726087B" w:rsidRDefault="7726087B" w:rsidP="7726087B">
      <w:pPr>
        <w:spacing w:line="360" w:lineRule="auto"/>
        <w:rPr>
          <w:rFonts w:ascii="Sennheiser Office" w:hAnsi="Sennheiser Office"/>
          <w:sz w:val="20"/>
          <w:szCs w:val="20"/>
          <w:lang w:eastAsia="en-GB"/>
        </w:rPr>
      </w:pPr>
    </w:p>
    <w:p w14:paraId="6C8CC590" w14:textId="7411984C" w:rsidR="055F99DF" w:rsidRDefault="055F99DF" w:rsidP="7726087B">
      <w:pPr>
        <w:spacing w:line="360" w:lineRule="auto"/>
      </w:pPr>
      <w:r w:rsidRPr="7726087B">
        <w:rPr>
          <w:rFonts w:ascii="Sennheiser Office" w:hAnsi="Sennheiser Office"/>
          <w:sz w:val="20"/>
          <w:szCs w:val="20"/>
          <w:lang w:eastAsia="en-GB"/>
        </w:rPr>
        <w:t>Alain Lamontagne IT Specialist, Sainte-Justine Hospital, Quebec, added, “</w:t>
      </w:r>
      <w:r w:rsidR="357389F5" w:rsidRPr="7726087B">
        <w:rPr>
          <w:rFonts w:ascii="Sennheiser Office" w:hAnsi="Sennheiser Office"/>
          <w:sz w:val="20"/>
          <w:szCs w:val="20"/>
          <w:lang w:eastAsia="en-GB"/>
        </w:rPr>
        <w:t>Compared to the previous method based on Cockpit</w:t>
      </w:r>
      <w:r w:rsidR="3922428E" w:rsidRPr="7726087B">
        <w:rPr>
          <w:rFonts w:ascii="Sennheiser Office" w:hAnsi="Sennheiser Office"/>
          <w:sz w:val="20"/>
          <w:szCs w:val="20"/>
          <w:lang w:eastAsia="en-GB"/>
        </w:rPr>
        <w:t xml:space="preserve">, </w:t>
      </w:r>
      <w:r w:rsidR="357389F5" w:rsidRPr="7726087B">
        <w:rPr>
          <w:rFonts w:ascii="Sennheiser Office" w:hAnsi="Sennheiser Office"/>
          <w:sz w:val="20"/>
          <w:szCs w:val="20"/>
          <w:lang w:eastAsia="en-GB"/>
        </w:rPr>
        <w:t>which was limited to a single computer and required the bars to be re-added whenever the machine changed</w:t>
      </w:r>
      <w:r w:rsidR="376780B7" w:rsidRPr="7726087B">
        <w:rPr>
          <w:rFonts w:ascii="Sennheiser Office" w:hAnsi="Sennheiser Office"/>
          <w:sz w:val="20"/>
          <w:szCs w:val="20"/>
          <w:lang w:eastAsia="en-GB"/>
        </w:rPr>
        <w:t xml:space="preserve">, </w:t>
      </w:r>
      <w:r w:rsidR="357389F5" w:rsidRPr="7726087B">
        <w:rPr>
          <w:rFonts w:ascii="Sennheiser Office" w:hAnsi="Sennheiser Office"/>
          <w:sz w:val="20"/>
          <w:szCs w:val="20"/>
          <w:lang w:eastAsia="en-GB"/>
        </w:rPr>
        <w:t>DeviceHub represents a major gain in both time and flexibility.</w:t>
      </w:r>
      <w:r w:rsidR="5368A3DF" w:rsidRPr="7726087B">
        <w:rPr>
          <w:rFonts w:ascii="Sennheiser Office" w:hAnsi="Sennheiser Office"/>
          <w:sz w:val="20"/>
          <w:szCs w:val="20"/>
          <w:lang w:eastAsia="en-GB"/>
        </w:rPr>
        <w:t xml:space="preserve"> </w:t>
      </w:r>
      <w:r w:rsidR="357389F5" w:rsidRPr="7726087B">
        <w:rPr>
          <w:rFonts w:ascii="Sennheiser Office" w:hAnsi="Sennheiser Office"/>
          <w:sz w:val="20"/>
          <w:szCs w:val="20"/>
          <w:lang w:eastAsia="en-GB"/>
        </w:rPr>
        <w:t>We are looking forward to being able to add more devices synchronized with the portal."</w:t>
      </w:r>
    </w:p>
    <w:p w14:paraId="2FD9336A" w14:textId="438B60DC" w:rsidR="00C623E8" w:rsidRPr="00C623E8" w:rsidRDefault="1E4E0B54" w:rsidP="000467D8">
      <w:pPr>
        <w:spacing w:line="360" w:lineRule="auto"/>
        <w:rPr>
          <w:rFonts w:ascii="Sennheiser Office" w:hAnsi="Sennheiser Office"/>
          <w:sz w:val="20"/>
          <w:szCs w:val="20"/>
          <w:lang w:eastAsia="en-GB"/>
        </w:rPr>
      </w:pPr>
      <w:r>
        <w:rPr>
          <w:noProof/>
        </w:rPr>
        <w:drawing>
          <wp:inline distT="0" distB="0" distL="0" distR="0" wp14:anchorId="1463097D" wp14:editId="1D6B69D7">
            <wp:extent cx="12700" cy="12700"/>
            <wp:effectExtent l="0" t="0" r="0" b="0"/>
            <wp:docPr id="1013126131"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7726087B">
        <w:rPr>
          <w:rFonts w:ascii="Sennheiser Office" w:hAnsi="Sennheiser Office"/>
          <w:sz w:val="20"/>
          <w:szCs w:val="20"/>
          <w:lang w:eastAsia="en-GB"/>
        </w:rPr>
        <w:t> </w:t>
      </w:r>
    </w:p>
    <w:p w14:paraId="51B2F775" w14:textId="3707E82B" w:rsidR="507C5047" w:rsidRDefault="507C5047" w:rsidP="7726087B">
      <w:pPr>
        <w:pStyle w:val="paragraph"/>
        <w:spacing w:before="0" w:beforeAutospacing="0" w:after="0" w:afterAutospacing="0" w:line="360" w:lineRule="auto"/>
        <w:rPr>
          <w:rFonts w:ascii="Sennheiser Office" w:eastAsiaTheme="minorEastAsia" w:hAnsi="Sennheiser Office" w:cstheme="minorBidi"/>
          <w:noProof/>
          <w:sz w:val="20"/>
          <w:szCs w:val="20"/>
          <w:lang w:val="en-US"/>
        </w:rPr>
      </w:pPr>
      <w:r w:rsidRPr="7726087B">
        <w:rPr>
          <w:rFonts w:ascii="Sennheiser Office" w:eastAsiaTheme="minorEastAsia" w:hAnsi="Sennheiser Office" w:cstheme="minorBidi"/>
          <w:noProof/>
          <w:sz w:val="20"/>
          <w:szCs w:val="20"/>
          <w:lang w:val="en-US"/>
        </w:rPr>
        <w:t xml:space="preserve">Visit our </w:t>
      </w:r>
      <w:hyperlink r:id="rId14">
        <w:r w:rsidRPr="7726087B">
          <w:rPr>
            <w:rStyle w:val="Hyperlink"/>
            <w:rFonts w:ascii="Sennheiser Office" w:eastAsiaTheme="minorEastAsia" w:hAnsi="Sennheiser Office" w:cstheme="minorBidi"/>
            <w:noProof/>
            <w:sz w:val="20"/>
            <w:szCs w:val="20"/>
            <w:lang w:val="en-US"/>
          </w:rPr>
          <w:t>DeviceHub product page</w:t>
        </w:r>
      </w:hyperlink>
      <w:r w:rsidRPr="7726087B">
        <w:rPr>
          <w:rFonts w:ascii="Sennheiser Office" w:eastAsiaTheme="minorEastAsia" w:hAnsi="Sennheiser Office" w:cstheme="minorBidi"/>
          <w:noProof/>
          <w:sz w:val="20"/>
          <w:szCs w:val="20"/>
          <w:lang w:val="en-US"/>
        </w:rPr>
        <w:t xml:space="preserve"> to learn more.</w:t>
      </w:r>
    </w:p>
    <w:p w14:paraId="68340575" w14:textId="77777777" w:rsidR="009218AD" w:rsidRDefault="009218AD" w:rsidP="000467D8">
      <w:pPr>
        <w:pStyle w:val="paragraph"/>
        <w:spacing w:before="0" w:beforeAutospacing="0" w:after="0" w:afterAutospacing="0" w:line="360" w:lineRule="auto"/>
        <w:rPr>
          <w:b/>
          <w:bCs/>
        </w:rPr>
      </w:pPr>
    </w:p>
    <w:p w14:paraId="3693E5AD" w14:textId="77777777" w:rsidR="00D775D4" w:rsidRPr="00D775D4" w:rsidRDefault="00D775D4" w:rsidP="000467D8">
      <w:pPr>
        <w:pStyle w:val="About"/>
        <w:spacing w:line="360" w:lineRule="auto"/>
        <w:rPr>
          <w:b/>
          <w:bCs/>
        </w:rPr>
      </w:pPr>
      <w:r w:rsidRPr="00D775D4">
        <w:rPr>
          <w:b/>
          <w:bCs/>
        </w:rPr>
        <w:t>About the Sennheiser Brand – 80 Years of Building the Future of Audio</w:t>
      </w:r>
    </w:p>
    <w:p w14:paraId="62DEFDFB" w14:textId="77777777" w:rsidR="00D775D4" w:rsidRPr="00D775D4" w:rsidRDefault="00D775D4" w:rsidP="000467D8">
      <w:pPr>
        <w:pStyle w:val="About"/>
        <w:spacing w:line="360" w:lineRule="auto"/>
        <w:rPr>
          <w:b/>
          <w:bCs/>
        </w:rPr>
      </w:pPr>
    </w:p>
    <w:p w14:paraId="1FC261C0" w14:textId="77777777" w:rsidR="00D775D4" w:rsidRPr="00D775D4" w:rsidRDefault="00D775D4" w:rsidP="000467D8">
      <w:pPr>
        <w:pStyle w:val="About"/>
        <w:spacing w:line="360" w:lineRule="auto"/>
      </w:pPr>
      <w:r w:rsidRPr="00D775D4">
        <w:t>We live and breathe audio. We are driven by the passion to create audio solutions that make a difference. This passion has taken us from the world’s greatest stages to the quietest listening rooms – and made Sennheiser the name behind audio that doesn’t just sound good: It feels true. In 2025, the Sennheiser brand celebrates its 80th anniversary. Since 1945, we stand for building the future of audio and bringing remarkable sound experiences to our customers.</w:t>
      </w:r>
    </w:p>
    <w:p w14:paraId="7F2CB4E0" w14:textId="77777777" w:rsidR="00D775D4" w:rsidRPr="00D775D4" w:rsidRDefault="00D775D4" w:rsidP="000467D8">
      <w:pPr>
        <w:pStyle w:val="About"/>
        <w:spacing w:line="360" w:lineRule="auto"/>
      </w:pPr>
    </w:p>
    <w:p w14:paraId="5AC43416" w14:textId="7123E311" w:rsidR="00A931FB" w:rsidRPr="00D775D4" w:rsidRDefault="00D775D4" w:rsidP="000467D8">
      <w:pPr>
        <w:pStyle w:val="About"/>
        <w:spacing w:line="360" w:lineRule="auto"/>
      </w:pPr>
      <w:r w:rsidRPr="00D775D4">
        <w:t>While professional audio solutions such as microphones, meeting solutions, streaming technologies and monitoring systems are part of the business of Sennheiser electronic SE &amp; Co. KG, the business with consumer devices such as headphones, soundbars and speech-enhanced hearables is operated by Sonova Holding AG under the license of Sennheiser.</w:t>
      </w:r>
    </w:p>
    <w:p w14:paraId="4005CD55" w14:textId="77777777" w:rsidR="00D775D4" w:rsidRPr="00281E66" w:rsidRDefault="00D775D4" w:rsidP="000467D8">
      <w:pPr>
        <w:pStyle w:val="About"/>
        <w:spacing w:line="360" w:lineRule="auto"/>
      </w:pPr>
    </w:p>
    <w:p w14:paraId="340F1DC3" w14:textId="77777777" w:rsidR="00A931FB" w:rsidRPr="00281E66" w:rsidRDefault="00A931FB" w:rsidP="000467D8">
      <w:pPr>
        <w:pStyle w:val="About"/>
        <w:spacing w:line="360" w:lineRule="auto"/>
        <w:rPr>
          <w:color w:val="0095D5"/>
          <w:u w:color="0095D5"/>
        </w:rPr>
      </w:pPr>
      <w:hyperlink r:id="rId15" w:history="1">
        <w:r w:rsidRPr="00281E66">
          <w:rPr>
            <w:rStyle w:val="Hyperlink1"/>
          </w:rPr>
          <w:t>www.sennheiser.com</w:t>
        </w:r>
      </w:hyperlink>
    </w:p>
    <w:p w14:paraId="42F59FA6" w14:textId="77777777" w:rsidR="00A931FB" w:rsidRDefault="00A931FB" w:rsidP="000467D8">
      <w:pPr>
        <w:pStyle w:val="About"/>
        <w:spacing w:line="360" w:lineRule="auto"/>
      </w:pPr>
      <w:hyperlink r:id="rId16">
        <w:r w:rsidRPr="26A22CF9">
          <w:rPr>
            <w:rStyle w:val="Hyperlink1"/>
          </w:rPr>
          <w:t>www.sennheiser-hearing.com</w:t>
        </w:r>
      </w:hyperlink>
    </w:p>
    <w:p w14:paraId="743574DA" w14:textId="77777777" w:rsidR="00125AA8" w:rsidRDefault="00125AA8" w:rsidP="000467D8">
      <w:pPr>
        <w:pStyle w:val="About"/>
        <w:spacing w:line="360" w:lineRule="auto"/>
      </w:pPr>
    </w:p>
    <w:p w14:paraId="7CEF4E37" w14:textId="77777777" w:rsidR="00B065E6" w:rsidRPr="00B065E6" w:rsidRDefault="00B065E6" w:rsidP="00B065E6">
      <w:pPr>
        <w:spacing w:line="360" w:lineRule="auto"/>
        <w:rPr>
          <w:rFonts w:ascii="Sennheiser Office" w:hAnsi="Sennheiser Office"/>
          <w:b/>
          <w:bCs/>
          <w:sz w:val="16"/>
          <w:szCs w:val="16"/>
        </w:rPr>
      </w:pPr>
      <w:r w:rsidRPr="00B065E6">
        <w:rPr>
          <w:rFonts w:ascii="Sennheiser Office" w:hAnsi="Sennheiser Office"/>
          <w:b/>
          <w:bCs/>
          <w:sz w:val="16"/>
          <w:szCs w:val="16"/>
        </w:rPr>
        <w:t>Press contact</w:t>
      </w:r>
    </w:p>
    <w:p w14:paraId="03987F6F" w14:textId="77777777" w:rsidR="00B065E6" w:rsidRPr="00B065E6" w:rsidRDefault="00B065E6" w:rsidP="00B065E6">
      <w:pPr>
        <w:spacing w:line="360" w:lineRule="auto"/>
        <w:rPr>
          <w:rFonts w:ascii="Sennheiser Office" w:hAnsi="Sennheiser Office"/>
          <w:sz w:val="16"/>
          <w:szCs w:val="16"/>
          <w:lang w:val="es-419"/>
        </w:rPr>
      </w:pPr>
      <w:r w:rsidRPr="00B065E6">
        <w:rPr>
          <w:rFonts w:ascii="Sennheiser Office" w:hAnsi="Sennheiser Office"/>
          <w:sz w:val="16"/>
          <w:szCs w:val="16"/>
        </w:rPr>
        <w:t>Burson Finland Oy (previously Hill and Knowlton)</w:t>
      </w:r>
      <w:r w:rsidRPr="00B065E6">
        <w:rPr>
          <w:rFonts w:ascii="Sennheiser Office" w:hAnsi="Sennheiser Office"/>
          <w:sz w:val="16"/>
          <w:szCs w:val="16"/>
        </w:rPr>
        <w:br/>
      </w:r>
      <w:hyperlink r:id="rId17" w:history="1">
        <w:r w:rsidRPr="00B065E6">
          <w:rPr>
            <w:rStyle w:val="Hyperlink"/>
            <w:rFonts w:ascii="Sennheiser Office" w:hAnsi="Sennheiser Office"/>
            <w:sz w:val="16"/>
            <w:szCs w:val="16"/>
          </w:rPr>
          <w:t>sennheiser.finland@hkstrategies.com</w:t>
        </w:r>
      </w:hyperlink>
    </w:p>
    <w:p w14:paraId="3ACF642E" w14:textId="54EC0100" w:rsidR="00125AA8" w:rsidRPr="00B065E6" w:rsidRDefault="00125AA8" w:rsidP="00B065E6">
      <w:pPr>
        <w:spacing w:line="360" w:lineRule="auto"/>
        <w:rPr>
          <w:lang w:val="es-419"/>
        </w:rPr>
      </w:pPr>
    </w:p>
    <w:sectPr w:rsidR="00125AA8" w:rsidRPr="00B065E6" w:rsidSect="004272A3">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049F" w14:textId="77777777" w:rsidR="006354F6" w:rsidRDefault="006354F6">
      <w:r>
        <w:separator/>
      </w:r>
    </w:p>
  </w:endnote>
  <w:endnote w:type="continuationSeparator" w:id="0">
    <w:p w14:paraId="154D9C0A" w14:textId="77777777" w:rsidR="006354F6" w:rsidRDefault="006354F6">
      <w:r>
        <w:continuationSeparator/>
      </w:r>
    </w:p>
  </w:endnote>
  <w:endnote w:type="continuationNotice" w:id="1">
    <w:p w14:paraId="78D51994" w14:textId="77777777" w:rsidR="006354F6" w:rsidRDefault="00635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nnheiser Office">
    <w:altName w:val="Calibri"/>
    <w:charset w:val="00"/>
    <w:family w:val="swiss"/>
    <w:pitch w:val="variable"/>
    <w:sig w:usb0="A00000AF" w:usb1="500020D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ooter"/>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Footer"/>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ooter"/>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2B44" w14:textId="77777777" w:rsidR="006354F6" w:rsidRDefault="006354F6">
      <w:r>
        <w:separator/>
      </w:r>
    </w:p>
  </w:footnote>
  <w:footnote w:type="continuationSeparator" w:id="0">
    <w:p w14:paraId="1D8C509A" w14:textId="77777777" w:rsidR="006354F6" w:rsidRDefault="006354F6">
      <w:r>
        <w:continuationSeparator/>
      </w:r>
    </w:p>
  </w:footnote>
  <w:footnote w:type="continuationNotice" w:id="1">
    <w:p w14:paraId="43C0FACD" w14:textId="77777777" w:rsidR="006354F6" w:rsidRDefault="00635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3"/>
  </w:num>
  <w:num w:numId="2" w16cid:durableId="1135561428">
    <w:abstractNumId w:val="4"/>
  </w:num>
  <w:num w:numId="3" w16cid:durableId="597447354">
    <w:abstractNumId w:val="6"/>
  </w:num>
  <w:num w:numId="4" w16cid:durableId="2042244457">
    <w:abstractNumId w:val="7"/>
  </w:num>
  <w:num w:numId="5" w16cid:durableId="1572497658">
    <w:abstractNumId w:val="5"/>
  </w:num>
  <w:num w:numId="6" w16cid:durableId="1876431476">
    <w:abstractNumId w:val="1"/>
  </w:num>
  <w:num w:numId="7" w16cid:durableId="690229749">
    <w:abstractNumId w:val="2"/>
  </w:num>
  <w:num w:numId="8" w16cid:durableId="13155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2BC9"/>
    <w:rsid w:val="000133B5"/>
    <w:rsid w:val="00015ED3"/>
    <w:rsid w:val="0001734E"/>
    <w:rsid w:val="000224E0"/>
    <w:rsid w:val="00022AE3"/>
    <w:rsid w:val="00022D82"/>
    <w:rsid w:val="0003252E"/>
    <w:rsid w:val="00032A4E"/>
    <w:rsid w:val="00033AC9"/>
    <w:rsid w:val="000360DE"/>
    <w:rsid w:val="00037813"/>
    <w:rsid w:val="0004155C"/>
    <w:rsid w:val="0004373D"/>
    <w:rsid w:val="0004493C"/>
    <w:rsid w:val="000467D8"/>
    <w:rsid w:val="0004770C"/>
    <w:rsid w:val="00047ABD"/>
    <w:rsid w:val="00051689"/>
    <w:rsid w:val="000524C8"/>
    <w:rsid w:val="00053302"/>
    <w:rsid w:val="000544B8"/>
    <w:rsid w:val="00055CF2"/>
    <w:rsid w:val="0006049E"/>
    <w:rsid w:val="00063D26"/>
    <w:rsid w:val="00066639"/>
    <w:rsid w:val="00066F31"/>
    <w:rsid w:val="00071650"/>
    <w:rsid w:val="00073B73"/>
    <w:rsid w:val="00074B5C"/>
    <w:rsid w:val="00077803"/>
    <w:rsid w:val="00082809"/>
    <w:rsid w:val="00090435"/>
    <w:rsid w:val="0009359C"/>
    <w:rsid w:val="00096E2F"/>
    <w:rsid w:val="000A017A"/>
    <w:rsid w:val="000A4483"/>
    <w:rsid w:val="000A7059"/>
    <w:rsid w:val="000B2078"/>
    <w:rsid w:val="000B3073"/>
    <w:rsid w:val="000B5299"/>
    <w:rsid w:val="000B5ABB"/>
    <w:rsid w:val="000B5E71"/>
    <w:rsid w:val="000C0CD2"/>
    <w:rsid w:val="000C17BD"/>
    <w:rsid w:val="000C4322"/>
    <w:rsid w:val="000C6F64"/>
    <w:rsid w:val="000D59B8"/>
    <w:rsid w:val="000D65B0"/>
    <w:rsid w:val="000D74DE"/>
    <w:rsid w:val="000D7F06"/>
    <w:rsid w:val="000E00A2"/>
    <w:rsid w:val="000E1B28"/>
    <w:rsid w:val="000E23AA"/>
    <w:rsid w:val="000E2B82"/>
    <w:rsid w:val="000E47F8"/>
    <w:rsid w:val="000E6F58"/>
    <w:rsid w:val="000E6FA3"/>
    <w:rsid w:val="000E73F9"/>
    <w:rsid w:val="000F36B2"/>
    <w:rsid w:val="000F3746"/>
    <w:rsid w:val="000F5376"/>
    <w:rsid w:val="000F6D5B"/>
    <w:rsid w:val="00104E11"/>
    <w:rsid w:val="00106FC9"/>
    <w:rsid w:val="001078E8"/>
    <w:rsid w:val="00107A56"/>
    <w:rsid w:val="0011096F"/>
    <w:rsid w:val="0011375A"/>
    <w:rsid w:val="0011392D"/>
    <w:rsid w:val="00113E2C"/>
    <w:rsid w:val="00120A2C"/>
    <w:rsid w:val="00120B5B"/>
    <w:rsid w:val="001222AF"/>
    <w:rsid w:val="00122B79"/>
    <w:rsid w:val="001238B9"/>
    <w:rsid w:val="00123A89"/>
    <w:rsid w:val="00125AA8"/>
    <w:rsid w:val="00131555"/>
    <w:rsid w:val="0013198C"/>
    <w:rsid w:val="00131AA1"/>
    <w:rsid w:val="00132DB0"/>
    <w:rsid w:val="00133C67"/>
    <w:rsid w:val="00134F4A"/>
    <w:rsid w:val="00137C6D"/>
    <w:rsid w:val="00140292"/>
    <w:rsid w:val="00141F1A"/>
    <w:rsid w:val="00141F23"/>
    <w:rsid w:val="001528BB"/>
    <w:rsid w:val="00160034"/>
    <w:rsid w:val="00160544"/>
    <w:rsid w:val="00166691"/>
    <w:rsid w:val="001724F5"/>
    <w:rsid w:val="001761B8"/>
    <w:rsid w:val="00176D89"/>
    <w:rsid w:val="001775E6"/>
    <w:rsid w:val="001778EA"/>
    <w:rsid w:val="001800F0"/>
    <w:rsid w:val="001802AA"/>
    <w:rsid w:val="00182268"/>
    <w:rsid w:val="001858A4"/>
    <w:rsid w:val="0019028F"/>
    <w:rsid w:val="00190949"/>
    <w:rsid w:val="0019210F"/>
    <w:rsid w:val="001954A2"/>
    <w:rsid w:val="001A0B96"/>
    <w:rsid w:val="001A1DD0"/>
    <w:rsid w:val="001A201D"/>
    <w:rsid w:val="001A3670"/>
    <w:rsid w:val="001A36BA"/>
    <w:rsid w:val="001A464E"/>
    <w:rsid w:val="001A59DE"/>
    <w:rsid w:val="001A78A8"/>
    <w:rsid w:val="001B31E8"/>
    <w:rsid w:val="001B4F96"/>
    <w:rsid w:val="001C3BFB"/>
    <w:rsid w:val="001C5DF7"/>
    <w:rsid w:val="001D2476"/>
    <w:rsid w:val="001D2FA8"/>
    <w:rsid w:val="001D3257"/>
    <w:rsid w:val="001D453C"/>
    <w:rsid w:val="001E067D"/>
    <w:rsid w:val="001E1247"/>
    <w:rsid w:val="001E13E9"/>
    <w:rsid w:val="001E1782"/>
    <w:rsid w:val="001E1D10"/>
    <w:rsid w:val="001E1F7C"/>
    <w:rsid w:val="001E543F"/>
    <w:rsid w:val="001E6151"/>
    <w:rsid w:val="001E78C1"/>
    <w:rsid w:val="001F0AC0"/>
    <w:rsid w:val="001F5F07"/>
    <w:rsid w:val="001F70C9"/>
    <w:rsid w:val="001F7217"/>
    <w:rsid w:val="001F7569"/>
    <w:rsid w:val="002013BD"/>
    <w:rsid w:val="002018DB"/>
    <w:rsid w:val="00203C59"/>
    <w:rsid w:val="00205442"/>
    <w:rsid w:val="00207936"/>
    <w:rsid w:val="00210D47"/>
    <w:rsid w:val="00210EAD"/>
    <w:rsid w:val="0021108C"/>
    <w:rsid w:val="00215F12"/>
    <w:rsid w:val="0021747F"/>
    <w:rsid w:val="00217FD2"/>
    <w:rsid w:val="002210BC"/>
    <w:rsid w:val="002218E6"/>
    <w:rsid w:val="002264B0"/>
    <w:rsid w:val="00233A33"/>
    <w:rsid w:val="00235F47"/>
    <w:rsid w:val="00236A69"/>
    <w:rsid w:val="00241C97"/>
    <w:rsid w:val="002424D4"/>
    <w:rsid w:val="0024715F"/>
    <w:rsid w:val="0025181B"/>
    <w:rsid w:val="00253457"/>
    <w:rsid w:val="002538F0"/>
    <w:rsid w:val="00254128"/>
    <w:rsid w:val="002541AB"/>
    <w:rsid w:val="0025702C"/>
    <w:rsid w:val="00261996"/>
    <w:rsid w:val="00262575"/>
    <w:rsid w:val="00266A3D"/>
    <w:rsid w:val="0026775D"/>
    <w:rsid w:val="002715B6"/>
    <w:rsid w:val="00271781"/>
    <w:rsid w:val="002725DC"/>
    <w:rsid w:val="002742ED"/>
    <w:rsid w:val="0028045D"/>
    <w:rsid w:val="00281846"/>
    <w:rsid w:val="002818EA"/>
    <w:rsid w:val="002819D5"/>
    <w:rsid w:val="00284294"/>
    <w:rsid w:val="00285354"/>
    <w:rsid w:val="00294991"/>
    <w:rsid w:val="002A1D73"/>
    <w:rsid w:val="002A564A"/>
    <w:rsid w:val="002B198E"/>
    <w:rsid w:val="002C053C"/>
    <w:rsid w:val="002C2128"/>
    <w:rsid w:val="002C2365"/>
    <w:rsid w:val="002C24CC"/>
    <w:rsid w:val="002C37B2"/>
    <w:rsid w:val="002C4032"/>
    <w:rsid w:val="002C5255"/>
    <w:rsid w:val="002C7B1B"/>
    <w:rsid w:val="002D1BEF"/>
    <w:rsid w:val="002D33F4"/>
    <w:rsid w:val="002D68B5"/>
    <w:rsid w:val="002E0E6F"/>
    <w:rsid w:val="002E5F59"/>
    <w:rsid w:val="002E6629"/>
    <w:rsid w:val="002F3DD5"/>
    <w:rsid w:val="002F42E5"/>
    <w:rsid w:val="002F4938"/>
    <w:rsid w:val="002F6E44"/>
    <w:rsid w:val="00300225"/>
    <w:rsid w:val="00301D70"/>
    <w:rsid w:val="0030398B"/>
    <w:rsid w:val="003125D4"/>
    <w:rsid w:val="00312696"/>
    <w:rsid w:val="0031569B"/>
    <w:rsid w:val="003166F3"/>
    <w:rsid w:val="00317F51"/>
    <w:rsid w:val="00322D45"/>
    <w:rsid w:val="00323FD9"/>
    <w:rsid w:val="00336199"/>
    <w:rsid w:val="00337413"/>
    <w:rsid w:val="00342845"/>
    <w:rsid w:val="0034334E"/>
    <w:rsid w:val="00344946"/>
    <w:rsid w:val="00345768"/>
    <w:rsid w:val="0034717D"/>
    <w:rsid w:val="003511D2"/>
    <w:rsid w:val="00351CA8"/>
    <w:rsid w:val="00352EB4"/>
    <w:rsid w:val="00352F2B"/>
    <w:rsid w:val="00354D8B"/>
    <w:rsid w:val="003560A6"/>
    <w:rsid w:val="00361D81"/>
    <w:rsid w:val="003647AB"/>
    <w:rsid w:val="00370BBF"/>
    <w:rsid w:val="003715B1"/>
    <w:rsid w:val="00371A87"/>
    <w:rsid w:val="0037316A"/>
    <w:rsid w:val="00373599"/>
    <w:rsid w:val="003761F9"/>
    <w:rsid w:val="00377215"/>
    <w:rsid w:val="0038032B"/>
    <w:rsid w:val="00380A39"/>
    <w:rsid w:val="003836FD"/>
    <w:rsid w:val="00383CC7"/>
    <w:rsid w:val="003848BC"/>
    <w:rsid w:val="00385057"/>
    <w:rsid w:val="003916BA"/>
    <w:rsid w:val="00393E3D"/>
    <w:rsid w:val="00393FFF"/>
    <w:rsid w:val="0039427A"/>
    <w:rsid w:val="00395CAB"/>
    <w:rsid w:val="00396DE5"/>
    <w:rsid w:val="003A5BC0"/>
    <w:rsid w:val="003A5E57"/>
    <w:rsid w:val="003A63CE"/>
    <w:rsid w:val="003A7F1B"/>
    <w:rsid w:val="003B3A1B"/>
    <w:rsid w:val="003B4F08"/>
    <w:rsid w:val="003B6589"/>
    <w:rsid w:val="003C14F9"/>
    <w:rsid w:val="003C2341"/>
    <w:rsid w:val="003C38CD"/>
    <w:rsid w:val="003C3D8F"/>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3F0B"/>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5FF3"/>
    <w:rsid w:val="004272A3"/>
    <w:rsid w:val="00427DF7"/>
    <w:rsid w:val="004323AD"/>
    <w:rsid w:val="00432CD5"/>
    <w:rsid w:val="00433792"/>
    <w:rsid w:val="00436CB9"/>
    <w:rsid w:val="00437445"/>
    <w:rsid w:val="004415C0"/>
    <w:rsid w:val="00444699"/>
    <w:rsid w:val="00446512"/>
    <w:rsid w:val="0045277A"/>
    <w:rsid w:val="0045476D"/>
    <w:rsid w:val="004547D7"/>
    <w:rsid w:val="004557DD"/>
    <w:rsid w:val="00456C14"/>
    <w:rsid w:val="004575AB"/>
    <w:rsid w:val="00457DAF"/>
    <w:rsid w:val="00464D66"/>
    <w:rsid w:val="00466B83"/>
    <w:rsid w:val="0047112F"/>
    <w:rsid w:val="00474DBA"/>
    <w:rsid w:val="00475C0A"/>
    <w:rsid w:val="00477CA0"/>
    <w:rsid w:val="0048228A"/>
    <w:rsid w:val="00483021"/>
    <w:rsid w:val="00485533"/>
    <w:rsid w:val="0048716C"/>
    <w:rsid w:val="00487778"/>
    <w:rsid w:val="004905A5"/>
    <w:rsid w:val="004929E2"/>
    <w:rsid w:val="00492E16"/>
    <w:rsid w:val="00497880"/>
    <w:rsid w:val="004A034D"/>
    <w:rsid w:val="004A0474"/>
    <w:rsid w:val="004A3853"/>
    <w:rsid w:val="004A4EC1"/>
    <w:rsid w:val="004A51B1"/>
    <w:rsid w:val="004A7928"/>
    <w:rsid w:val="004A79AF"/>
    <w:rsid w:val="004B118A"/>
    <w:rsid w:val="004B14C6"/>
    <w:rsid w:val="004B152C"/>
    <w:rsid w:val="004B2752"/>
    <w:rsid w:val="004B5348"/>
    <w:rsid w:val="004B6667"/>
    <w:rsid w:val="004B71A3"/>
    <w:rsid w:val="004C0CC9"/>
    <w:rsid w:val="004C561C"/>
    <w:rsid w:val="004D28BF"/>
    <w:rsid w:val="004D461E"/>
    <w:rsid w:val="004D5064"/>
    <w:rsid w:val="004D557B"/>
    <w:rsid w:val="004D5744"/>
    <w:rsid w:val="004D67FD"/>
    <w:rsid w:val="004D6C07"/>
    <w:rsid w:val="004D7854"/>
    <w:rsid w:val="004E3576"/>
    <w:rsid w:val="004E45A1"/>
    <w:rsid w:val="004F0DA6"/>
    <w:rsid w:val="004F0E56"/>
    <w:rsid w:val="004F213A"/>
    <w:rsid w:val="004F29DF"/>
    <w:rsid w:val="004F2FDE"/>
    <w:rsid w:val="004F5CCB"/>
    <w:rsid w:val="004F7C10"/>
    <w:rsid w:val="005016FD"/>
    <w:rsid w:val="00502B69"/>
    <w:rsid w:val="00505F49"/>
    <w:rsid w:val="005071B8"/>
    <w:rsid w:val="00507622"/>
    <w:rsid w:val="00511A24"/>
    <w:rsid w:val="00515C51"/>
    <w:rsid w:val="0051764C"/>
    <w:rsid w:val="00517745"/>
    <w:rsid w:val="0052053E"/>
    <w:rsid w:val="0052156C"/>
    <w:rsid w:val="00523612"/>
    <w:rsid w:val="00524B4F"/>
    <w:rsid w:val="00527E98"/>
    <w:rsid w:val="00531830"/>
    <w:rsid w:val="00531EE6"/>
    <w:rsid w:val="00533442"/>
    <w:rsid w:val="00535B13"/>
    <w:rsid w:val="00537BBB"/>
    <w:rsid w:val="00540A04"/>
    <w:rsid w:val="0054550E"/>
    <w:rsid w:val="00545D9A"/>
    <w:rsid w:val="005462BB"/>
    <w:rsid w:val="00552ADE"/>
    <w:rsid w:val="00553DF7"/>
    <w:rsid w:val="00554052"/>
    <w:rsid w:val="005543BB"/>
    <w:rsid w:val="00554BE3"/>
    <w:rsid w:val="00556B8A"/>
    <w:rsid w:val="00556E00"/>
    <w:rsid w:val="00561E98"/>
    <w:rsid w:val="00562B05"/>
    <w:rsid w:val="00562FC5"/>
    <w:rsid w:val="00564694"/>
    <w:rsid w:val="00572629"/>
    <w:rsid w:val="00572EAF"/>
    <w:rsid w:val="00576140"/>
    <w:rsid w:val="005778CB"/>
    <w:rsid w:val="00582C03"/>
    <w:rsid w:val="00584752"/>
    <w:rsid w:val="00585338"/>
    <w:rsid w:val="00585824"/>
    <w:rsid w:val="00587393"/>
    <w:rsid w:val="00587EC0"/>
    <w:rsid w:val="00595BFB"/>
    <w:rsid w:val="0059787E"/>
    <w:rsid w:val="005A2159"/>
    <w:rsid w:val="005A5EAD"/>
    <w:rsid w:val="005A6968"/>
    <w:rsid w:val="005A724E"/>
    <w:rsid w:val="005B11E2"/>
    <w:rsid w:val="005B2C8C"/>
    <w:rsid w:val="005B77C9"/>
    <w:rsid w:val="005BCA80"/>
    <w:rsid w:val="005C0A26"/>
    <w:rsid w:val="005C124B"/>
    <w:rsid w:val="005C5AAE"/>
    <w:rsid w:val="005C7FAB"/>
    <w:rsid w:val="005C7FFB"/>
    <w:rsid w:val="005D2C73"/>
    <w:rsid w:val="005D597D"/>
    <w:rsid w:val="005D704A"/>
    <w:rsid w:val="005E2DFA"/>
    <w:rsid w:val="005E63F5"/>
    <w:rsid w:val="005E6C58"/>
    <w:rsid w:val="005E7B7C"/>
    <w:rsid w:val="005F039E"/>
    <w:rsid w:val="005F086E"/>
    <w:rsid w:val="005F2149"/>
    <w:rsid w:val="005F373F"/>
    <w:rsid w:val="005F3C4F"/>
    <w:rsid w:val="005F4603"/>
    <w:rsid w:val="006007B8"/>
    <w:rsid w:val="006039B5"/>
    <w:rsid w:val="006047C2"/>
    <w:rsid w:val="00606E1C"/>
    <w:rsid w:val="00607D66"/>
    <w:rsid w:val="00612924"/>
    <w:rsid w:val="00615C63"/>
    <w:rsid w:val="0061679D"/>
    <w:rsid w:val="00622874"/>
    <w:rsid w:val="00623D21"/>
    <w:rsid w:val="006274C0"/>
    <w:rsid w:val="00627861"/>
    <w:rsid w:val="00627CBD"/>
    <w:rsid w:val="00634CB4"/>
    <w:rsid w:val="006354F6"/>
    <w:rsid w:val="00636A04"/>
    <w:rsid w:val="00640AF4"/>
    <w:rsid w:val="0064358C"/>
    <w:rsid w:val="00646A48"/>
    <w:rsid w:val="00647CFB"/>
    <w:rsid w:val="00654650"/>
    <w:rsid w:val="00655911"/>
    <w:rsid w:val="006560BF"/>
    <w:rsid w:val="006607CF"/>
    <w:rsid w:val="006615A6"/>
    <w:rsid w:val="00662B64"/>
    <w:rsid w:val="0066367B"/>
    <w:rsid w:val="00665C07"/>
    <w:rsid w:val="00666525"/>
    <w:rsid w:val="00666ED1"/>
    <w:rsid w:val="00670A73"/>
    <w:rsid w:val="006745DA"/>
    <w:rsid w:val="00674E40"/>
    <w:rsid w:val="00677B75"/>
    <w:rsid w:val="006806EC"/>
    <w:rsid w:val="00681EF4"/>
    <w:rsid w:val="00683FE9"/>
    <w:rsid w:val="00687901"/>
    <w:rsid w:val="00687AAD"/>
    <w:rsid w:val="0069029E"/>
    <w:rsid w:val="006908CB"/>
    <w:rsid w:val="00692112"/>
    <w:rsid w:val="0069440E"/>
    <w:rsid w:val="00695767"/>
    <w:rsid w:val="00695A00"/>
    <w:rsid w:val="00696646"/>
    <w:rsid w:val="006974D9"/>
    <w:rsid w:val="006A0045"/>
    <w:rsid w:val="006A2973"/>
    <w:rsid w:val="006A2AC8"/>
    <w:rsid w:val="006A2AD8"/>
    <w:rsid w:val="006A3FC7"/>
    <w:rsid w:val="006A46D0"/>
    <w:rsid w:val="006A5844"/>
    <w:rsid w:val="006A5B0C"/>
    <w:rsid w:val="006A6BA6"/>
    <w:rsid w:val="006B066D"/>
    <w:rsid w:val="006B0E50"/>
    <w:rsid w:val="006B4182"/>
    <w:rsid w:val="006B6F8A"/>
    <w:rsid w:val="006B74CC"/>
    <w:rsid w:val="006C4DD0"/>
    <w:rsid w:val="006C58DB"/>
    <w:rsid w:val="006C7CF9"/>
    <w:rsid w:val="006C7D4A"/>
    <w:rsid w:val="006D512C"/>
    <w:rsid w:val="006D6EBF"/>
    <w:rsid w:val="006E0438"/>
    <w:rsid w:val="006E0F3B"/>
    <w:rsid w:val="006E356E"/>
    <w:rsid w:val="006E6AA2"/>
    <w:rsid w:val="006F0392"/>
    <w:rsid w:val="006F3D55"/>
    <w:rsid w:val="006F435C"/>
    <w:rsid w:val="006F6327"/>
    <w:rsid w:val="006F71E0"/>
    <w:rsid w:val="00701105"/>
    <w:rsid w:val="00702E6D"/>
    <w:rsid w:val="00705AA2"/>
    <w:rsid w:val="00706D51"/>
    <w:rsid w:val="00707DD1"/>
    <w:rsid w:val="007116DF"/>
    <w:rsid w:val="00711EF2"/>
    <w:rsid w:val="00712637"/>
    <w:rsid w:val="0071738E"/>
    <w:rsid w:val="00721A01"/>
    <w:rsid w:val="00721BBF"/>
    <w:rsid w:val="00722D8D"/>
    <w:rsid w:val="007233EF"/>
    <w:rsid w:val="007239A6"/>
    <w:rsid w:val="00724FCC"/>
    <w:rsid w:val="00732913"/>
    <w:rsid w:val="00733E5F"/>
    <w:rsid w:val="007359AB"/>
    <w:rsid w:val="00735EB1"/>
    <w:rsid w:val="0073624D"/>
    <w:rsid w:val="00740185"/>
    <w:rsid w:val="0074041A"/>
    <w:rsid w:val="00742C7C"/>
    <w:rsid w:val="0075486F"/>
    <w:rsid w:val="00755516"/>
    <w:rsid w:val="007568E1"/>
    <w:rsid w:val="00757CB2"/>
    <w:rsid w:val="00757E34"/>
    <w:rsid w:val="0076207F"/>
    <w:rsid w:val="00762D79"/>
    <w:rsid w:val="00764A2D"/>
    <w:rsid w:val="00765493"/>
    <w:rsid w:val="00771BC0"/>
    <w:rsid w:val="00772294"/>
    <w:rsid w:val="00773470"/>
    <w:rsid w:val="00773740"/>
    <w:rsid w:val="00774A2E"/>
    <w:rsid w:val="00775FA0"/>
    <w:rsid w:val="0077617D"/>
    <w:rsid w:val="00776B52"/>
    <w:rsid w:val="00777080"/>
    <w:rsid w:val="0077747B"/>
    <w:rsid w:val="00777A66"/>
    <w:rsid w:val="00784A92"/>
    <w:rsid w:val="00786423"/>
    <w:rsid w:val="00787383"/>
    <w:rsid w:val="00790449"/>
    <w:rsid w:val="0079050D"/>
    <w:rsid w:val="00793A1F"/>
    <w:rsid w:val="0079434F"/>
    <w:rsid w:val="00794713"/>
    <w:rsid w:val="00795506"/>
    <w:rsid w:val="00797539"/>
    <w:rsid w:val="007A215B"/>
    <w:rsid w:val="007A24E4"/>
    <w:rsid w:val="007A599C"/>
    <w:rsid w:val="007A59A1"/>
    <w:rsid w:val="007B27E0"/>
    <w:rsid w:val="007B427D"/>
    <w:rsid w:val="007B6FFC"/>
    <w:rsid w:val="007B7A20"/>
    <w:rsid w:val="007C1DBD"/>
    <w:rsid w:val="007C30FC"/>
    <w:rsid w:val="007C3C5E"/>
    <w:rsid w:val="007C3F31"/>
    <w:rsid w:val="007C42B2"/>
    <w:rsid w:val="007D0282"/>
    <w:rsid w:val="007D0D12"/>
    <w:rsid w:val="007D10E1"/>
    <w:rsid w:val="007D2796"/>
    <w:rsid w:val="007D3E03"/>
    <w:rsid w:val="007D4753"/>
    <w:rsid w:val="007D6348"/>
    <w:rsid w:val="007E04C2"/>
    <w:rsid w:val="007E3DE9"/>
    <w:rsid w:val="007F3F6D"/>
    <w:rsid w:val="007F508E"/>
    <w:rsid w:val="007F5C04"/>
    <w:rsid w:val="0080043E"/>
    <w:rsid w:val="00803288"/>
    <w:rsid w:val="00803F93"/>
    <w:rsid w:val="008050AE"/>
    <w:rsid w:val="00805FEE"/>
    <w:rsid w:val="00806B6C"/>
    <w:rsid w:val="008077F8"/>
    <w:rsid w:val="008078A4"/>
    <w:rsid w:val="008103FE"/>
    <w:rsid w:val="008123B0"/>
    <w:rsid w:val="008144A5"/>
    <w:rsid w:val="00814761"/>
    <w:rsid w:val="00814A18"/>
    <w:rsid w:val="008216E7"/>
    <w:rsid w:val="00823792"/>
    <w:rsid w:val="00826C14"/>
    <w:rsid w:val="00831597"/>
    <w:rsid w:val="00831C35"/>
    <w:rsid w:val="00832408"/>
    <w:rsid w:val="00833F5D"/>
    <w:rsid w:val="00834DB3"/>
    <w:rsid w:val="00835AC1"/>
    <w:rsid w:val="0083778F"/>
    <w:rsid w:val="00842838"/>
    <w:rsid w:val="00843994"/>
    <w:rsid w:val="00844B19"/>
    <w:rsid w:val="00850665"/>
    <w:rsid w:val="00855060"/>
    <w:rsid w:val="00863CAE"/>
    <w:rsid w:val="008644D7"/>
    <w:rsid w:val="008654A7"/>
    <w:rsid w:val="00867D18"/>
    <w:rsid w:val="00870BCC"/>
    <w:rsid w:val="0087103D"/>
    <w:rsid w:val="00872E5E"/>
    <w:rsid w:val="00876A0C"/>
    <w:rsid w:val="0088057C"/>
    <w:rsid w:val="00880B94"/>
    <w:rsid w:val="008820DB"/>
    <w:rsid w:val="00882990"/>
    <w:rsid w:val="00882B0C"/>
    <w:rsid w:val="00883F82"/>
    <w:rsid w:val="00885A46"/>
    <w:rsid w:val="00886FA1"/>
    <w:rsid w:val="00887543"/>
    <w:rsid w:val="00891775"/>
    <w:rsid w:val="00893A9C"/>
    <w:rsid w:val="00893F74"/>
    <w:rsid w:val="0089689D"/>
    <w:rsid w:val="008A2D66"/>
    <w:rsid w:val="008A3518"/>
    <w:rsid w:val="008A3C19"/>
    <w:rsid w:val="008A4319"/>
    <w:rsid w:val="008A65C4"/>
    <w:rsid w:val="008B026D"/>
    <w:rsid w:val="008B04C0"/>
    <w:rsid w:val="008B1C49"/>
    <w:rsid w:val="008B2DED"/>
    <w:rsid w:val="008B513C"/>
    <w:rsid w:val="008B5210"/>
    <w:rsid w:val="008B6A0F"/>
    <w:rsid w:val="008C03F3"/>
    <w:rsid w:val="008C38B3"/>
    <w:rsid w:val="008C4280"/>
    <w:rsid w:val="008C430A"/>
    <w:rsid w:val="008C4E57"/>
    <w:rsid w:val="008D0921"/>
    <w:rsid w:val="008D0E17"/>
    <w:rsid w:val="008D7786"/>
    <w:rsid w:val="008E28FE"/>
    <w:rsid w:val="008E4D95"/>
    <w:rsid w:val="008E579D"/>
    <w:rsid w:val="008E57D1"/>
    <w:rsid w:val="008E6FC6"/>
    <w:rsid w:val="008F0762"/>
    <w:rsid w:val="008F26D4"/>
    <w:rsid w:val="008F311A"/>
    <w:rsid w:val="008F3C6D"/>
    <w:rsid w:val="008F5CD9"/>
    <w:rsid w:val="008F7D8F"/>
    <w:rsid w:val="00905BEE"/>
    <w:rsid w:val="00910578"/>
    <w:rsid w:val="009123F6"/>
    <w:rsid w:val="0091367A"/>
    <w:rsid w:val="00914149"/>
    <w:rsid w:val="0091740B"/>
    <w:rsid w:val="00920DDC"/>
    <w:rsid w:val="009218AD"/>
    <w:rsid w:val="009238CF"/>
    <w:rsid w:val="00931751"/>
    <w:rsid w:val="009341D2"/>
    <w:rsid w:val="009354F6"/>
    <w:rsid w:val="00936366"/>
    <w:rsid w:val="009421FF"/>
    <w:rsid w:val="00944D55"/>
    <w:rsid w:val="00945CD0"/>
    <w:rsid w:val="009506D3"/>
    <w:rsid w:val="00952B9B"/>
    <w:rsid w:val="00953911"/>
    <w:rsid w:val="009551E2"/>
    <w:rsid w:val="00966AF5"/>
    <w:rsid w:val="00967CFA"/>
    <w:rsid w:val="009720FC"/>
    <w:rsid w:val="00972C15"/>
    <w:rsid w:val="0097652D"/>
    <w:rsid w:val="00977C55"/>
    <w:rsid w:val="00980F26"/>
    <w:rsid w:val="00983179"/>
    <w:rsid w:val="0098385F"/>
    <w:rsid w:val="00985D58"/>
    <w:rsid w:val="00985F6E"/>
    <w:rsid w:val="00986554"/>
    <w:rsid w:val="009908F3"/>
    <w:rsid w:val="009911C4"/>
    <w:rsid w:val="00994FEC"/>
    <w:rsid w:val="00995711"/>
    <w:rsid w:val="00997057"/>
    <w:rsid w:val="009A0304"/>
    <w:rsid w:val="009A243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2730"/>
    <w:rsid w:val="009E33E2"/>
    <w:rsid w:val="009E3478"/>
    <w:rsid w:val="009E45B2"/>
    <w:rsid w:val="009E5809"/>
    <w:rsid w:val="009E7818"/>
    <w:rsid w:val="009F0761"/>
    <w:rsid w:val="009F4B9A"/>
    <w:rsid w:val="00A030A1"/>
    <w:rsid w:val="00A03D31"/>
    <w:rsid w:val="00A054F7"/>
    <w:rsid w:val="00A05621"/>
    <w:rsid w:val="00A105BC"/>
    <w:rsid w:val="00A1225D"/>
    <w:rsid w:val="00A12580"/>
    <w:rsid w:val="00A13BEC"/>
    <w:rsid w:val="00A13E1F"/>
    <w:rsid w:val="00A15479"/>
    <w:rsid w:val="00A16B7A"/>
    <w:rsid w:val="00A17FF7"/>
    <w:rsid w:val="00A20F03"/>
    <w:rsid w:val="00A22A2A"/>
    <w:rsid w:val="00A302EC"/>
    <w:rsid w:val="00A30BBD"/>
    <w:rsid w:val="00A3326F"/>
    <w:rsid w:val="00A34145"/>
    <w:rsid w:val="00A3457E"/>
    <w:rsid w:val="00A35C57"/>
    <w:rsid w:val="00A35E36"/>
    <w:rsid w:val="00A365FE"/>
    <w:rsid w:val="00A4007A"/>
    <w:rsid w:val="00A402D9"/>
    <w:rsid w:val="00A416EF"/>
    <w:rsid w:val="00A4355E"/>
    <w:rsid w:val="00A50867"/>
    <w:rsid w:val="00A51B63"/>
    <w:rsid w:val="00A531BC"/>
    <w:rsid w:val="00A548B9"/>
    <w:rsid w:val="00A54D70"/>
    <w:rsid w:val="00A60972"/>
    <w:rsid w:val="00A60C89"/>
    <w:rsid w:val="00A62FAE"/>
    <w:rsid w:val="00A673BD"/>
    <w:rsid w:val="00A7080A"/>
    <w:rsid w:val="00A71674"/>
    <w:rsid w:val="00A73332"/>
    <w:rsid w:val="00A736C0"/>
    <w:rsid w:val="00A80B1A"/>
    <w:rsid w:val="00A82720"/>
    <w:rsid w:val="00A849E5"/>
    <w:rsid w:val="00A859D5"/>
    <w:rsid w:val="00A87062"/>
    <w:rsid w:val="00A91465"/>
    <w:rsid w:val="00A92190"/>
    <w:rsid w:val="00A931FB"/>
    <w:rsid w:val="00A93728"/>
    <w:rsid w:val="00A9721D"/>
    <w:rsid w:val="00AA0245"/>
    <w:rsid w:val="00AA1FC7"/>
    <w:rsid w:val="00AA217B"/>
    <w:rsid w:val="00AA6021"/>
    <w:rsid w:val="00AB01C6"/>
    <w:rsid w:val="00AB2AA7"/>
    <w:rsid w:val="00AB35AB"/>
    <w:rsid w:val="00AB3D3C"/>
    <w:rsid w:val="00AC2AB7"/>
    <w:rsid w:val="00AC4172"/>
    <w:rsid w:val="00AC44B4"/>
    <w:rsid w:val="00AC45E3"/>
    <w:rsid w:val="00AC48DC"/>
    <w:rsid w:val="00AC666E"/>
    <w:rsid w:val="00AC6686"/>
    <w:rsid w:val="00AC6B95"/>
    <w:rsid w:val="00AC7EDE"/>
    <w:rsid w:val="00AD0458"/>
    <w:rsid w:val="00AD0D3A"/>
    <w:rsid w:val="00AD5616"/>
    <w:rsid w:val="00AE1B26"/>
    <w:rsid w:val="00AE1BBE"/>
    <w:rsid w:val="00AE3BF4"/>
    <w:rsid w:val="00AE417A"/>
    <w:rsid w:val="00AE5103"/>
    <w:rsid w:val="00AE54AC"/>
    <w:rsid w:val="00AE64EE"/>
    <w:rsid w:val="00AF1B5C"/>
    <w:rsid w:val="00AF3F46"/>
    <w:rsid w:val="00AF5DCE"/>
    <w:rsid w:val="00B00BB0"/>
    <w:rsid w:val="00B05168"/>
    <w:rsid w:val="00B059B9"/>
    <w:rsid w:val="00B06070"/>
    <w:rsid w:val="00B065E6"/>
    <w:rsid w:val="00B0664E"/>
    <w:rsid w:val="00B10F09"/>
    <w:rsid w:val="00B11AC3"/>
    <w:rsid w:val="00B13678"/>
    <w:rsid w:val="00B15D11"/>
    <w:rsid w:val="00B164E9"/>
    <w:rsid w:val="00B2789D"/>
    <w:rsid w:val="00B33895"/>
    <w:rsid w:val="00B35BCB"/>
    <w:rsid w:val="00B41A08"/>
    <w:rsid w:val="00B41B0D"/>
    <w:rsid w:val="00B41FD8"/>
    <w:rsid w:val="00B43EF5"/>
    <w:rsid w:val="00B4443C"/>
    <w:rsid w:val="00B47B90"/>
    <w:rsid w:val="00B51ED8"/>
    <w:rsid w:val="00B57EDE"/>
    <w:rsid w:val="00B627B4"/>
    <w:rsid w:val="00B65E76"/>
    <w:rsid w:val="00B65EB4"/>
    <w:rsid w:val="00B666C4"/>
    <w:rsid w:val="00B669C5"/>
    <w:rsid w:val="00B70842"/>
    <w:rsid w:val="00B74EB6"/>
    <w:rsid w:val="00B751F0"/>
    <w:rsid w:val="00B761D4"/>
    <w:rsid w:val="00B766AC"/>
    <w:rsid w:val="00B77E38"/>
    <w:rsid w:val="00B8090A"/>
    <w:rsid w:val="00B8116C"/>
    <w:rsid w:val="00B83095"/>
    <w:rsid w:val="00B84F49"/>
    <w:rsid w:val="00B91F1D"/>
    <w:rsid w:val="00B930AB"/>
    <w:rsid w:val="00B951B0"/>
    <w:rsid w:val="00BA458D"/>
    <w:rsid w:val="00BA7BA8"/>
    <w:rsid w:val="00BA7DE6"/>
    <w:rsid w:val="00BA7FE5"/>
    <w:rsid w:val="00BB5224"/>
    <w:rsid w:val="00BC0057"/>
    <w:rsid w:val="00BC2CDF"/>
    <w:rsid w:val="00BC38A0"/>
    <w:rsid w:val="00BC6ACD"/>
    <w:rsid w:val="00BC6DFE"/>
    <w:rsid w:val="00BC7E25"/>
    <w:rsid w:val="00BD05DD"/>
    <w:rsid w:val="00BD1342"/>
    <w:rsid w:val="00BD1EED"/>
    <w:rsid w:val="00BD285C"/>
    <w:rsid w:val="00BD6AC5"/>
    <w:rsid w:val="00BE05FD"/>
    <w:rsid w:val="00BE108B"/>
    <w:rsid w:val="00BE2258"/>
    <w:rsid w:val="00BE2556"/>
    <w:rsid w:val="00BE27EE"/>
    <w:rsid w:val="00BE338D"/>
    <w:rsid w:val="00BE3ECE"/>
    <w:rsid w:val="00BE5DDE"/>
    <w:rsid w:val="00BE7A10"/>
    <w:rsid w:val="00BE7AC3"/>
    <w:rsid w:val="00BF0A1C"/>
    <w:rsid w:val="00BF52F2"/>
    <w:rsid w:val="00BF6B2F"/>
    <w:rsid w:val="00C01168"/>
    <w:rsid w:val="00C023DA"/>
    <w:rsid w:val="00C0262F"/>
    <w:rsid w:val="00C0324E"/>
    <w:rsid w:val="00C047E8"/>
    <w:rsid w:val="00C06182"/>
    <w:rsid w:val="00C21134"/>
    <w:rsid w:val="00C212EA"/>
    <w:rsid w:val="00C227AE"/>
    <w:rsid w:val="00C25C94"/>
    <w:rsid w:val="00C26A01"/>
    <w:rsid w:val="00C30715"/>
    <w:rsid w:val="00C30FFB"/>
    <w:rsid w:val="00C34E6D"/>
    <w:rsid w:val="00C37524"/>
    <w:rsid w:val="00C41187"/>
    <w:rsid w:val="00C44070"/>
    <w:rsid w:val="00C50F13"/>
    <w:rsid w:val="00C517E4"/>
    <w:rsid w:val="00C523C8"/>
    <w:rsid w:val="00C529D2"/>
    <w:rsid w:val="00C5302F"/>
    <w:rsid w:val="00C535F0"/>
    <w:rsid w:val="00C56B8B"/>
    <w:rsid w:val="00C575FA"/>
    <w:rsid w:val="00C6044F"/>
    <w:rsid w:val="00C60F60"/>
    <w:rsid w:val="00C623E8"/>
    <w:rsid w:val="00C62404"/>
    <w:rsid w:val="00C636D2"/>
    <w:rsid w:val="00C65515"/>
    <w:rsid w:val="00C65FFF"/>
    <w:rsid w:val="00C74B57"/>
    <w:rsid w:val="00C75999"/>
    <w:rsid w:val="00C86D68"/>
    <w:rsid w:val="00C91EEB"/>
    <w:rsid w:val="00C920D7"/>
    <w:rsid w:val="00C93980"/>
    <w:rsid w:val="00C957E9"/>
    <w:rsid w:val="00CA1C39"/>
    <w:rsid w:val="00CA1E95"/>
    <w:rsid w:val="00CA36FA"/>
    <w:rsid w:val="00CA532C"/>
    <w:rsid w:val="00CA5976"/>
    <w:rsid w:val="00CA5B7D"/>
    <w:rsid w:val="00CA6F40"/>
    <w:rsid w:val="00CA75D1"/>
    <w:rsid w:val="00CB0ACA"/>
    <w:rsid w:val="00CB1204"/>
    <w:rsid w:val="00CB1941"/>
    <w:rsid w:val="00CB2FDE"/>
    <w:rsid w:val="00CB3064"/>
    <w:rsid w:val="00CB7C8F"/>
    <w:rsid w:val="00CC05EB"/>
    <w:rsid w:val="00CC0E41"/>
    <w:rsid w:val="00CC1F8B"/>
    <w:rsid w:val="00CC265A"/>
    <w:rsid w:val="00CC27EE"/>
    <w:rsid w:val="00CC3C5C"/>
    <w:rsid w:val="00CC51F4"/>
    <w:rsid w:val="00CC5D5E"/>
    <w:rsid w:val="00CC5F2C"/>
    <w:rsid w:val="00CC64F6"/>
    <w:rsid w:val="00CC692D"/>
    <w:rsid w:val="00CC70A5"/>
    <w:rsid w:val="00CD3212"/>
    <w:rsid w:val="00CD36D8"/>
    <w:rsid w:val="00CE1B5C"/>
    <w:rsid w:val="00CE61C3"/>
    <w:rsid w:val="00CE7012"/>
    <w:rsid w:val="00CF023B"/>
    <w:rsid w:val="00CF06A0"/>
    <w:rsid w:val="00CF493D"/>
    <w:rsid w:val="00CF6C4E"/>
    <w:rsid w:val="00CF7861"/>
    <w:rsid w:val="00CF7F9B"/>
    <w:rsid w:val="00D00BD7"/>
    <w:rsid w:val="00D00BFC"/>
    <w:rsid w:val="00D012D3"/>
    <w:rsid w:val="00D02C9C"/>
    <w:rsid w:val="00D042D8"/>
    <w:rsid w:val="00D055E4"/>
    <w:rsid w:val="00D0658B"/>
    <w:rsid w:val="00D108C9"/>
    <w:rsid w:val="00D10F51"/>
    <w:rsid w:val="00D12DE0"/>
    <w:rsid w:val="00D21D1D"/>
    <w:rsid w:val="00D307DC"/>
    <w:rsid w:val="00D309F7"/>
    <w:rsid w:val="00D31EB8"/>
    <w:rsid w:val="00D34020"/>
    <w:rsid w:val="00D34F5C"/>
    <w:rsid w:val="00D35E15"/>
    <w:rsid w:val="00D36522"/>
    <w:rsid w:val="00D3685B"/>
    <w:rsid w:val="00D37040"/>
    <w:rsid w:val="00D4059E"/>
    <w:rsid w:val="00D40AC3"/>
    <w:rsid w:val="00D40B17"/>
    <w:rsid w:val="00D41A63"/>
    <w:rsid w:val="00D420E2"/>
    <w:rsid w:val="00D51DF9"/>
    <w:rsid w:val="00D53F78"/>
    <w:rsid w:val="00D54258"/>
    <w:rsid w:val="00D54A88"/>
    <w:rsid w:val="00D57BE7"/>
    <w:rsid w:val="00D57F20"/>
    <w:rsid w:val="00D57F29"/>
    <w:rsid w:val="00D6246D"/>
    <w:rsid w:val="00D639C9"/>
    <w:rsid w:val="00D64720"/>
    <w:rsid w:val="00D6481C"/>
    <w:rsid w:val="00D65725"/>
    <w:rsid w:val="00D66388"/>
    <w:rsid w:val="00D71169"/>
    <w:rsid w:val="00D71B58"/>
    <w:rsid w:val="00D72E2B"/>
    <w:rsid w:val="00D72E50"/>
    <w:rsid w:val="00D73DEE"/>
    <w:rsid w:val="00D775D4"/>
    <w:rsid w:val="00D80840"/>
    <w:rsid w:val="00D83750"/>
    <w:rsid w:val="00D837B6"/>
    <w:rsid w:val="00D85CFC"/>
    <w:rsid w:val="00D8732D"/>
    <w:rsid w:val="00D903AC"/>
    <w:rsid w:val="00D9131C"/>
    <w:rsid w:val="00D9204A"/>
    <w:rsid w:val="00D93B77"/>
    <w:rsid w:val="00D9633C"/>
    <w:rsid w:val="00DA01AD"/>
    <w:rsid w:val="00DA11F0"/>
    <w:rsid w:val="00DA233A"/>
    <w:rsid w:val="00DA33E2"/>
    <w:rsid w:val="00DB0146"/>
    <w:rsid w:val="00DB1BDC"/>
    <w:rsid w:val="00DB20BE"/>
    <w:rsid w:val="00DB6896"/>
    <w:rsid w:val="00DB6D65"/>
    <w:rsid w:val="00DB6F8E"/>
    <w:rsid w:val="00DB7BD0"/>
    <w:rsid w:val="00DC0A89"/>
    <w:rsid w:val="00DC1F17"/>
    <w:rsid w:val="00DD1FB4"/>
    <w:rsid w:val="00DD41B1"/>
    <w:rsid w:val="00DD5103"/>
    <w:rsid w:val="00DD7C05"/>
    <w:rsid w:val="00DE0A12"/>
    <w:rsid w:val="00DE7EF7"/>
    <w:rsid w:val="00DF0CA2"/>
    <w:rsid w:val="00DF3A8E"/>
    <w:rsid w:val="00DF44AF"/>
    <w:rsid w:val="00DF4810"/>
    <w:rsid w:val="00DF4D8A"/>
    <w:rsid w:val="00DF62AE"/>
    <w:rsid w:val="00DF7FF9"/>
    <w:rsid w:val="00E042AC"/>
    <w:rsid w:val="00E04FD5"/>
    <w:rsid w:val="00E05454"/>
    <w:rsid w:val="00E06025"/>
    <w:rsid w:val="00E06A7E"/>
    <w:rsid w:val="00E06E94"/>
    <w:rsid w:val="00E07CED"/>
    <w:rsid w:val="00E13A19"/>
    <w:rsid w:val="00E1502A"/>
    <w:rsid w:val="00E1700A"/>
    <w:rsid w:val="00E17E04"/>
    <w:rsid w:val="00E21C12"/>
    <w:rsid w:val="00E223E7"/>
    <w:rsid w:val="00E26A6C"/>
    <w:rsid w:val="00E276DA"/>
    <w:rsid w:val="00E27B5D"/>
    <w:rsid w:val="00E3117A"/>
    <w:rsid w:val="00E31BDE"/>
    <w:rsid w:val="00E32181"/>
    <w:rsid w:val="00E5296D"/>
    <w:rsid w:val="00E52F29"/>
    <w:rsid w:val="00E52FA2"/>
    <w:rsid w:val="00E530CA"/>
    <w:rsid w:val="00E545CC"/>
    <w:rsid w:val="00E575DF"/>
    <w:rsid w:val="00E6103C"/>
    <w:rsid w:val="00E64DA8"/>
    <w:rsid w:val="00E6557B"/>
    <w:rsid w:val="00E66433"/>
    <w:rsid w:val="00E702C2"/>
    <w:rsid w:val="00E704DE"/>
    <w:rsid w:val="00E7072C"/>
    <w:rsid w:val="00E727B4"/>
    <w:rsid w:val="00E736A5"/>
    <w:rsid w:val="00E74523"/>
    <w:rsid w:val="00E74763"/>
    <w:rsid w:val="00E752B9"/>
    <w:rsid w:val="00E77E75"/>
    <w:rsid w:val="00E81973"/>
    <w:rsid w:val="00E82D60"/>
    <w:rsid w:val="00E95162"/>
    <w:rsid w:val="00E96050"/>
    <w:rsid w:val="00E978AC"/>
    <w:rsid w:val="00E97C35"/>
    <w:rsid w:val="00EA0C96"/>
    <w:rsid w:val="00EA2FC3"/>
    <w:rsid w:val="00EB34A7"/>
    <w:rsid w:val="00EB4399"/>
    <w:rsid w:val="00EB4686"/>
    <w:rsid w:val="00EB5446"/>
    <w:rsid w:val="00EB6DB1"/>
    <w:rsid w:val="00EB70BE"/>
    <w:rsid w:val="00EC13DF"/>
    <w:rsid w:val="00EC2581"/>
    <w:rsid w:val="00EC428A"/>
    <w:rsid w:val="00EC5730"/>
    <w:rsid w:val="00EC6BFB"/>
    <w:rsid w:val="00EC7646"/>
    <w:rsid w:val="00ED0588"/>
    <w:rsid w:val="00ED06B8"/>
    <w:rsid w:val="00ED4771"/>
    <w:rsid w:val="00ED6D1A"/>
    <w:rsid w:val="00ED7207"/>
    <w:rsid w:val="00EE3919"/>
    <w:rsid w:val="00EE5456"/>
    <w:rsid w:val="00EE6EA9"/>
    <w:rsid w:val="00EE7F12"/>
    <w:rsid w:val="00EF18BE"/>
    <w:rsid w:val="00EF26ED"/>
    <w:rsid w:val="00EF2C5C"/>
    <w:rsid w:val="00EF4410"/>
    <w:rsid w:val="00EF52D1"/>
    <w:rsid w:val="00EF77EA"/>
    <w:rsid w:val="00F004A9"/>
    <w:rsid w:val="00F01AA9"/>
    <w:rsid w:val="00F026E7"/>
    <w:rsid w:val="00F029C7"/>
    <w:rsid w:val="00F03812"/>
    <w:rsid w:val="00F04114"/>
    <w:rsid w:val="00F05048"/>
    <w:rsid w:val="00F06B0F"/>
    <w:rsid w:val="00F073A3"/>
    <w:rsid w:val="00F134C9"/>
    <w:rsid w:val="00F20D02"/>
    <w:rsid w:val="00F21FCD"/>
    <w:rsid w:val="00F22374"/>
    <w:rsid w:val="00F2357C"/>
    <w:rsid w:val="00F235DD"/>
    <w:rsid w:val="00F250C7"/>
    <w:rsid w:val="00F27EC1"/>
    <w:rsid w:val="00F327F0"/>
    <w:rsid w:val="00F32842"/>
    <w:rsid w:val="00F37296"/>
    <w:rsid w:val="00F404B6"/>
    <w:rsid w:val="00F40665"/>
    <w:rsid w:val="00F47224"/>
    <w:rsid w:val="00F50D6F"/>
    <w:rsid w:val="00F550AF"/>
    <w:rsid w:val="00F56B29"/>
    <w:rsid w:val="00F57CE6"/>
    <w:rsid w:val="00F62C9A"/>
    <w:rsid w:val="00F63751"/>
    <w:rsid w:val="00F66041"/>
    <w:rsid w:val="00F6762D"/>
    <w:rsid w:val="00F7009B"/>
    <w:rsid w:val="00F7031E"/>
    <w:rsid w:val="00F70C98"/>
    <w:rsid w:val="00F71AC6"/>
    <w:rsid w:val="00F745A9"/>
    <w:rsid w:val="00F745B2"/>
    <w:rsid w:val="00F752C0"/>
    <w:rsid w:val="00F830CC"/>
    <w:rsid w:val="00F93584"/>
    <w:rsid w:val="00F93C80"/>
    <w:rsid w:val="00F9492A"/>
    <w:rsid w:val="00F94E9E"/>
    <w:rsid w:val="00F95D7A"/>
    <w:rsid w:val="00F9648F"/>
    <w:rsid w:val="00FA0E6C"/>
    <w:rsid w:val="00FA4DEF"/>
    <w:rsid w:val="00FA5FFB"/>
    <w:rsid w:val="00FB056C"/>
    <w:rsid w:val="00FB08E0"/>
    <w:rsid w:val="00FB18B6"/>
    <w:rsid w:val="00FB21A6"/>
    <w:rsid w:val="00FB282D"/>
    <w:rsid w:val="00FB39D6"/>
    <w:rsid w:val="00FB46BC"/>
    <w:rsid w:val="00FB59A3"/>
    <w:rsid w:val="00FB6BBD"/>
    <w:rsid w:val="00FC0FF4"/>
    <w:rsid w:val="00FC1A9C"/>
    <w:rsid w:val="00FC1D68"/>
    <w:rsid w:val="00FD0AAE"/>
    <w:rsid w:val="00FD28A3"/>
    <w:rsid w:val="00FD5B0B"/>
    <w:rsid w:val="00FE0C80"/>
    <w:rsid w:val="00FE0CC8"/>
    <w:rsid w:val="00FE2DBA"/>
    <w:rsid w:val="00FF1CDC"/>
    <w:rsid w:val="00FF2ABC"/>
    <w:rsid w:val="00FF3924"/>
    <w:rsid w:val="00FF3B16"/>
    <w:rsid w:val="00FF5258"/>
    <w:rsid w:val="00FF623D"/>
    <w:rsid w:val="01E07B64"/>
    <w:rsid w:val="02965E62"/>
    <w:rsid w:val="02C73098"/>
    <w:rsid w:val="02FFF61C"/>
    <w:rsid w:val="0414C858"/>
    <w:rsid w:val="044020DF"/>
    <w:rsid w:val="04718244"/>
    <w:rsid w:val="04B4FD87"/>
    <w:rsid w:val="055F99DF"/>
    <w:rsid w:val="05FF20CE"/>
    <w:rsid w:val="0639FF2B"/>
    <w:rsid w:val="068D59BA"/>
    <w:rsid w:val="083D6CD3"/>
    <w:rsid w:val="08EBA9CC"/>
    <w:rsid w:val="09C92F99"/>
    <w:rsid w:val="0C1D845D"/>
    <w:rsid w:val="0D9709C6"/>
    <w:rsid w:val="0E39070A"/>
    <w:rsid w:val="0E69E0B6"/>
    <w:rsid w:val="0F0901B5"/>
    <w:rsid w:val="0F1810AE"/>
    <w:rsid w:val="1015392F"/>
    <w:rsid w:val="10A5826A"/>
    <w:rsid w:val="10B27F72"/>
    <w:rsid w:val="10D07578"/>
    <w:rsid w:val="110B0C75"/>
    <w:rsid w:val="117BEC08"/>
    <w:rsid w:val="120F1B6F"/>
    <w:rsid w:val="123BB985"/>
    <w:rsid w:val="12CD0E5A"/>
    <w:rsid w:val="12CDCAA2"/>
    <w:rsid w:val="1395EBC4"/>
    <w:rsid w:val="13CD86E6"/>
    <w:rsid w:val="13DB4BBA"/>
    <w:rsid w:val="14DE36E6"/>
    <w:rsid w:val="15865183"/>
    <w:rsid w:val="166A221F"/>
    <w:rsid w:val="178AEBDE"/>
    <w:rsid w:val="17B710DD"/>
    <w:rsid w:val="18C5A8DF"/>
    <w:rsid w:val="18E27CD6"/>
    <w:rsid w:val="196E36A2"/>
    <w:rsid w:val="19ECC9F7"/>
    <w:rsid w:val="1A0B10BB"/>
    <w:rsid w:val="1AD2552B"/>
    <w:rsid w:val="1AD45F4D"/>
    <w:rsid w:val="1AECF815"/>
    <w:rsid w:val="1C7A9812"/>
    <w:rsid w:val="1E28B651"/>
    <w:rsid w:val="1E4E0B54"/>
    <w:rsid w:val="1E70B3FB"/>
    <w:rsid w:val="1E7339C8"/>
    <w:rsid w:val="1EC5BED5"/>
    <w:rsid w:val="1ED34B82"/>
    <w:rsid w:val="1EF3BD6F"/>
    <w:rsid w:val="1F3A09D9"/>
    <w:rsid w:val="1FA95B9A"/>
    <w:rsid w:val="1FE4495C"/>
    <w:rsid w:val="202EEA07"/>
    <w:rsid w:val="20346491"/>
    <w:rsid w:val="2060D9F1"/>
    <w:rsid w:val="20AB0435"/>
    <w:rsid w:val="20D2BE52"/>
    <w:rsid w:val="2329C1C7"/>
    <w:rsid w:val="2331C47E"/>
    <w:rsid w:val="251FD5F3"/>
    <w:rsid w:val="258FAFDA"/>
    <w:rsid w:val="25BB7CD5"/>
    <w:rsid w:val="266A326B"/>
    <w:rsid w:val="26CB031A"/>
    <w:rsid w:val="27968BB1"/>
    <w:rsid w:val="27E3458F"/>
    <w:rsid w:val="28386EB0"/>
    <w:rsid w:val="2980119D"/>
    <w:rsid w:val="2A13A651"/>
    <w:rsid w:val="2A4791F8"/>
    <w:rsid w:val="2A8F98FC"/>
    <w:rsid w:val="2B3E9929"/>
    <w:rsid w:val="2BECC820"/>
    <w:rsid w:val="2C1C53C2"/>
    <w:rsid w:val="2D4F2768"/>
    <w:rsid w:val="2F2CF527"/>
    <w:rsid w:val="2F3AB9D7"/>
    <w:rsid w:val="309A2053"/>
    <w:rsid w:val="30D103C4"/>
    <w:rsid w:val="31503F5F"/>
    <w:rsid w:val="31926DA2"/>
    <w:rsid w:val="31934B10"/>
    <w:rsid w:val="3228A91A"/>
    <w:rsid w:val="327BB34B"/>
    <w:rsid w:val="32981164"/>
    <w:rsid w:val="3504D67A"/>
    <w:rsid w:val="35374B10"/>
    <w:rsid w:val="357389F5"/>
    <w:rsid w:val="35A7E750"/>
    <w:rsid w:val="376780B7"/>
    <w:rsid w:val="37C02090"/>
    <w:rsid w:val="3826730A"/>
    <w:rsid w:val="38D5D05C"/>
    <w:rsid w:val="3922428E"/>
    <w:rsid w:val="398CD15E"/>
    <w:rsid w:val="3A9183ED"/>
    <w:rsid w:val="3C37CF33"/>
    <w:rsid w:val="3CD3BFA0"/>
    <w:rsid w:val="3D4F5425"/>
    <w:rsid w:val="3D582548"/>
    <w:rsid w:val="3F017120"/>
    <w:rsid w:val="3F3E81BB"/>
    <w:rsid w:val="3FB5BF42"/>
    <w:rsid w:val="404711CA"/>
    <w:rsid w:val="40B03EE9"/>
    <w:rsid w:val="41ACF1C2"/>
    <w:rsid w:val="420C806D"/>
    <w:rsid w:val="4338818E"/>
    <w:rsid w:val="43579E82"/>
    <w:rsid w:val="44998507"/>
    <w:rsid w:val="450A3C4B"/>
    <w:rsid w:val="451F5AA2"/>
    <w:rsid w:val="452A0057"/>
    <w:rsid w:val="45A0D9D5"/>
    <w:rsid w:val="45F75464"/>
    <w:rsid w:val="460C098A"/>
    <w:rsid w:val="4724F3A4"/>
    <w:rsid w:val="47827FF4"/>
    <w:rsid w:val="47A75EF3"/>
    <w:rsid w:val="4835E320"/>
    <w:rsid w:val="48831107"/>
    <w:rsid w:val="490EC50D"/>
    <w:rsid w:val="493D9B3A"/>
    <w:rsid w:val="4ADE569E"/>
    <w:rsid w:val="4C34CBC1"/>
    <w:rsid w:val="4CA5586B"/>
    <w:rsid w:val="4D2765B6"/>
    <w:rsid w:val="4D711E27"/>
    <w:rsid w:val="4D73C543"/>
    <w:rsid w:val="4DB60EFB"/>
    <w:rsid w:val="4EB41EED"/>
    <w:rsid w:val="4FD4D415"/>
    <w:rsid w:val="500252DA"/>
    <w:rsid w:val="507C5047"/>
    <w:rsid w:val="50A373FD"/>
    <w:rsid w:val="526FBE13"/>
    <w:rsid w:val="5313FE0D"/>
    <w:rsid w:val="5368A3DF"/>
    <w:rsid w:val="552ADE34"/>
    <w:rsid w:val="558BCFE8"/>
    <w:rsid w:val="5732D593"/>
    <w:rsid w:val="5783A722"/>
    <w:rsid w:val="5803637C"/>
    <w:rsid w:val="587C7AD5"/>
    <w:rsid w:val="58C6DB96"/>
    <w:rsid w:val="59DC229E"/>
    <w:rsid w:val="59EBC7E0"/>
    <w:rsid w:val="5A8D52FD"/>
    <w:rsid w:val="5A9AB3F2"/>
    <w:rsid w:val="5AE4F7F3"/>
    <w:rsid w:val="5BFA3D4D"/>
    <w:rsid w:val="5C3BB21F"/>
    <w:rsid w:val="5CFE5C62"/>
    <w:rsid w:val="5D89AF46"/>
    <w:rsid w:val="5EED68C4"/>
    <w:rsid w:val="5F234084"/>
    <w:rsid w:val="602E2C28"/>
    <w:rsid w:val="640A5F01"/>
    <w:rsid w:val="648C7F2C"/>
    <w:rsid w:val="664D7C1D"/>
    <w:rsid w:val="666F0793"/>
    <w:rsid w:val="67AE0AFA"/>
    <w:rsid w:val="688F79A8"/>
    <w:rsid w:val="6962B6A2"/>
    <w:rsid w:val="699E969C"/>
    <w:rsid w:val="69AB47A3"/>
    <w:rsid w:val="6C5A1292"/>
    <w:rsid w:val="6C77AA11"/>
    <w:rsid w:val="6CEF086C"/>
    <w:rsid w:val="6D42137C"/>
    <w:rsid w:val="6D6EC35B"/>
    <w:rsid w:val="6D79DE19"/>
    <w:rsid w:val="6DC56BFA"/>
    <w:rsid w:val="6E58F91A"/>
    <w:rsid w:val="6E93968D"/>
    <w:rsid w:val="6EA2B1D3"/>
    <w:rsid w:val="6F110193"/>
    <w:rsid w:val="6F472FC4"/>
    <w:rsid w:val="6F7D740A"/>
    <w:rsid w:val="702BF90F"/>
    <w:rsid w:val="702F919F"/>
    <w:rsid w:val="70BA04F6"/>
    <w:rsid w:val="71A84E8B"/>
    <w:rsid w:val="73E46E11"/>
    <w:rsid w:val="741B1942"/>
    <w:rsid w:val="74671877"/>
    <w:rsid w:val="747A3730"/>
    <w:rsid w:val="74812688"/>
    <w:rsid w:val="74E13ECE"/>
    <w:rsid w:val="7569D6D8"/>
    <w:rsid w:val="770F1032"/>
    <w:rsid w:val="7726087B"/>
    <w:rsid w:val="77F5635C"/>
    <w:rsid w:val="781D5DA6"/>
    <w:rsid w:val="78BFE007"/>
    <w:rsid w:val="79467CE7"/>
    <w:rsid w:val="7A084E6F"/>
    <w:rsid w:val="7A1C404B"/>
    <w:rsid w:val="7AE86322"/>
    <w:rsid w:val="7AF1A5F9"/>
    <w:rsid w:val="7AF68E44"/>
    <w:rsid w:val="7B7BCC90"/>
    <w:rsid w:val="7C36D828"/>
    <w:rsid w:val="7C97879A"/>
    <w:rsid w:val="7CAB45D5"/>
    <w:rsid w:val="7D134318"/>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593B7702-0DC5-46F3-9E1C-BE196407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4F6"/>
    <w:rPr>
      <w:b/>
      <w:bCs/>
    </w:rPr>
  </w:style>
  <w:style w:type="character" w:customStyle="1" w:styleId="CommentSubjectChar">
    <w:name w:val="Comment Subject Char"/>
    <w:basedOn w:val="CommentTextChar"/>
    <w:link w:val="CommentSubject"/>
    <w:uiPriority w:val="99"/>
    <w:semiHidden/>
    <w:rsid w:val="009354F6"/>
    <w:rPr>
      <w:b/>
      <w:bCs/>
      <w:sz w:val="20"/>
      <w:szCs w:val="20"/>
    </w:rPr>
  </w:style>
  <w:style w:type="character" w:styleId="Mention">
    <w:name w:val="Mention"/>
    <w:basedOn w:val="DefaultParagraphFont"/>
    <w:uiPriority w:val="99"/>
    <w:unhideWhenUsed/>
    <w:rsid w:val="0077747B"/>
    <w:rPr>
      <w:color w:val="2B579A"/>
      <w:shd w:val="clear" w:color="auto" w:fill="E1DFDD"/>
    </w:rPr>
  </w:style>
  <w:style w:type="character" w:styleId="UnresolvedMention">
    <w:name w:val="Unresolved Mention"/>
    <w:basedOn w:val="DefaultParagraphFont"/>
    <w:uiPriority w:val="99"/>
    <w:semiHidden/>
    <w:unhideWhenUsed/>
    <w:rsid w:val="002538F0"/>
    <w:rPr>
      <w:color w:val="605E5C"/>
      <w:shd w:val="clear" w:color="auto" w:fill="E1DFDD"/>
    </w:rPr>
  </w:style>
  <w:style w:type="character" w:styleId="FollowedHyperlink">
    <w:name w:val="FollowedHyperlink"/>
    <w:basedOn w:val="DefaultParagraphFont"/>
    <w:uiPriority w:val="99"/>
    <w:semiHidden/>
    <w:unhideWhenUsed/>
    <w:rsid w:val="00C535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ennheiser.finland@hkstrategies.com" TargetMode="External"/><Relationship Id="rId2" Type="http://schemas.openxmlformats.org/officeDocument/2006/relationships/customXml" Target="../customXml/item2.xml"/><Relationship Id="rId16" Type="http://schemas.openxmlformats.org/officeDocument/2006/relationships/hyperlink" Target="http://www.sennheiser-hearin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ennheiser.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nnheiser.com/en-us/catalog/products/software/devicehub/devicehub-platfor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39686CD705540ABF6A718AE3D1A37" ma:contentTypeVersion="26" ma:contentTypeDescription="Create a new document." ma:contentTypeScope="" ma:versionID="da03509e5350de0255deffe8649cf597">
  <xsd:schema xmlns:xsd="http://www.w3.org/2001/XMLSchema" xmlns:xs="http://www.w3.org/2001/XMLSchema" xmlns:p="http://schemas.microsoft.com/office/2006/metadata/properties" xmlns:ns1="http://schemas.microsoft.com/sharepoint/v3" xmlns:ns2="b306a140-d0f9-4fc6-ae4b-33081741ce19" xmlns:ns3="142980b2-997a-4a96-b6ca-5985986af73a" targetNamespace="http://schemas.microsoft.com/office/2006/metadata/properties" ma:root="true" ma:fieldsID="596872f0ddf9a00cb2362021754b30dc" ns1:_="" ns2:_="" ns3:_="">
    <xsd:import namespace="http://schemas.microsoft.com/sharepoint/v3"/>
    <xsd:import namespace="b306a140-d0f9-4fc6-ae4b-33081741ce19"/>
    <xsd:import namespace="142980b2-997a-4a96-b6ca-5985986af7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ymetrix"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element name="RatedBy" ma:index="2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0" nillable="true" ma:displayName="User ratings" ma:description="User ratings for the item" ma:hidden="true" ma:internalName="Ratings">
      <xsd:simpleType>
        <xsd:restriction base="dms:Note"/>
      </xsd:simpleType>
    </xsd:element>
    <xsd:element name="LikesCount" ma:index="31" nillable="true" ma:displayName="Number of Likes" ma:internalName="LikesCount">
      <xsd:simpleType>
        <xsd:restriction base="dms:Unknown"/>
      </xsd:simpleType>
    </xsd:element>
    <xsd:element name="LikedBy" ma:index="3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6a140-d0f9-4fc6-ae4b-33081741c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ymetrix" ma:index="26" nillable="true" ma:displayName="Symetrix" ma:default="Symetrix" ma:internalName="Symetri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2980b2-997a-4a96-b6ca-5985986af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a8107-27e2-4fb8-94ae-5b5760ffe99c}" ma:internalName="TaxCatchAll" ma:showField="CatchAllData" ma:web="142980b2-997a-4a96-b6ca-5985986af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306a140-d0f9-4fc6-ae4b-33081741ce19" xsi:nil="true"/>
    <lcf76f155ced4ddcb4097134ff3c332f xmlns="b306a140-d0f9-4fc6-ae4b-33081741ce19">
      <Terms xmlns="http://schemas.microsoft.com/office/infopath/2007/PartnerControls"/>
    </lcf76f155ced4ddcb4097134ff3c332f>
    <TaxCatchAll xmlns="142980b2-997a-4a96-b6ca-5985986af73a"/>
    <Symetrix xmlns="b306a140-d0f9-4fc6-ae4b-33081741ce19">Symetrix</Symetrix>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2.xml><?xml version="1.0" encoding="utf-8"?>
<ds:datastoreItem xmlns:ds="http://schemas.openxmlformats.org/officeDocument/2006/customXml" ds:itemID="{3F6E74C2-1A32-4EA7-B9AE-B8EB894BF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a140-d0f9-4fc6-ae4b-33081741ce19"/>
    <ds:schemaRef ds:uri="142980b2-997a-4a96-b6ca-5985986af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b306a140-d0f9-4fc6-ae4b-33081741ce19"/>
    <ds:schemaRef ds:uri="142980b2-997a-4a96-b6ca-5985986af73a"/>
    <ds:schemaRef ds:uri="http://schemas.microsoft.com/sharepoint/v3"/>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Links>
    <vt:vector size="24" baseType="variant">
      <vt:variant>
        <vt:i4>6815798</vt:i4>
      </vt:variant>
      <vt:variant>
        <vt:i4>9</vt:i4>
      </vt:variant>
      <vt:variant>
        <vt:i4>0</vt:i4>
      </vt:variant>
      <vt:variant>
        <vt:i4>5</vt:i4>
      </vt:variant>
      <vt:variant>
        <vt:lpwstr>http://www.sennheiser-hearing.com/</vt:lpwstr>
      </vt:variant>
      <vt:variant>
        <vt:lpwstr/>
      </vt:variant>
      <vt:variant>
        <vt:i4>3932209</vt:i4>
      </vt:variant>
      <vt:variant>
        <vt:i4>6</vt:i4>
      </vt:variant>
      <vt:variant>
        <vt:i4>0</vt:i4>
      </vt:variant>
      <vt:variant>
        <vt:i4>5</vt:i4>
      </vt:variant>
      <vt:variant>
        <vt:lpwstr>http://www.sennheiser.com/</vt:lpwstr>
      </vt:variant>
      <vt:variant>
        <vt:lpwstr/>
      </vt:variant>
      <vt:variant>
        <vt:i4>2424943</vt:i4>
      </vt:variant>
      <vt:variant>
        <vt:i4>3</vt:i4>
      </vt:variant>
      <vt:variant>
        <vt:i4>0</vt:i4>
      </vt:variant>
      <vt:variant>
        <vt:i4>5</vt:i4>
      </vt:variant>
      <vt:variant>
        <vt:lpwstr>https://www.sennheiser.com/en-us/catalog/products/software/devicehub/devicehub-platform</vt:lpwstr>
      </vt:variant>
      <vt:variant>
        <vt:lpwstr/>
      </vt:variant>
      <vt:variant>
        <vt:i4>3932209</vt:i4>
      </vt:variant>
      <vt:variant>
        <vt:i4>0</vt:i4>
      </vt:variant>
      <vt:variant>
        <vt:i4>0</vt:i4>
      </vt:variant>
      <vt:variant>
        <vt:i4>5</vt:i4>
      </vt:variant>
      <vt:variant>
        <vt:lpwstr>http://www.sennheiser.com/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Antti Valkonen</cp:lastModifiedBy>
  <cp:revision>8</cp:revision>
  <dcterms:created xsi:type="dcterms:W3CDTF">2026-02-06T10:28:00Z</dcterms:created>
  <dcterms:modified xsi:type="dcterms:W3CDTF">2026-02-06T10:33:00Z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0x01010072939686CD705540ABF6A718AE3D1A37</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