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852C4D" w:rsidRDefault="00803758" w:rsidP="00834776">
      <w:pPr>
        <w:spacing w:line="360" w:lineRule="auto"/>
        <w:jc w:val="right"/>
        <w:rPr>
          <w:rFonts w:ascii="Helvetica" w:hAnsi="Helvetica"/>
          <w:lang w:val="nl-NL"/>
        </w:rPr>
      </w:pPr>
      <w:r w:rsidRPr="00852C4D">
        <w:rPr>
          <w:rFonts w:ascii="Helvetica" w:hAnsi="Helvetica"/>
          <w:noProof/>
          <w:lang w:val="en-US"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852C4D">
        <w:rPr>
          <w:rFonts w:ascii="Helvetica" w:hAnsi="Helvetica"/>
          <w:noProof/>
          <w:lang w:val="en-US"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7B4F0980" w14:textId="77777777" w:rsidR="00957FAF" w:rsidRPr="00957FAF" w:rsidRDefault="00957FAF" w:rsidP="00834776">
      <w:pPr>
        <w:pStyle w:val="Tekstzonderopmaak"/>
        <w:spacing w:line="360" w:lineRule="auto"/>
        <w:jc w:val="center"/>
        <w:rPr>
          <w:rFonts w:ascii="Helvetica" w:hAnsi="Helvetica"/>
          <w:b/>
          <w:sz w:val="26"/>
          <w:szCs w:val="26"/>
          <w:lang w:val="nl-NL"/>
        </w:rPr>
      </w:pPr>
      <w:r w:rsidRPr="00957FAF">
        <w:rPr>
          <w:rFonts w:ascii="Helvetica" w:hAnsi="Helvetica"/>
          <w:b/>
          <w:sz w:val="26"/>
          <w:szCs w:val="26"/>
          <w:lang w:val="nl-NL"/>
        </w:rPr>
        <w:t>Landuniforme tolbox risicovol direct bij start Belgische kilometerheffing</w:t>
      </w:r>
    </w:p>
    <w:p w14:paraId="222C5F06" w14:textId="77777777" w:rsidR="00957FAF" w:rsidRPr="0043005A" w:rsidRDefault="00957FAF" w:rsidP="00834776">
      <w:pPr>
        <w:pStyle w:val="Tekstzonderopmaak"/>
        <w:spacing w:line="360" w:lineRule="auto"/>
        <w:jc w:val="center"/>
        <w:rPr>
          <w:rFonts w:ascii="Helvetica" w:hAnsi="Helvetica"/>
          <w:b/>
          <w:sz w:val="22"/>
          <w:szCs w:val="22"/>
          <w:lang w:val="nl-NL"/>
        </w:rPr>
      </w:pPr>
      <w:r w:rsidRPr="0043005A">
        <w:rPr>
          <w:rFonts w:ascii="Helvetica" w:hAnsi="Helvetica"/>
          <w:b/>
          <w:sz w:val="22"/>
          <w:szCs w:val="22"/>
          <w:lang w:val="nl-NL"/>
        </w:rPr>
        <w:t>DKV kiest voor Satellic en dus ook voor betrouwbaarheid, tijdigheid, continuïteit en gegarandeerde ontzorging van de klant</w:t>
      </w:r>
    </w:p>
    <w:p w14:paraId="1B4635D5" w14:textId="77777777" w:rsidR="00957FAF" w:rsidRPr="0043005A" w:rsidRDefault="00957FAF" w:rsidP="00834776">
      <w:pPr>
        <w:pStyle w:val="Tekstzonderopmaak"/>
        <w:spacing w:line="360" w:lineRule="auto"/>
        <w:rPr>
          <w:rFonts w:ascii="Helvetica" w:hAnsi="Helvetica"/>
          <w:b/>
          <w:sz w:val="22"/>
          <w:szCs w:val="22"/>
          <w:lang w:val="nl-NL"/>
        </w:rPr>
      </w:pPr>
    </w:p>
    <w:p w14:paraId="6F8BFF3F" w14:textId="3B4C9681" w:rsidR="00957FAF" w:rsidRPr="009F7A8F" w:rsidRDefault="00957FAF" w:rsidP="00834776">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
          <w:bCs/>
          <w:lang w:val="nl-NL"/>
        </w:rPr>
      </w:pPr>
      <w:r w:rsidRPr="0043005A">
        <w:rPr>
          <w:rFonts w:ascii="Helvetica" w:hAnsi="Helvetica"/>
          <w:lang w:val="nl-NL"/>
        </w:rPr>
        <w:t xml:space="preserve">Brussel, 10 december 2015 - </w:t>
      </w:r>
      <w:r w:rsidRPr="00834776">
        <w:rPr>
          <w:rFonts w:ascii="Helvetica" w:hAnsi="Helvetica"/>
          <w:b/>
          <w:lang w:val="nl-NL"/>
        </w:rPr>
        <w:t xml:space="preserve">Op 1 april 2016 wordt in België een nieuw </w:t>
      </w:r>
      <w:r w:rsidRPr="009F7A8F">
        <w:rPr>
          <w:rFonts w:ascii="Helvetica" w:hAnsi="Helvetica"/>
          <w:b/>
          <w:lang w:val="nl-NL"/>
        </w:rPr>
        <w:t>satelliet-gestuurd tolsysteem in gebruik genomen waar</w:t>
      </w:r>
      <w:r w:rsidR="00960B1C" w:rsidRPr="009F7A8F">
        <w:rPr>
          <w:rFonts w:ascii="Helvetica" w:hAnsi="Helvetica"/>
          <w:b/>
          <w:lang w:val="nl-NL"/>
        </w:rPr>
        <w:t>van</w:t>
      </w:r>
      <w:r w:rsidRPr="009F7A8F">
        <w:rPr>
          <w:rFonts w:ascii="Helvetica" w:hAnsi="Helvetica"/>
          <w:b/>
          <w:lang w:val="nl-NL"/>
        </w:rPr>
        <w:t xml:space="preserve"> de Satellic Box van de gelijknamige tolexploitant tot </w:t>
      </w:r>
      <w:r w:rsidR="00834776" w:rsidRPr="009F7A8F">
        <w:rPr>
          <w:rFonts w:ascii="Helvetica" w:hAnsi="Helvetica"/>
          <w:b/>
          <w:lang w:val="nl-NL"/>
        </w:rPr>
        <w:t>nu</w:t>
      </w:r>
      <w:r w:rsidRPr="009F7A8F">
        <w:rPr>
          <w:rFonts w:ascii="Helvetica" w:hAnsi="Helvetica"/>
          <w:b/>
          <w:lang w:val="nl-NL"/>
        </w:rPr>
        <w:t xml:space="preserve"> het enige gecertificeerde betaalmiddel is. De Satellic Box geniet </w:t>
      </w:r>
      <w:r w:rsidR="00834776" w:rsidRPr="009F7A8F">
        <w:rPr>
          <w:rFonts w:ascii="Helvetica" w:hAnsi="Helvetica"/>
          <w:b/>
          <w:lang w:val="nl-NL"/>
        </w:rPr>
        <w:t xml:space="preserve">dan </w:t>
      </w:r>
      <w:r w:rsidRPr="009F7A8F">
        <w:rPr>
          <w:rFonts w:ascii="Helvetica" w:hAnsi="Helvetica"/>
          <w:b/>
          <w:lang w:val="nl-NL"/>
        </w:rPr>
        <w:t>ook de voorkeur van DKV Euro Service.</w:t>
      </w:r>
      <w:r w:rsidR="001C75A1" w:rsidRPr="009F7A8F">
        <w:rPr>
          <w:rFonts w:ascii="Helvetica" w:hAnsi="Helvetica"/>
          <w:b/>
          <w:lang w:val="nl-NL"/>
        </w:rPr>
        <w:t xml:space="preserve"> Bovendien staat DKV garant voor de beste oplossing tegen de beste prijs, zonder verrassingen</w:t>
      </w:r>
      <w:r w:rsidR="005441EB" w:rsidRPr="009F7A8F">
        <w:rPr>
          <w:rFonts w:ascii="Helvetica" w:hAnsi="Helvetica"/>
          <w:b/>
          <w:lang w:val="nl-NL"/>
        </w:rPr>
        <w:t xml:space="preserve"> </w:t>
      </w:r>
      <w:r w:rsidR="00EC523D" w:rsidRPr="009F7A8F">
        <w:rPr>
          <w:rFonts w:ascii="Helvetica" w:hAnsi="Helvetica"/>
          <w:b/>
          <w:lang w:val="nl-NL"/>
        </w:rPr>
        <w:t xml:space="preserve">en zonder </w:t>
      </w:r>
      <w:r w:rsidR="005441EB" w:rsidRPr="009F7A8F">
        <w:rPr>
          <w:rFonts w:ascii="Helvetica" w:hAnsi="Helvetica"/>
          <w:b/>
          <w:lang w:val="nl-NL"/>
        </w:rPr>
        <w:t>de welbekende kleine maar nadelige financiële lettertjes in de algemene voorwaarden</w:t>
      </w:r>
      <w:r w:rsidR="001C75A1" w:rsidRPr="009F7A8F">
        <w:rPr>
          <w:rFonts w:ascii="Helvetica" w:hAnsi="Helvetica"/>
          <w:b/>
          <w:lang w:val="nl-NL"/>
        </w:rPr>
        <w:t>.</w:t>
      </w:r>
    </w:p>
    <w:p w14:paraId="68CC100A" w14:textId="77777777" w:rsidR="00957FAF" w:rsidRPr="009F7A8F" w:rsidRDefault="00957FAF" w:rsidP="00834776">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
          <w:bCs/>
          <w:lang w:val="nl-NL"/>
        </w:rPr>
      </w:pPr>
    </w:p>
    <w:p w14:paraId="192ABE89" w14:textId="79696DB8" w:rsidR="002720AD" w:rsidRPr="009F7A8F" w:rsidRDefault="00957FAF" w:rsidP="00834776">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Cs/>
          <w:lang w:val="nl-NL"/>
        </w:rPr>
      </w:pPr>
      <w:r w:rsidRPr="009F7A8F">
        <w:rPr>
          <w:rFonts w:ascii="Helvetica" w:eastAsia="Times New Roman" w:hAnsi="Helvetica" w:cs="Helvetica"/>
          <w:color w:val="262626"/>
          <w:lang w:val="nl-NL" w:eastAsia="nl-NL"/>
        </w:rPr>
        <w:t>Gertjan Breij, managing director DKV Euro Service Benelux</w:t>
      </w:r>
      <w:r w:rsidRPr="009F7A8F">
        <w:rPr>
          <w:rFonts w:ascii="Helvetica" w:hAnsi="Helvetica" w:cs="Arial"/>
          <w:lang w:val="nl-NL"/>
        </w:rPr>
        <w:t>, verklaart</w:t>
      </w:r>
      <w:r w:rsidR="00834776" w:rsidRPr="009F7A8F">
        <w:rPr>
          <w:rFonts w:ascii="Helvetica" w:hAnsi="Helvetica" w:cs="Arial"/>
          <w:lang w:val="nl-NL"/>
        </w:rPr>
        <w:t xml:space="preserve"> de keuze van DKV</w:t>
      </w:r>
      <w:r w:rsidRPr="009F7A8F">
        <w:rPr>
          <w:rFonts w:ascii="Helvetica" w:hAnsi="Helvetica" w:cs="Arial"/>
          <w:lang w:val="nl-NL"/>
        </w:rPr>
        <w:t>: “</w:t>
      </w:r>
      <w:r w:rsidRPr="009F7A8F">
        <w:rPr>
          <w:rFonts w:ascii="Helvetica" w:hAnsi="Helvetica"/>
          <w:i/>
          <w:lang w:val="nl-NL"/>
        </w:rPr>
        <w:t xml:space="preserve">De technische specificaties voor het incorporeren van tolboxen van derden zijn </w:t>
      </w:r>
      <w:r w:rsidR="00834776" w:rsidRPr="009F7A8F">
        <w:rPr>
          <w:rFonts w:ascii="Helvetica" w:hAnsi="Helvetica"/>
          <w:i/>
          <w:lang w:val="nl-NL"/>
        </w:rPr>
        <w:t xml:space="preserve">pas </w:t>
      </w:r>
      <w:r w:rsidRPr="009F7A8F">
        <w:rPr>
          <w:rFonts w:ascii="Helvetica" w:hAnsi="Helvetica"/>
          <w:i/>
          <w:lang w:val="nl-NL"/>
        </w:rPr>
        <w:t xml:space="preserve">in september 2015 door Viapass vrijgegeven. </w:t>
      </w:r>
      <w:r w:rsidR="00834776" w:rsidRPr="009F7A8F">
        <w:rPr>
          <w:rFonts w:ascii="Helvetica" w:hAnsi="Helvetica"/>
          <w:i/>
          <w:lang w:val="nl-NL"/>
        </w:rPr>
        <w:t>D</w:t>
      </w:r>
      <w:r w:rsidRPr="009F7A8F">
        <w:rPr>
          <w:rFonts w:ascii="Helvetica" w:hAnsi="Helvetica"/>
          <w:i/>
          <w:lang w:val="nl-NL"/>
        </w:rPr>
        <w:t>at was helaas te laat om nog tijdig voor de start van het nieuwe systeem met een gegarandeerd land</w:t>
      </w:r>
      <w:bookmarkStart w:id="0" w:name="_GoBack"/>
      <w:bookmarkEnd w:id="0"/>
      <w:r w:rsidRPr="009F7A8F">
        <w:rPr>
          <w:rFonts w:ascii="Helvetica" w:hAnsi="Helvetica"/>
          <w:i/>
          <w:lang w:val="nl-NL"/>
        </w:rPr>
        <w:t>onafhankelijke tolbox te komen.”</w:t>
      </w:r>
      <w:r w:rsidR="00834776" w:rsidRPr="009F7A8F">
        <w:rPr>
          <w:rFonts w:ascii="Helvetica" w:hAnsi="Helvetica"/>
          <w:i/>
          <w:lang w:val="nl-NL"/>
        </w:rPr>
        <w:t xml:space="preserve"> </w:t>
      </w:r>
      <w:r w:rsidRPr="009F7A8F">
        <w:rPr>
          <w:rFonts w:ascii="Helvetica" w:hAnsi="Helvetica"/>
          <w:lang w:val="nl-NL"/>
        </w:rPr>
        <w:t xml:space="preserve">Het is </w:t>
      </w:r>
      <w:r w:rsidR="00834776" w:rsidRPr="009F7A8F">
        <w:rPr>
          <w:rFonts w:ascii="Helvetica" w:hAnsi="Helvetica"/>
          <w:lang w:val="nl-NL"/>
        </w:rPr>
        <w:t xml:space="preserve">inderdaad </w:t>
      </w:r>
      <w:r w:rsidRPr="009F7A8F">
        <w:rPr>
          <w:rFonts w:ascii="Helvetica" w:hAnsi="Helvetica"/>
          <w:lang w:val="nl-NL"/>
        </w:rPr>
        <w:t xml:space="preserve">zo dat vaak één tot anderhalf jaar nodig is voor het aanmelden en uitvoeren van tests om als afrekenpartner te kunnen worden gecertificeerd. Die tijd was er niet. Vooralsnog is de Satellic Box de enige gecertificeerde afrekenmethode voor de Belgische tol. </w:t>
      </w:r>
      <w:r w:rsidR="00834776" w:rsidRPr="009F7A8F">
        <w:rPr>
          <w:rFonts w:ascii="Helvetica" w:hAnsi="Helvetica"/>
          <w:lang w:val="nl-NL"/>
        </w:rPr>
        <w:t>“</w:t>
      </w:r>
      <w:r w:rsidRPr="009F7A8F">
        <w:rPr>
          <w:rFonts w:ascii="Helvetica" w:hAnsi="Helvetica"/>
          <w:i/>
          <w:lang w:val="nl-NL"/>
        </w:rPr>
        <w:t xml:space="preserve">Aangezien voor DKV Euro Service betrouwbaarheid, tijdigheid, continuïteit én de gegarandeerde verzorging van de klant tot de hoogste prioriteiten behoren, is besloten om met </w:t>
      </w:r>
      <w:r w:rsidR="005441EB" w:rsidRPr="009F7A8F">
        <w:rPr>
          <w:rFonts w:ascii="Helvetica" w:hAnsi="Helvetica"/>
          <w:i/>
          <w:lang w:val="nl-NL"/>
        </w:rPr>
        <w:t xml:space="preserve">de </w:t>
      </w:r>
      <w:r w:rsidRPr="009F7A8F">
        <w:rPr>
          <w:rFonts w:ascii="Helvetica" w:hAnsi="Helvetica"/>
          <w:i/>
          <w:lang w:val="nl-NL"/>
        </w:rPr>
        <w:t>Satellic</w:t>
      </w:r>
      <w:r w:rsidR="005441EB" w:rsidRPr="009F7A8F">
        <w:rPr>
          <w:rFonts w:ascii="Helvetica" w:hAnsi="Helvetica"/>
          <w:i/>
          <w:lang w:val="nl-NL"/>
        </w:rPr>
        <w:t xml:space="preserve"> Box</w:t>
      </w:r>
      <w:r w:rsidRPr="009F7A8F">
        <w:rPr>
          <w:rFonts w:ascii="Helvetica" w:hAnsi="Helvetica"/>
          <w:i/>
          <w:lang w:val="nl-NL"/>
        </w:rPr>
        <w:t xml:space="preserve"> in zee te gaan</w:t>
      </w:r>
      <w:r w:rsidR="002720AD" w:rsidRPr="009F7A8F">
        <w:rPr>
          <w:rFonts w:ascii="Helvetica" w:hAnsi="Helvetica"/>
          <w:i/>
          <w:lang w:val="nl-NL"/>
        </w:rPr>
        <w:t xml:space="preserve">,” </w:t>
      </w:r>
      <w:r w:rsidR="002720AD" w:rsidRPr="009F7A8F">
        <w:rPr>
          <w:rFonts w:ascii="Helvetica" w:hAnsi="Helvetica"/>
          <w:lang w:val="nl-NL"/>
        </w:rPr>
        <w:t>klinkt het bij een besluitvaardige Breij</w:t>
      </w:r>
      <w:r w:rsidR="002720AD" w:rsidRPr="009F7A8F">
        <w:rPr>
          <w:rFonts w:ascii="Helvetica" w:hAnsi="Helvetica"/>
          <w:i/>
          <w:lang w:val="nl-NL"/>
        </w:rPr>
        <w:t xml:space="preserve">. </w:t>
      </w:r>
    </w:p>
    <w:p w14:paraId="788ED63E" w14:textId="77777777" w:rsidR="002720AD" w:rsidRPr="009F7A8F" w:rsidRDefault="002720AD" w:rsidP="002720AD">
      <w:pPr>
        <w:suppressAutoHyphens w:val="0"/>
        <w:overflowPunct w:val="0"/>
        <w:autoSpaceDE w:val="0"/>
        <w:spacing w:after="0" w:line="360" w:lineRule="auto"/>
        <w:rPr>
          <w:rFonts w:ascii="Helvetica" w:hAnsi="Helvetica"/>
          <w:i/>
          <w:lang w:val="nl-NL"/>
        </w:rPr>
      </w:pPr>
    </w:p>
    <w:p w14:paraId="00BF0C98" w14:textId="2E10C856" w:rsidR="00957FAF" w:rsidRPr="009F7A8F" w:rsidRDefault="002720AD" w:rsidP="00834776">
      <w:pPr>
        <w:numPr>
          <w:ilvl w:val="0"/>
          <w:numId w:val="2"/>
        </w:numPr>
        <w:tabs>
          <w:tab w:val="clear" w:pos="432"/>
          <w:tab w:val="num" w:pos="0"/>
        </w:tabs>
        <w:suppressAutoHyphens w:val="0"/>
        <w:overflowPunct w:val="0"/>
        <w:autoSpaceDE w:val="0"/>
        <w:spacing w:after="0" w:line="360" w:lineRule="auto"/>
        <w:ind w:left="0" w:firstLine="0"/>
        <w:rPr>
          <w:rFonts w:ascii="Helvetica" w:hAnsi="Helvetica" w:cs="Arial"/>
          <w:bCs/>
          <w:lang w:val="nl-NL"/>
        </w:rPr>
      </w:pPr>
      <w:r w:rsidRPr="009F7A8F">
        <w:rPr>
          <w:rFonts w:ascii="Helvetica" w:eastAsia="Times New Roman" w:hAnsi="Helvetica" w:cs="Helvetica"/>
          <w:color w:val="262626"/>
          <w:lang w:val="nl-NL" w:eastAsia="nl-NL"/>
        </w:rPr>
        <w:t>“</w:t>
      </w:r>
      <w:r w:rsidR="00957FAF" w:rsidRPr="009F7A8F">
        <w:rPr>
          <w:rFonts w:ascii="Helvetica" w:hAnsi="Helvetica"/>
          <w:i/>
          <w:lang w:val="nl-NL"/>
        </w:rPr>
        <w:t>Op basis van onze ervaringen met het certificeren van de DKV BOX voor Frankrijk, Portugal en Spanje samen, hebben we geconcludeerd dat de periode tot de start van de nieuwe Belgische kilometerheffing op 1 april 2016 gewoonweg te kort is. Het lijkt me dan ook gewaagd om onder de huidige omstandigheden</w:t>
      </w:r>
      <w:r w:rsidR="00957FAF" w:rsidRPr="009F7A8F">
        <w:rPr>
          <w:rFonts w:ascii="Helvetica" w:hAnsi="Helvetica" w:cs="Arial"/>
          <w:b/>
          <w:bCs/>
          <w:i/>
          <w:lang w:val="nl-NL"/>
        </w:rPr>
        <w:t xml:space="preserve"> </w:t>
      </w:r>
      <w:r w:rsidR="00957FAF" w:rsidRPr="009F7A8F">
        <w:rPr>
          <w:rFonts w:ascii="Helvetica" w:hAnsi="Helvetica"/>
          <w:i/>
          <w:lang w:val="nl-NL"/>
        </w:rPr>
        <w:t xml:space="preserve">een landuniforme tolbox aan te bieden waarmee ook de nieuwe Belgische tol per </w:t>
      </w:r>
      <w:r w:rsidR="00957FAF" w:rsidRPr="009F7A8F">
        <w:rPr>
          <w:rFonts w:ascii="Helvetica" w:hAnsi="Helvetica" w:cs="Arial"/>
          <w:bCs/>
          <w:i/>
          <w:lang w:val="nl-NL"/>
        </w:rPr>
        <w:t xml:space="preserve">1 april 2016 kan worden afgerekend. Er kan immers niet worden gegarandeerd dat deze uniforme box klaar is voor gebruik als het nieuwe tolsysteem van start gaat. Wij vrezen bijvoorbeeld voor bepaalde compatibiliteitsproblemen met de technische specificaties van de nieuwe Belgische </w:t>
      </w:r>
      <w:r w:rsidR="00957FAF" w:rsidRPr="009F7A8F">
        <w:rPr>
          <w:rFonts w:ascii="Helvetica" w:hAnsi="Helvetica" w:cs="Arial"/>
          <w:bCs/>
          <w:i/>
          <w:lang w:val="nl-NL"/>
        </w:rPr>
        <w:lastRenderedPageBreak/>
        <w:t>tolexploitant Satellic. En daar willen we onze klanten tegen beschermen,”</w:t>
      </w:r>
      <w:r w:rsidR="00957FAF" w:rsidRPr="009F7A8F">
        <w:rPr>
          <w:rFonts w:ascii="Helvetica" w:hAnsi="Helvetica" w:cs="Arial"/>
          <w:bCs/>
          <w:lang w:val="nl-NL"/>
        </w:rPr>
        <w:t xml:space="preserve"> </w:t>
      </w:r>
      <w:r w:rsidR="00317E44" w:rsidRPr="009F7A8F">
        <w:rPr>
          <w:rFonts w:ascii="Helvetica" w:hAnsi="Helvetica" w:cs="Arial"/>
          <w:bCs/>
          <w:lang w:val="nl-NL"/>
        </w:rPr>
        <w:t>luidt</w:t>
      </w:r>
      <w:r w:rsidR="00834776" w:rsidRPr="009F7A8F">
        <w:rPr>
          <w:rFonts w:ascii="Helvetica" w:hAnsi="Helvetica" w:cs="Arial"/>
          <w:bCs/>
          <w:lang w:val="nl-NL"/>
        </w:rPr>
        <w:t xml:space="preserve"> het </w:t>
      </w:r>
      <w:r w:rsidRPr="009F7A8F">
        <w:rPr>
          <w:rFonts w:ascii="Helvetica" w:hAnsi="Helvetica" w:cs="Arial"/>
          <w:bCs/>
          <w:lang w:val="nl-NL"/>
        </w:rPr>
        <w:t xml:space="preserve">verder </w:t>
      </w:r>
      <w:r w:rsidR="00834776" w:rsidRPr="009F7A8F">
        <w:rPr>
          <w:rFonts w:ascii="Helvetica" w:hAnsi="Helvetica" w:cs="Arial"/>
          <w:bCs/>
          <w:lang w:val="nl-NL"/>
        </w:rPr>
        <w:t>vastberaden.</w:t>
      </w:r>
    </w:p>
    <w:p w14:paraId="3C52D2F3" w14:textId="77777777" w:rsidR="00957FAF" w:rsidRPr="009F7A8F" w:rsidRDefault="00957FAF" w:rsidP="00834776">
      <w:pPr>
        <w:overflowPunct w:val="0"/>
        <w:autoSpaceDE w:val="0"/>
        <w:spacing w:after="0" w:line="360" w:lineRule="auto"/>
        <w:rPr>
          <w:rFonts w:ascii="Helvetica" w:hAnsi="Helvetica" w:cs="Arial"/>
          <w:bCs/>
          <w:lang w:val="nl-NL"/>
        </w:rPr>
      </w:pPr>
    </w:p>
    <w:p w14:paraId="507382CD" w14:textId="48CA7528" w:rsidR="00957FAF" w:rsidRPr="009F7A8F" w:rsidRDefault="00957FAF" w:rsidP="00834776">
      <w:pPr>
        <w:overflowPunct w:val="0"/>
        <w:autoSpaceDE w:val="0"/>
        <w:spacing w:after="0" w:line="360" w:lineRule="auto"/>
        <w:rPr>
          <w:rFonts w:ascii="Helvetica" w:hAnsi="Helvetica" w:cs="Arial"/>
          <w:bCs/>
          <w:lang w:val="nl-NL"/>
        </w:rPr>
      </w:pPr>
      <w:r w:rsidRPr="009F7A8F">
        <w:rPr>
          <w:rFonts w:ascii="Helvetica" w:hAnsi="Helvetica" w:cs="Arial"/>
          <w:bCs/>
          <w:lang w:val="nl-NL"/>
        </w:rPr>
        <w:t>De Satellic Box is vanaf 1 april 2016 gegarandeerd klaar voor gebruik en als OBU van de tolexploitant het voordeligste alternatief op de markt. De klant betaalt bovendien geen kosten voor het gebruik van de Satellic Box, alleen een borg die overigens wordt gecrediteerd als de box wordt geretourneerd.</w:t>
      </w:r>
      <w:r w:rsidR="001C75A1" w:rsidRPr="009F7A8F">
        <w:rPr>
          <w:rFonts w:ascii="Helvetica" w:hAnsi="Helvetica" w:cs="Arial"/>
          <w:bCs/>
          <w:lang w:val="nl-NL"/>
        </w:rPr>
        <w:t xml:space="preserve"> De klant kan erop rekenen dat hij </w:t>
      </w:r>
      <w:r w:rsidR="00F31290" w:rsidRPr="009F7A8F">
        <w:rPr>
          <w:rFonts w:ascii="Helvetica" w:hAnsi="Helvetica" w:cs="Arial"/>
          <w:bCs/>
          <w:lang w:val="nl-NL"/>
        </w:rPr>
        <w:t>de beste</w:t>
      </w:r>
      <w:r w:rsidR="001C75A1" w:rsidRPr="009F7A8F">
        <w:rPr>
          <w:rFonts w:ascii="Helvetica" w:hAnsi="Helvetica" w:cs="Arial"/>
          <w:bCs/>
          <w:lang w:val="nl-NL"/>
        </w:rPr>
        <w:t xml:space="preserve"> service</w:t>
      </w:r>
      <w:r w:rsidR="00F31290" w:rsidRPr="009F7A8F">
        <w:rPr>
          <w:rFonts w:ascii="Helvetica" w:hAnsi="Helvetica" w:cs="Arial"/>
          <w:bCs/>
          <w:lang w:val="nl-NL"/>
        </w:rPr>
        <w:t xml:space="preserve"> krijgt voor zijn geld.</w:t>
      </w:r>
      <w:r w:rsidR="001C75A1" w:rsidRPr="009F7A8F">
        <w:rPr>
          <w:rFonts w:ascii="Helvetica" w:hAnsi="Helvetica" w:cs="Arial"/>
          <w:bCs/>
          <w:lang w:val="nl-NL"/>
        </w:rPr>
        <w:t xml:space="preserve"> </w:t>
      </w:r>
    </w:p>
    <w:p w14:paraId="7A6DE58F" w14:textId="77777777" w:rsidR="00957FAF" w:rsidRPr="009F7A8F" w:rsidRDefault="00957FAF" w:rsidP="00834776">
      <w:pPr>
        <w:overflowPunct w:val="0"/>
        <w:autoSpaceDE w:val="0"/>
        <w:spacing w:after="0" w:line="360" w:lineRule="auto"/>
        <w:rPr>
          <w:rFonts w:ascii="Helvetica" w:hAnsi="Helvetica" w:cs="Arial"/>
          <w:bCs/>
          <w:lang w:val="nl-NL"/>
        </w:rPr>
      </w:pPr>
    </w:p>
    <w:p w14:paraId="650C9F26" w14:textId="6413A81C" w:rsidR="00957FAF" w:rsidRPr="009F7A8F" w:rsidRDefault="00957FAF" w:rsidP="00834776">
      <w:pPr>
        <w:overflowPunct w:val="0"/>
        <w:autoSpaceDE w:val="0"/>
        <w:spacing w:after="0" w:line="360" w:lineRule="auto"/>
        <w:rPr>
          <w:rFonts w:ascii="Helvetica" w:hAnsi="Helvetica" w:cs="Arial"/>
          <w:bCs/>
          <w:lang w:val="nl-NL"/>
        </w:rPr>
      </w:pPr>
      <w:r w:rsidRPr="009F7A8F">
        <w:rPr>
          <w:rFonts w:ascii="Helvetica" w:hAnsi="Helvetica" w:cs="Arial"/>
          <w:bCs/>
          <w:lang w:val="nl-NL"/>
        </w:rPr>
        <w:t xml:space="preserve">Gertjan Breij </w:t>
      </w:r>
      <w:r w:rsidR="00834776" w:rsidRPr="009F7A8F">
        <w:rPr>
          <w:rFonts w:ascii="Helvetica" w:hAnsi="Helvetica" w:cs="Arial"/>
          <w:bCs/>
          <w:lang w:val="nl-NL"/>
        </w:rPr>
        <w:t>vult aan</w:t>
      </w:r>
      <w:r w:rsidRPr="009F7A8F">
        <w:rPr>
          <w:rFonts w:ascii="Helvetica" w:hAnsi="Helvetica" w:cs="Arial"/>
          <w:bCs/>
          <w:lang w:val="nl-NL"/>
        </w:rPr>
        <w:t>: “</w:t>
      </w:r>
      <w:r w:rsidRPr="009F7A8F">
        <w:rPr>
          <w:rFonts w:ascii="Helvetica" w:hAnsi="Helvetica" w:cs="Arial"/>
          <w:bCs/>
          <w:i/>
          <w:lang w:val="nl-NL"/>
        </w:rPr>
        <w:t>Met onze unieke all-in service, die erop neerkomt dat de klant alleen maar de vereiste papieren hoeft</w:t>
      </w:r>
      <w:r w:rsidR="00834776" w:rsidRPr="009F7A8F">
        <w:rPr>
          <w:rFonts w:ascii="Helvetica" w:hAnsi="Helvetica" w:cs="Arial"/>
          <w:bCs/>
          <w:i/>
          <w:lang w:val="nl-NL"/>
        </w:rPr>
        <w:t xml:space="preserve"> voor</w:t>
      </w:r>
      <w:r w:rsidRPr="009F7A8F">
        <w:rPr>
          <w:rFonts w:ascii="Helvetica" w:hAnsi="Helvetica" w:cs="Arial"/>
          <w:bCs/>
          <w:i/>
          <w:lang w:val="nl-NL"/>
        </w:rPr>
        <w:t xml:space="preserve"> te </w:t>
      </w:r>
      <w:r w:rsidR="00834776" w:rsidRPr="009F7A8F">
        <w:rPr>
          <w:rFonts w:ascii="Helvetica" w:hAnsi="Helvetica" w:cs="Arial"/>
          <w:bCs/>
          <w:i/>
          <w:lang w:val="nl-NL"/>
        </w:rPr>
        <w:t>l</w:t>
      </w:r>
      <w:r w:rsidRPr="009F7A8F">
        <w:rPr>
          <w:rFonts w:ascii="Helvetica" w:hAnsi="Helvetica" w:cs="Arial"/>
          <w:bCs/>
          <w:i/>
          <w:lang w:val="nl-NL"/>
        </w:rPr>
        <w:t>eggen, zoals kopieën van kentekenbewijzen, complementeren wij bij DKV de online registratie die de tolexploitant aanbiedt. Vervolgens neemt DKV de complete registratie, het invoeren van de diverse voertuigen in het systeem van de tolexploitant en de algehele afstemming met Satellic uit handen van de klant.”</w:t>
      </w:r>
    </w:p>
    <w:p w14:paraId="30426CEB" w14:textId="77777777" w:rsidR="00957FAF" w:rsidRPr="009F7A8F" w:rsidRDefault="00957FAF" w:rsidP="00834776">
      <w:pPr>
        <w:overflowPunct w:val="0"/>
        <w:autoSpaceDE w:val="0"/>
        <w:spacing w:after="0" w:line="360" w:lineRule="auto"/>
        <w:rPr>
          <w:rFonts w:ascii="Helvetica" w:hAnsi="Helvetica" w:cs="Arial"/>
          <w:bCs/>
          <w:lang w:val="nl-NL"/>
        </w:rPr>
      </w:pPr>
    </w:p>
    <w:p w14:paraId="7F592D5D" w14:textId="77777777" w:rsidR="00957FAF" w:rsidRPr="0043005A" w:rsidRDefault="00957FAF" w:rsidP="00834776">
      <w:pPr>
        <w:overflowPunct w:val="0"/>
        <w:autoSpaceDE w:val="0"/>
        <w:spacing w:after="0" w:line="360" w:lineRule="auto"/>
        <w:rPr>
          <w:rFonts w:ascii="Helvetica" w:hAnsi="Helvetica" w:cs="Arial"/>
          <w:bCs/>
          <w:lang w:val="nl-NL"/>
        </w:rPr>
      </w:pPr>
      <w:r w:rsidRPr="009F7A8F">
        <w:rPr>
          <w:rFonts w:ascii="Helvetica" w:hAnsi="Helvetica" w:cs="Arial"/>
          <w:bCs/>
          <w:lang w:val="nl-NL"/>
        </w:rPr>
        <w:t>Net omdat het toesturen, de inbouw en activering van tolboxen de klant voor een logistieke taak</w:t>
      </w:r>
      <w:r w:rsidRPr="0043005A">
        <w:rPr>
          <w:rFonts w:ascii="Helvetica" w:hAnsi="Helvetica" w:cs="Arial"/>
          <w:bCs/>
          <w:lang w:val="nl-NL"/>
        </w:rPr>
        <w:t xml:space="preserve"> stelt die de dagelijkse activiteit niet mag beïnvloeden, raadt DKV registratie aan op een zo vroeg mogelijke termijn. Dit om bottlenecks en opstoppingen voorafgaand aan de start van de nieuwe tolheffing te kunnen voorkomen. Breij: “</w:t>
      </w:r>
      <w:r w:rsidRPr="0043005A">
        <w:rPr>
          <w:rFonts w:ascii="Helvetica" w:hAnsi="Helvetica" w:cs="Arial"/>
          <w:bCs/>
          <w:i/>
          <w:lang w:val="nl-NL"/>
        </w:rPr>
        <w:t>Tot dusver heeft het aantal bestelde en verzonden boxen de verwachtingen bij DKV ver overtroffen, wat voor DKV een indicatie is van het grote vertrouwen dat de klant in ons product stelt</w:t>
      </w:r>
      <w:r w:rsidRPr="0043005A">
        <w:rPr>
          <w:rFonts w:ascii="Helvetica" w:hAnsi="Helvetica" w:cs="Arial"/>
          <w:bCs/>
          <w:lang w:val="nl-NL"/>
        </w:rPr>
        <w:t xml:space="preserve">.” </w:t>
      </w:r>
    </w:p>
    <w:p w14:paraId="1B2E3941" w14:textId="77777777" w:rsidR="00957FAF" w:rsidRPr="0043005A" w:rsidRDefault="00957FAF" w:rsidP="00834776">
      <w:pPr>
        <w:overflowPunct w:val="0"/>
        <w:autoSpaceDE w:val="0"/>
        <w:spacing w:after="0" w:line="360" w:lineRule="auto"/>
        <w:rPr>
          <w:rFonts w:ascii="Helvetica" w:hAnsi="Helvetica" w:cs="Arial"/>
          <w:b/>
          <w:bCs/>
          <w:lang w:val="nl-NL"/>
        </w:rPr>
      </w:pPr>
    </w:p>
    <w:p w14:paraId="57573ED0" w14:textId="77777777" w:rsidR="00957FAF" w:rsidRPr="0043005A" w:rsidRDefault="00957FAF" w:rsidP="00834776">
      <w:pPr>
        <w:pStyle w:val="Lijstalinea"/>
        <w:spacing w:line="360" w:lineRule="auto"/>
        <w:ind w:left="0"/>
        <w:rPr>
          <w:rFonts w:ascii="Helvetica" w:hAnsi="Helvetica" w:cs="Arial"/>
          <w:bCs/>
          <w:lang w:val="nl-NL"/>
        </w:rPr>
      </w:pPr>
      <w:r w:rsidRPr="0043005A">
        <w:rPr>
          <w:rFonts w:ascii="Helvetica" w:hAnsi="Helvetica" w:cs="Arial"/>
          <w:bCs/>
          <w:lang w:val="nl-NL"/>
        </w:rPr>
        <w:t>Uiteraard heeft ook DKV het registratieproces direct na de vrijgave van de technische specificaties door de tolexploitant in gang gezet. Als partner van AGES Maut System GmbH &amp; Co. KG uit het Duitse Langenfeld werken we bovendien al geruime tijd aan een oplossing voor een overkoepelend uniform Europees afrekensysteem voor tolheffingen (EETS). Nu al voldoet DKV aan een van de eisen die in het kader van EETS zijn gesteld, namelijk afrekenen van alle Europese tolheffingen met gebruikmaking van slechts één factuur.</w:t>
      </w:r>
    </w:p>
    <w:p w14:paraId="4911A759" w14:textId="77777777" w:rsidR="00957FAF" w:rsidRPr="0043005A" w:rsidRDefault="00957FAF" w:rsidP="00834776">
      <w:pPr>
        <w:pStyle w:val="Lijstalinea"/>
        <w:spacing w:line="360" w:lineRule="auto"/>
        <w:ind w:left="0"/>
        <w:rPr>
          <w:rFonts w:ascii="Helvetica" w:hAnsi="Helvetica" w:cs="Arial"/>
          <w:bCs/>
          <w:lang w:val="nl-NL"/>
        </w:rPr>
      </w:pPr>
    </w:p>
    <w:p w14:paraId="31B998B8" w14:textId="0720DBE0" w:rsidR="0000122C" w:rsidRPr="0025018A" w:rsidRDefault="00702B6E" w:rsidP="00834776">
      <w:pPr>
        <w:suppressAutoHyphens w:val="0"/>
        <w:spacing w:line="360" w:lineRule="auto"/>
        <w:rPr>
          <w:rFonts w:ascii="Helvetica" w:hAnsi="Helvetica"/>
          <w:lang w:val="nl-NL"/>
        </w:rPr>
      </w:pPr>
      <w:r w:rsidRPr="0025018A">
        <w:rPr>
          <w:rFonts w:ascii="Helvetica" w:eastAsia="MS Mincho" w:hAnsi="Helvetica" w:cs="Arial"/>
          <w:b/>
          <w:lang w:val="nl-NL"/>
        </w:rPr>
        <w:t>DKV Euro Service</w:t>
      </w:r>
      <w:r w:rsidR="00BF36E1" w:rsidRPr="0025018A">
        <w:rPr>
          <w:rFonts w:ascii="Helvetica" w:eastAsia="MS Mincho" w:hAnsi="Helvetica" w:cs="Arial"/>
          <w:b/>
          <w:lang w:val="nl-NL"/>
        </w:rPr>
        <w:br/>
      </w:r>
      <w:r w:rsidR="0000122C" w:rsidRPr="0025018A">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fleet management op de Europese wegen. DKV maakt deel uit van DKV MOBILITY SERVICES </w:t>
      </w:r>
      <w:r w:rsidR="0000122C" w:rsidRPr="0025018A">
        <w:rPr>
          <w:rFonts w:ascii="Helvetica" w:hAnsi="Helvetica"/>
          <w:lang w:val="nl-NL"/>
        </w:rPr>
        <w:lastRenderedPageBreak/>
        <w:t xml:space="preserve">Group, die 700 medewerkers heeft. In 2014 realiseerde deze groep, die in 42 landen vertegenwoordigd is, een omzet van 5,7 miljard euro. </w:t>
      </w:r>
    </w:p>
    <w:p w14:paraId="3824AB0D" w14:textId="7B13D5BA" w:rsidR="0000122C" w:rsidRPr="0025018A" w:rsidRDefault="0000122C" w:rsidP="00834776">
      <w:pPr>
        <w:spacing w:line="360" w:lineRule="auto"/>
        <w:rPr>
          <w:rFonts w:ascii="Helvetica" w:hAnsi="Helvetica" w:cs="Arial"/>
          <w:lang w:val="nl-NL"/>
        </w:rPr>
      </w:pPr>
      <w:r w:rsidRPr="0025018A">
        <w:rPr>
          <w:rFonts w:ascii="Helvetica" w:hAnsi="Helvetica" w:cs="Arial"/>
          <w:lang w:val="nl-NL"/>
        </w:rPr>
        <w:t xml:space="preserve">Momenteel zijn er circa 2,5 miljoen DKV </w:t>
      </w:r>
      <w:r w:rsidR="006C5F96" w:rsidRPr="0025018A">
        <w:rPr>
          <w:rFonts w:ascii="Helvetica" w:hAnsi="Helvetica" w:cs="Arial"/>
          <w:lang w:val="nl-NL"/>
        </w:rPr>
        <w:t>CARDS</w:t>
      </w:r>
      <w:r w:rsidRPr="0025018A">
        <w:rPr>
          <w:rFonts w:ascii="Helvetica" w:hAnsi="Helvetica" w:cs="Arial"/>
          <w:lang w:val="nl-NL"/>
        </w:rPr>
        <w:t xml:space="preserve"> en on board units in omloop bij ruim 120.000 klanten. In 2014 is de DKV </w:t>
      </w:r>
      <w:r w:rsidR="006C5F96" w:rsidRPr="0025018A">
        <w:rPr>
          <w:rFonts w:ascii="Helvetica" w:hAnsi="Helvetica" w:cs="Arial"/>
          <w:lang w:val="nl-NL"/>
        </w:rPr>
        <w:t>CARD</w:t>
      </w:r>
      <w:r w:rsidRPr="0025018A">
        <w:rPr>
          <w:rFonts w:ascii="Helvetica" w:hAnsi="Helvetica" w:cs="Arial"/>
          <w:lang w:val="nl-NL"/>
        </w:rPr>
        <w:t xml:space="preserve"> voor alweer de tiende achtereenvolgende keer uitgeroepen tot Beste Merk in de categorie fuel en service cards.</w:t>
      </w:r>
    </w:p>
    <w:p w14:paraId="71C2F440" w14:textId="38520B80" w:rsidR="00702B6E" w:rsidRPr="0025018A" w:rsidRDefault="0000122C" w:rsidP="00834776">
      <w:pPr>
        <w:spacing w:line="360" w:lineRule="auto"/>
        <w:rPr>
          <w:rFonts w:ascii="Helvetica" w:hAnsi="Helvetica" w:cs="Arial"/>
          <w:b/>
          <w:lang w:val="nl-NL"/>
        </w:rPr>
      </w:pPr>
      <w:r w:rsidRPr="0025018A">
        <w:rPr>
          <w:rFonts w:ascii="Helvetica" w:eastAsia="MS Mincho" w:hAnsi="Helvetica" w:cs="Arial"/>
          <w:lang w:val="nl-NL"/>
        </w:rPr>
        <w:t xml:space="preserve">Voor meer informatie: </w:t>
      </w:r>
      <w:hyperlink r:id="rId7" w:history="1">
        <w:r w:rsidRPr="0025018A">
          <w:rPr>
            <w:rFonts w:ascii="Helvetica" w:eastAsia="MS Mincho" w:hAnsi="Helvetica" w:cs="Arial"/>
            <w:color w:val="0000FF" w:themeColor="hyperlink"/>
            <w:u w:val="single"/>
            <w:lang w:val="nl-NL"/>
          </w:rPr>
          <w:t>www.dkv-euroservice.com</w:t>
        </w:r>
      </w:hyperlink>
      <w:r w:rsidRPr="0025018A">
        <w:rPr>
          <w:rFonts w:ascii="Helvetica" w:eastAsia="MS Mincho" w:hAnsi="Helvetica" w:cs="Arial"/>
          <w:lang w:val="nl-NL"/>
        </w:rPr>
        <w:t xml:space="preserve"> </w:t>
      </w:r>
      <w:r w:rsidRPr="0025018A">
        <w:rPr>
          <w:rFonts w:ascii="Helvetica" w:eastAsia="MS Mincho" w:hAnsi="Helvetica" w:cs="Arial"/>
          <w:lang w:val="nl-NL"/>
        </w:rPr>
        <w:br/>
        <w:t xml:space="preserve">Of via social media: </w:t>
      </w:r>
      <w:hyperlink r:id="rId8" w:history="1">
        <w:r w:rsidRPr="0025018A">
          <w:rPr>
            <w:rStyle w:val="Hyperlink"/>
            <w:rFonts w:ascii="Helvetica" w:eastAsia="MS Mincho" w:hAnsi="Helvetica" w:cs="Arial"/>
            <w:lang w:val="nl-NL"/>
          </w:rPr>
          <w:t>Twitter</w:t>
        </w:r>
      </w:hyperlink>
      <w:r w:rsidRPr="0025018A">
        <w:rPr>
          <w:rFonts w:ascii="Helvetica" w:eastAsia="MS Mincho" w:hAnsi="Helvetica" w:cs="Arial"/>
          <w:lang w:val="nl-NL"/>
        </w:rPr>
        <w:t xml:space="preserve">, </w:t>
      </w:r>
      <w:hyperlink r:id="rId9" w:history="1">
        <w:r w:rsidRPr="0025018A">
          <w:rPr>
            <w:rStyle w:val="Hyperlink"/>
            <w:rFonts w:ascii="Helvetica" w:eastAsia="MS Mincho" w:hAnsi="Helvetica" w:cs="Arial"/>
            <w:lang w:val="nl-NL"/>
          </w:rPr>
          <w:t>LinkedIn</w:t>
        </w:r>
      </w:hyperlink>
      <w:r w:rsidRPr="0025018A">
        <w:rPr>
          <w:rFonts w:ascii="Helvetica" w:eastAsia="MS Mincho" w:hAnsi="Helvetica" w:cs="Arial"/>
          <w:lang w:val="nl-NL"/>
        </w:rPr>
        <w:t xml:space="preserve"> of </w:t>
      </w:r>
      <w:hyperlink r:id="rId10" w:history="1">
        <w:r w:rsidRPr="0025018A">
          <w:rPr>
            <w:rStyle w:val="Hyperlink"/>
            <w:rFonts w:ascii="Helvetica" w:eastAsia="MS Mincho" w:hAnsi="Helvetica" w:cs="Arial"/>
            <w:lang w:val="nl-NL"/>
          </w:rPr>
          <w:t>Blog site</w:t>
        </w:r>
      </w:hyperlink>
      <w:r w:rsidRPr="0025018A">
        <w:rPr>
          <w:rFonts w:ascii="Helvetica" w:eastAsia="MS Mincho" w:hAnsi="Helvetica" w:cs="Arial"/>
          <w:lang w:val="nl-NL"/>
        </w:rPr>
        <w:t xml:space="preserve">. </w:t>
      </w:r>
      <w:r w:rsidRPr="0025018A">
        <w:rPr>
          <w:rFonts w:ascii="Helvetica" w:eastAsia="MS Mincho" w:hAnsi="Helvetica" w:cs="Arial"/>
          <w:lang w:val="nl-NL"/>
        </w:rPr>
        <w:br/>
      </w:r>
    </w:p>
    <w:p w14:paraId="1E175B2A" w14:textId="1852C696" w:rsidR="004B642A" w:rsidRPr="0025018A" w:rsidRDefault="004B642A" w:rsidP="00834776">
      <w:pPr>
        <w:shd w:val="clear" w:color="auto" w:fill="FFFFFF"/>
        <w:spacing w:line="360" w:lineRule="auto"/>
        <w:rPr>
          <w:rFonts w:ascii="Helvetica" w:hAnsi="Helvetica" w:cs="Arial"/>
          <w:color w:val="000000" w:themeColor="text1"/>
          <w:lang w:val="nl-NL"/>
        </w:rPr>
      </w:pPr>
      <w:r w:rsidRPr="0025018A">
        <w:rPr>
          <w:rFonts w:ascii="Helvetica" w:hAnsi="Helvetica" w:cs="Arial"/>
          <w:b/>
          <w:color w:val="000000" w:themeColor="text1"/>
          <w:lang w:val="nl-NL"/>
        </w:rPr>
        <w:t>Contact bij DKV :</w:t>
      </w:r>
      <w:r w:rsidR="00BF36E1" w:rsidRPr="0025018A">
        <w:rPr>
          <w:rFonts w:ascii="Helvetica" w:hAnsi="Helvetica" w:cs="Arial"/>
          <w:b/>
          <w:color w:val="000000" w:themeColor="text1"/>
          <w:lang w:val="nl-NL"/>
        </w:rPr>
        <w:br/>
      </w:r>
      <w:r w:rsidRPr="0025018A">
        <w:rPr>
          <w:rFonts w:ascii="Helvetica" w:eastAsia="Times New Roman" w:hAnsi="Helvetica" w:cs="Arial"/>
          <w:lang w:val="nl-NL" w:eastAsia="nl-NL"/>
        </w:rPr>
        <w:t>Greta Lammerse, Te</w:t>
      </w:r>
      <w:r w:rsidR="00B32B0A" w:rsidRPr="0025018A">
        <w:rPr>
          <w:rFonts w:ascii="Helvetica" w:eastAsia="Times New Roman" w:hAnsi="Helvetica" w:cs="Arial"/>
          <w:lang w:val="nl-NL" w:eastAsia="nl-NL"/>
        </w:rPr>
        <w:t xml:space="preserve">l.: +31 </w:t>
      </w:r>
      <w:r w:rsidRPr="0025018A">
        <w:rPr>
          <w:rFonts w:ascii="Helvetica" w:eastAsia="Times New Roman" w:hAnsi="Helvetica" w:cs="Arial"/>
          <w:lang w:val="nl-NL" w:eastAsia="nl-NL"/>
        </w:rPr>
        <w:t xml:space="preserve">252345655, E-mail: </w:t>
      </w:r>
      <w:hyperlink r:id="rId11" w:history="1">
        <w:r w:rsidRPr="0025018A">
          <w:rPr>
            <w:rStyle w:val="Hyperlink"/>
            <w:rFonts w:ascii="Helvetica" w:hAnsi="Helvetica" w:cs="Arial"/>
            <w:lang w:val="nl-NL"/>
          </w:rPr>
          <w:t>Greta.lammerse@dkv-euroservice.com</w:t>
        </w:r>
      </w:hyperlink>
    </w:p>
    <w:p w14:paraId="3D275AF8" w14:textId="77777777" w:rsidR="004B642A" w:rsidRPr="0025018A" w:rsidRDefault="004B642A" w:rsidP="00834776">
      <w:pPr>
        <w:spacing w:line="360" w:lineRule="auto"/>
        <w:rPr>
          <w:rFonts w:ascii="Helvetica" w:hAnsi="Helvetica" w:cs="Arial"/>
          <w:b/>
          <w:lang w:val="nl-NL"/>
        </w:rPr>
      </w:pPr>
    </w:p>
    <w:p w14:paraId="1837957D" w14:textId="276EA923" w:rsidR="0064073C" w:rsidRPr="0025018A" w:rsidRDefault="0064073C" w:rsidP="00834776">
      <w:pPr>
        <w:widowControl w:val="0"/>
        <w:autoSpaceDE w:val="0"/>
        <w:autoSpaceDN w:val="0"/>
        <w:adjustRightInd w:val="0"/>
        <w:spacing w:line="360" w:lineRule="auto"/>
        <w:rPr>
          <w:rFonts w:ascii="Helvetica" w:hAnsi="Helvetica" w:cs="Arial"/>
          <w:lang w:val="nl-NL"/>
        </w:rPr>
      </w:pPr>
      <w:r w:rsidRPr="0025018A">
        <w:rPr>
          <w:rFonts w:ascii="Helvetica" w:hAnsi="Helvetica" w:cs="Arial"/>
          <w:b/>
          <w:lang w:val="nl-NL"/>
        </w:rPr>
        <w:t>Persbureau: Square Egg BVBA</w:t>
      </w:r>
      <w:r w:rsidRPr="0025018A">
        <w:rPr>
          <w:rFonts w:ascii="Helvetica" w:hAnsi="Helvetica" w:cs="Arial"/>
          <w:b/>
          <w:lang w:val="nl-NL"/>
        </w:rPr>
        <w:br/>
      </w:r>
      <w:r w:rsidRPr="0025018A">
        <w:rPr>
          <w:rFonts w:ascii="Helvetica" w:hAnsi="Helvetica" w:cs="Arial"/>
          <w:lang w:val="nl-NL"/>
        </w:rPr>
        <w:t xml:space="preserve">Sandra Van Hauwaert, GSM: +32 497 25 18 16, E-mail: </w:t>
      </w:r>
      <w:hyperlink r:id="rId12" w:history="1">
        <w:r w:rsidRPr="0025018A">
          <w:rPr>
            <w:rStyle w:val="Hyperlink"/>
            <w:rFonts w:ascii="Helvetica" w:hAnsi="Helvetica" w:cs="Arial"/>
            <w:lang w:val="nl-NL"/>
          </w:rPr>
          <w:t>sandra@square-egg.be</w:t>
        </w:r>
      </w:hyperlink>
    </w:p>
    <w:p w14:paraId="1820CC68" w14:textId="4BB1B9BD" w:rsidR="00702B6E" w:rsidRPr="0025018A" w:rsidRDefault="00702B6E" w:rsidP="00834776">
      <w:pPr>
        <w:shd w:val="clear" w:color="auto" w:fill="FFFFFF"/>
        <w:spacing w:line="360" w:lineRule="auto"/>
        <w:rPr>
          <w:rFonts w:ascii="Helvetica" w:hAnsi="Helvetica" w:cs="Arial"/>
          <w:b/>
          <w:lang w:val="nl-NL"/>
        </w:rPr>
      </w:pPr>
    </w:p>
    <w:sectPr w:rsidR="00702B6E" w:rsidRPr="0025018A">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1116A1"/>
    <w:rsid w:val="00120FEC"/>
    <w:rsid w:val="0015707A"/>
    <w:rsid w:val="00164F25"/>
    <w:rsid w:val="001A3E96"/>
    <w:rsid w:val="001A6F5A"/>
    <w:rsid w:val="001C75A1"/>
    <w:rsid w:val="001D1AAC"/>
    <w:rsid w:val="001E3369"/>
    <w:rsid w:val="001E3C12"/>
    <w:rsid w:val="001F67D6"/>
    <w:rsid w:val="00234F24"/>
    <w:rsid w:val="0025018A"/>
    <w:rsid w:val="002720AD"/>
    <w:rsid w:val="002C307D"/>
    <w:rsid w:val="00303BC6"/>
    <w:rsid w:val="00310E33"/>
    <w:rsid w:val="003142A6"/>
    <w:rsid w:val="00317E44"/>
    <w:rsid w:val="00317F2A"/>
    <w:rsid w:val="00321FAB"/>
    <w:rsid w:val="0034408C"/>
    <w:rsid w:val="00357AF5"/>
    <w:rsid w:val="00376DC5"/>
    <w:rsid w:val="00381C08"/>
    <w:rsid w:val="003832F2"/>
    <w:rsid w:val="00426735"/>
    <w:rsid w:val="004447AC"/>
    <w:rsid w:val="00455430"/>
    <w:rsid w:val="0048156C"/>
    <w:rsid w:val="004B642A"/>
    <w:rsid w:val="004D3D17"/>
    <w:rsid w:val="0050714C"/>
    <w:rsid w:val="005441EB"/>
    <w:rsid w:val="00575D67"/>
    <w:rsid w:val="0064073C"/>
    <w:rsid w:val="006878DE"/>
    <w:rsid w:val="006C5F96"/>
    <w:rsid w:val="006F5143"/>
    <w:rsid w:val="00702B6E"/>
    <w:rsid w:val="0072048C"/>
    <w:rsid w:val="007914DA"/>
    <w:rsid w:val="007F4CB1"/>
    <w:rsid w:val="00803758"/>
    <w:rsid w:val="00834776"/>
    <w:rsid w:val="00845A90"/>
    <w:rsid w:val="00852C4D"/>
    <w:rsid w:val="00870853"/>
    <w:rsid w:val="00877AC6"/>
    <w:rsid w:val="008B1760"/>
    <w:rsid w:val="008B54B7"/>
    <w:rsid w:val="008F4552"/>
    <w:rsid w:val="009000E8"/>
    <w:rsid w:val="00932639"/>
    <w:rsid w:val="00957FAF"/>
    <w:rsid w:val="00960B1C"/>
    <w:rsid w:val="00974771"/>
    <w:rsid w:val="009813A3"/>
    <w:rsid w:val="009B380B"/>
    <w:rsid w:val="009C3C9D"/>
    <w:rsid w:val="009F5E9B"/>
    <w:rsid w:val="009F7A8F"/>
    <w:rsid w:val="00A13F15"/>
    <w:rsid w:val="00A21500"/>
    <w:rsid w:val="00A378A9"/>
    <w:rsid w:val="00A563FC"/>
    <w:rsid w:val="00A73DF8"/>
    <w:rsid w:val="00AB4C65"/>
    <w:rsid w:val="00AF04FA"/>
    <w:rsid w:val="00B32B0A"/>
    <w:rsid w:val="00B67FA6"/>
    <w:rsid w:val="00B802B3"/>
    <w:rsid w:val="00BF36E1"/>
    <w:rsid w:val="00C122A5"/>
    <w:rsid w:val="00C402C8"/>
    <w:rsid w:val="00C74541"/>
    <w:rsid w:val="00C8472E"/>
    <w:rsid w:val="00CA6834"/>
    <w:rsid w:val="00CC4802"/>
    <w:rsid w:val="00CE3697"/>
    <w:rsid w:val="00D033B9"/>
    <w:rsid w:val="00D37A2E"/>
    <w:rsid w:val="00D40537"/>
    <w:rsid w:val="00D8097B"/>
    <w:rsid w:val="00DF53BE"/>
    <w:rsid w:val="00E43E12"/>
    <w:rsid w:val="00E7779B"/>
    <w:rsid w:val="00E93178"/>
    <w:rsid w:val="00EC523D"/>
    <w:rsid w:val="00ED5D4B"/>
    <w:rsid w:val="00F31290"/>
    <w:rsid w:val="00F50902"/>
    <w:rsid w:val="00F836BA"/>
    <w:rsid w:val="00FB4429"/>
    <w:rsid w:val="00FC320D"/>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Tekstzonderopmaak">
    <w:name w:val="Plain Text"/>
    <w:basedOn w:val="Normaal"/>
    <w:link w:val="TekstzonderopmaakTeken"/>
    <w:uiPriority w:val="99"/>
    <w:semiHidden/>
    <w:unhideWhenUsed/>
    <w:rsid w:val="00957FAF"/>
    <w:pPr>
      <w:suppressAutoHyphens w:val="0"/>
      <w:spacing w:after="0" w:line="240" w:lineRule="auto"/>
    </w:pPr>
    <w:rPr>
      <w:rFonts w:ascii="Arial"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semiHidden/>
    <w:rsid w:val="00957FAF"/>
    <w:rPr>
      <w:rFonts w:ascii="Arial" w:eastAsia="Calibri" w:hAnsi="Arial"/>
      <w:szCs w:val="21"/>
      <w:lang w:val="de-D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 w:type="paragraph" w:styleId="Tekstzonderopmaak">
    <w:name w:val="Plain Text"/>
    <w:basedOn w:val="Normaal"/>
    <w:link w:val="TekstzonderopmaakTeken"/>
    <w:uiPriority w:val="99"/>
    <w:semiHidden/>
    <w:unhideWhenUsed/>
    <w:rsid w:val="00957FAF"/>
    <w:pPr>
      <w:suppressAutoHyphens w:val="0"/>
      <w:spacing w:after="0" w:line="240" w:lineRule="auto"/>
    </w:pPr>
    <w:rPr>
      <w:rFonts w:ascii="Arial" w:hAnsi="Arial" w:cs="Times New Roman"/>
      <w:sz w:val="20"/>
      <w:szCs w:val="21"/>
      <w:lang w:val="de-DE" w:eastAsia="en-US"/>
    </w:rPr>
  </w:style>
  <w:style w:type="character" w:customStyle="1" w:styleId="TekstzonderopmaakTeken">
    <w:name w:val="Tekst zonder opmaak Teken"/>
    <w:basedOn w:val="Standaardalinea-lettertype"/>
    <w:link w:val="Tekstzonderopmaak"/>
    <w:uiPriority w:val="99"/>
    <w:semiHidden/>
    <w:rsid w:val="00957FAF"/>
    <w:rPr>
      <w:rFonts w:ascii="Arial" w:eastAsia="Calibri" w:hAnsi="Arial"/>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4910</Characters>
  <Application>Microsoft Macintosh Word</Application>
  <DocSecurity>0</DocSecurity>
  <Lines>84</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Übersetzung</vt:lpstr>
      <vt:lpstr>Übersetzung</vt:lpstr>
    </vt:vector>
  </TitlesOfParts>
  <Company>EGRIMA HOLDING</Company>
  <LinksUpToDate>false</LinksUpToDate>
  <CharactersWithSpaces>5715</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3</cp:revision>
  <cp:lastPrinted>2015-11-17T10:05:00Z</cp:lastPrinted>
  <dcterms:created xsi:type="dcterms:W3CDTF">2015-12-08T17:07:00Z</dcterms:created>
  <dcterms:modified xsi:type="dcterms:W3CDTF">2015-12-09T15:26:00Z</dcterms:modified>
</cp:coreProperties>
</file>