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CD" w:rsidRPr="009F7D7C" w:rsidRDefault="00B01BB9" w:rsidP="009A416E">
      <w:pPr>
        <w:pStyle w:val="Title"/>
        <w:spacing w:before="120" w:line="240" w:lineRule="auto"/>
        <w:rPr>
          <w:rFonts w:ascii="Seat Bcn" w:hAnsi="Seat Bcn" w:cs="SeatBcn-Medium"/>
          <w:spacing w:val="-1"/>
          <w:sz w:val="20"/>
          <w:szCs w:val="20"/>
          <w:lang w:val="fr-BE"/>
        </w:rPr>
      </w:pPr>
      <w:r w:rsidRPr="009F7D7C">
        <w:rPr>
          <w:rFonts w:ascii="Seat Bcn" w:hAnsi="Seat Bcn" w:cs="SeatBcn-Medium"/>
          <w:spacing w:val="-1"/>
          <w:sz w:val="20"/>
          <w:szCs w:val="20"/>
          <w:lang w:val="fr-BE"/>
        </w:rPr>
        <w:t>22</w:t>
      </w:r>
      <w:r w:rsidR="002F1FAF" w:rsidRPr="009F7D7C">
        <w:rPr>
          <w:rFonts w:ascii="Seat Bcn" w:hAnsi="Seat Bcn" w:cs="SeatBcn-Medium"/>
          <w:spacing w:val="-1"/>
          <w:sz w:val="20"/>
          <w:szCs w:val="20"/>
          <w:lang w:val="fr-BE"/>
        </w:rPr>
        <w:t xml:space="preserve"> </w:t>
      </w:r>
      <w:r w:rsidR="00FC2FE7" w:rsidRPr="009F7D7C">
        <w:rPr>
          <w:rFonts w:ascii="Seat Bcn" w:hAnsi="Seat Bcn" w:cs="SeatBcn-Medium"/>
          <w:spacing w:val="-1"/>
          <w:sz w:val="20"/>
          <w:szCs w:val="20"/>
          <w:lang w:val="fr-BE"/>
        </w:rPr>
        <w:t>juillet</w:t>
      </w:r>
      <w:r w:rsidR="002F1FAF" w:rsidRPr="009F7D7C">
        <w:rPr>
          <w:rFonts w:ascii="Seat Bcn" w:hAnsi="Seat Bcn" w:cs="SeatBcn-Medium"/>
          <w:spacing w:val="-1"/>
          <w:sz w:val="20"/>
          <w:szCs w:val="20"/>
          <w:lang w:val="fr-BE"/>
        </w:rPr>
        <w:t xml:space="preserve"> </w:t>
      </w:r>
      <w:r w:rsidR="00B31DCD" w:rsidRPr="009F7D7C">
        <w:rPr>
          <w:rFonts w:ascii="Seat Bcn" w:hAnsi="Seat Bcn" w:cs="SeatBcn-Medium"/>
          <w:spacing w:val="-1"/>
          <w:sz w:val="20"/>
          <w:szCs w:val="20"/>
          <w:lang w:val="fr-BE"/>
        </w:rPr>
        <w:t>20</w:t>
      </w:r>
      <w:r w:rsidR="003623C7" w:rsidRPr="009F7D7C">
        <w:rPr>
          <w:rFonts w:ascii="Seat Bcn" w:hAnsi="Seat Bcn" w:cs="SeatBcn-Medium"/>
          <w:spacing w:val="-1"/>
          <w:sz w:val="20"/>
          <w:szCs w:val="20"/>
          <w:lang w:val="fr-BE"/>
        </w:rPr>
        <w:t>20</w:t>
      </w:r>
    </w:p>
    <w:p w:rsidR="009A416E" w:rsidRPr="00B01BB9" w:rsidRDefault="00B01BB9" w:rsidP="009A416E">
      <w:pPr>
        <w:pStyle w:val="Title"/>
        <w:spacing w:before="120" w:line="240" w:lineRule="auto"/>
        <w:rPr>
          <w:rFonts w:ascii="Seat Bcn" w:eastAsiaTheme="minorEastAsia" w:hAnsi="Seat Bcn" w:cs="Times New Roman"/>
          <w:b/>
          <w:bCs w:val="0"/>
          <w:kern w:val="0"/>
          <w:sz w:val="36"/>
          <w:szCs w:val="40"/>
          <w:lang w:val="fr-BE" w:eastAsia="en-US"/>
        </w:rPr>
      </w:pPr>
      <w:r w:rsidRPr="00D654FD">
        <w:rPr>
          <w:rFonts w:ascii="Seat Bcn" w:eastAsiaTheme="minorEastAsia" w:hAnsi="Seat Bcn" w:cs="Times New Roman"/>
          <w:b/>
          <w:bCs w:val="0"/>
          <w:noProof/>
          <w:kern w:val="0"/>
          <w:sz w:val="36"/>
          <w:szCs w:val="40"/>
          <w:lang w:val="fr-BE" w:eastAsia="en-US"/>
        </w:rPr>
        <w:t>Les clignotants, souvent mal ou pas utilisés</w:t>
      </w:r>
    </w:p>
    <w:p w:rsidR="009A416E" w:rsidRPr="00B01BB9" w:rsidRDefault="00B01BB9"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D654FD">
        <w:rPr>
          <w:rFonts w:ascii="Seat Bcn" w:hAnsi="Seat Bcn" w:cs="SeatBcn-Medium"/>
          <w:b/>
          <w:noProof/>
          <w:color w:val="auto"/>
          <w:spacing w:val="-1"/>
          <w:sz w:val="20"/>
          <w:szCs w:val="20"/>
          <w:lang w:val="fr-BE"/>
        </w:rPr>
        <w:t>Près de 70</w:t>
      </w:r>
      <w:r>
        <w:rPr>
          <w:rFonts w:ascii="Seat Bcn" w:hAnsi="Seat Bcn" w:cs="SeatBcn-Medium"/>
          <w:b/>
          <w:noProof/>
          <w:color w:val="auto"/>
          <w:spacing w:val="-1"/>
          <w:sz w:val="20"/>
          <w:szCs w:val="20"/>
          <w:lang w:val="fr-BE"/>
        </w:rPr>
        <w:t> </w:t>
      </w:r>
      <w:r w:rsidRPr="00D654FD">
        <w:rPr>
          <w:rFonts w:ascii="Seat Bcn" w:hAnsi="Seat Bcn" w:cs="SeatBcn-Medium"/>
          <w:b/>
          <w:noProof/>
          <w:color w:val="auto"/>
          <w:spacing w:val="-1"/>
          <w:sz w:val="20"/>
          <w:szCs w:val="20"/>
          <w:lang w:val="fr-BE"/>
        </w:rPr>
        <w:t>% des conducteurs utilisent leurs clignotants de manière incorrecte</w:t>
      </w:r>
    </w:p>
    <w:p w:rsidR="009A416E" w:rsidRPr="00B01BB9" w:rsidRDefault="00B01BB9" w:rsidP="009A416E">
      <w:pPr>
        <w:pStyle w:val="Prrafobsico"/>
        <w:numPr>
          <w:ilvl w:val="0"/>
          <w:numId w:val="1"/>
        </w:numPr>
        <w:ind w:left="426" w:hanging="284"/>
        <w:rPr>
          <w:rFonts w:ascii="Seat Bcn" w:hAnsi="Seat Bcn" w:cs="SeatBcn-Medium"/>
          <w:b/>
          <w:color w:val="auto"/>
          <w:spacing w:val="-1"/>
          <w:sz w:val="20"/>
          <w:szCs w:val="20"/>
          <w:lang w:val="fr-BE"/>
        </w:rPr>
      </w:pPr>
      <w:r w:rsidRPr="00D654FD">
        <w:rPr>
          <w:rFonts w:ascii="Seat Bcn" w:hAnsi="Seat Bcn" w:cs="SeatBcn-Medium"/>
          <w:b/>
          <w:noProof/>
          <w:color w:val="auto"/>
          <w:spacing w:val="-1"/>
          <w:sz w:val="20"/>
          <w:szCs w:val="20"/>
          <w:lang w:val="fr-BE"/>
        </w:rPr>
        <w:t>Ne pas utiliser le clignotant lors d'un dépassement, en quittant un rond-point ou une place de parking sont les erreurs les plus courantes</w:t>
      </w:r>
    </w:p>
    <w:p w:rsidR="009A416E" w:rsidRPr="00B01BB9" w:rsidRDefault="00B01BB9" w:rsidP="009A416E">
      <w:pPr>
        <w:pStyle w:val="Prrafobsico"/>
        <w:numPr>
          <w:ilvl w:val="0"/>
          <w:numId w:val="1"/>
        </w:numPr>
        <w:ind w:left="426" w:hanging="284"/>
        <w:rPr>
          <w:rFonts w:ascii="Seat Bcn" w:hAnsi="Seat Bcn" w:cs="SeatBcn-Medium"/>
          <w:b/>
          <w:spacing w:val="-1"/>
          <w:sz w:val="20"/>
          <w:szCs w:val="20"/>
          <w:lang w:val="fr-BE"/>
        </w:rPr>
      </w:pPr>
      <w:r w:rsidRPr="00D654FD">
        <w:rPr>
          <w:rFonts w:ascii="Seat Bcn" w:hAnsi="Seat Bcn" w:cs="SeatBcn-Medium"/>
          <w:b/>
          <w:noProof/>
          <w:color w:val="auto"/>
          <w:spacing w:val="-1"/>
          <w:sz w:val="20"/>
          <w:szCs w:val="20"/>
          <w:lang w:val="fr-BE"/>
        </w:rPr>
        <w:t>Les innovations technologiques telles que les feux</w:t>
      </w:r>
      <w:r>
        <w:rPr>
          <w:rFonts w:ascii="Seat Bcn" w:hAnsi="Seat Bcn" w:cs="SeatBcn-Medium"/>
          <w:b/>
          <w:noProof/>
          <w:color w:val="auto"/>
          <w:spacing w:val="-1"/>
          <w:sz w:val="20"/>
          <w:szCs w:val="20"/>
          <w:lang w:val="fr-BE"/>
        </w:rPr>
        <w:t xml:space="preserve"> LED</w:t>
      </w:r>
      <w:r w:rsidRPr="00D654FD">
        <w:rPr>
          <w:rFonts w:ascii="Seat Bcn" w:hAnsi="Seat Bcn" w:cs="SeatBcn-Medium"/>
          <w:b/>
          <w:noProof/>
          <w:color w:val="auto"/>
          <w:spacing w:val="-1"/>
          <w:sz w:val="20"/>
          <w:szCs w:val="20"/>
          <w:lang w:val="fr-BE"/>
        </w:rPr>
        <w:t xml:space="preserve"> dynamiques améliorent la visibilité et la sécurité</w:t>
      </w:r>
    </w:p>
    <w:p w:rsidR="002F1FAF" w:rsidRPr="00B01BB9" w:rsidRDefault="002F1FAF" w:rsidP="009A416E">
      <w:pPr>
        <w:pStyle w:val="Prrafobsico"/>
        <w:ind w:left="426"/>
        <w:rPr>
          <w:rFonts w:ascii="Seat Bcn" w:hAnsi="Seat Bcn" w:cs="SeatBcn-Medium"/>
          <w:b/>
          <w:color w:val="auto"/>
          <w:spacing w:val="-1"/>
          <w:sz w:val="20"/>
          <w:szCs w:val="20"/>
          <w:lang w:val="fr-BE"/>
        </w:rPr>
      </w:pPr>
    </w:p>
    <w:p w:rsidR="00B01BB9" w:rsidRPr="00D654FD" w:rsidRDefault="00B01BB9" w:rsidP="00B01BB9">
      <w:pPr>
        <w:pStyle w:val="Prrafobsico"/>
        <w:rPr>
          <w:rFonts w:ascii="Seat Bcn" w:hAnsi="Seat Bcn" w:cs="SeatBcn-Medium"/>
          <w:noProof/>
          <w:color w:val="auto"/>
          <w:spacing w:val="-1"/>
          <w:sz w:val="20"/>
          <w:szCs w:val="20"/>
          <w:lang w:val="fr-BE"/>
        </w:rPr>
      </w:pPr>
      <w:r w:rsidRPr="00D654FD">
        <w:rPr>
          <w:rFonts w:ascii="Seat Bcn" w:hAnsi="Seat Bcn" w:cs="SeatBcn-Medium"/>
          <w:noProof/>
          <w:color w:val="auto"/>
          <w:spacing w:val="-1"/>
          <w:sz w:val="20"/>
          <w:szCs w:val="20"/>
          <w:lang w:val="fr-BE"/>
        </w:rPr>
        <w:t xml:space="preserve">À l'intérieur, </w:t>
      </w:r>
      <w:r>
        <w:rPr>
          <w:rFonts w:ascii="Seat Bcn" w:hAnsi="Seat Bcn" w:cs="SeatBcn-Medium"/>
          <w:noProof/>
          <w:color w:val="auto"/>
          <w:spacing w:val="-1"/>
          <w:sz w:val="20"/>
          <w:szCs w:val="20"/>
          <w:lang w:val="fr-BE"/>
        </w:rPr>
        <w:t>il est possible d’</w:t>
      </w:r>
      <w:r w:rsidRPr="00D654FD">
        <w:rPr>
          <w:rFonts w:ascii="Seat Bcn" w:hAnsi="Seat Bcn" w:cs="SeatBcn-Medium"/>
          <w:noProof/>
          <w:color w:val="auto"/>
          <w:spacing w:val="-1"/>
          <w:sz w:val="20"/>
          <w:szCs w:val="20"/>
          <w:lang w:val="fr-BE"/>
        </w:rPr>
        <w:t>entendre quand ils sont utilisés et, bien qu'ils soient allumés quelque 220</w:t>
      </w:r>
      <w:r>
        <w:rPr>
          <w:rFonts w:ascii="Seat Bcn" w:hAnsi="Seat Bcn" w:cs="SeatBcn-Medium"/>
          <w:noProof/>
          <w:color w:val="auto"/>
          <w:spacing w:val="-1"/>
          <w:sz w:val="20"/>
          <w:szCs w:val="20"/>
          <w:lang w:val="fr-BE"/>
        </w:rPr>
        <w:t> </w:t>
      </w:r>
      <w:r w:rsidRPr="00D654FD">
        <w:rPr>
          <w:rFonts w:ascii="Seat Bcn" w:hAnsi="Seat Bcn" w:cs="SeatBcn-Medium"/>
          <w:noProof/>
          <w:color w:val="auto"/>
          <w:spacing w:val="-1"/>
          <w:sz w:val="20"/>
          <w:szCs w:val="20"/>
          <w:lang w:val="fr-BE"/>
        </w:rPr>
        <w:t>000 fois au cours de la durée de vie d'une voiture, les clignotants sont trop souvent oubliés. Selon une étude réalisée par l'Albertis Global Observatory dans plusieurs pays, 44</w:t>
      </w:r>
      <w:r>
        <w:rPr>
          <w:rFonts w:ascii="Seat Bcn" w:hAnsi="Seat Bcn" w:cs="SeatBcn-Medium"/>
          <w:noProof/>
          <w:color w:val="auto"/>
          <w:spacing w:val="-1"/>
          <w:sz w:val="20"/>
          <w:szCs w:val="20"/>
          <w:lang w:val="fr-BE"/>
        </w:rPr>
        <w:t> </w:t>
      </w:r>
      <w:r w:rsidRPr="00D654FD">
        <w:rPr>
          <w:rFonts w:ascii="Seat Bcn" w:hAnsi="Seat Bcn" w:cs="SeatBcn-Medium"/>
          <w:noProof/>
          <w:color w:val="auto"/>
          <w:spacing w:val="-1"/>
          <w:sz w:val="20"/>
          <w:szCs w:val="20"/>
          <w:lang w:val="fr-BE"/>
        </w:rPr>
        <w:t>% des conducteurs n'utilisent pas leurs clignotants lorsqu'ils doublent ou changent de voie. Magnolia Paredes, responsable du développement électronique, de l'éclairage et des essais chez SEAT, indique que « </w:t>
      </w:r>
      <w:r w:rsidRPr="00D654FD">
        <w:rPr>
          <w:rFonts w:ascii="Seat Bcn" w:hAnsi="Seat Bcn" w:cs="SeatBcn-Medium"/>
          <w:b/>
          <w:noProof/>
          <w:color w:val="auto"/>
          <w:spacing w:val="-1"/>
          <w:sz w:val="20"/>
          <w:szCs w:val="20"/>
          <w:lang w:val="fr-BE"/>
        </w:rPr>
        <w:t>les clignotants sont essentiels</w:t>
      </w:r>
      <w:r>
        <w:rPr>
          <w:rFonts w:ascii="Seat Bcn" w:hAnsi="Seat Bcn" w:cs="SeatBcn-Medium"/>
          <w:b/>
          <w:noProof/>
          <w:color w:val="auto"/>
          <w:spacing w:val="-1"/>
          <w:sz w:val="20"/>
          <w:szCs w:val="20"/>
          <w:lang w:val="fr-BE"/>
        </w:rPr>
        <w:t>,</w:t>
      </w:r>
      <w:r w:rsidRPr="00D654FD">
        <w:rPr>
          <w:rFonts w:ascii="Seat Bcn" w:hAnsi="Seat Bcn" w:cs="SeatBcn-Medium"/>
          <w:b/>
          <w:noProof/>
          <w:color w:val="auto"/>
          <w:spacing w:val="-1"/>
          <w:sz w:val="20"/>
          <w:szCs w:val="20"/>
          <w:lang w:val="fr-BE"/>
        </w:rPr>
        <w:t xml:space="preserve"> car ils permettent de faire connaître nos intentions aux autres usagers de la route</w:t>
      </w:r>
      <w:r w:rsidRPr="00D654FD">
        <w:rPr>
          <w:rFonts w:ascii="Seat Bcn" w:hAnsi="Seat Bcn" w:cs="SeatBcn-Medium"/>
          <w:noProof/>
          <w:color w:val="auto"/>
          <w:spacing w:val="-1"/>
          <w:sz w:val="20"/>
          <w:szCs w:val="20"/>
          <w:lang w:val="fr-BE"/>
        </w:rPr>
        <w:t xml:space="preserve"> ». Voici cinq conseils pour utiliser correctement </w:t>
      </w:r>
      <w:r>
        <w:rPr>
          <w:rFonts w:ascii="Seat Bcn" w:hAnsi="Seat Bcn" w:cs="SeatBcn-Medium"/>
          <w:noProof/>
          <w:color w:val="auto"/>
          <w:spacing w:val="-1"/>
          <w:sz w:val="20"/>
          <w:szCs w:val="20"/>
          <w:lang w:val="fr-BE"/>
        </w:rPr>
        <w:t>les</w:t>
      </w:r>
      <w:r w:rsidRPr="00D654FD">
        <w:rPr>
          <w:rFonts w:ascii="Seat Bcn" w:hAnsi="Seat Bcn" w:cs="SeatBcn-Medium"/>
          <w:noProof/>
          <w:color w:val="auto"/>
          <w:spacing w:val="-1"/>
          <w:sz w:val="20"/>
          <w:szCs w:val="20"/>
          <w:lang w:val="fr-BE"/>
        </w:rPr>
        <w:t xml:space="preserve"> clignotants.</w:t>
      </w:r>
    </w:p>
    <w:p w:rsidR="00B01BB9" w:rsidRPr="00D654FD" w:rsidRDefault="00B01BB9" w:rsidP="00B01BB9">
      <w:pPr>
        <w:pStyle w:val="Prrafobsico"/>
        <w:rPr>
          <w:rFonts w:ascii="Seat Bcn" w:hAnsi="Seat Bcn" w:cs="SeatBcn-Medium"/>
          <w:noProof/>
          <w:color w:val="auto"/>
          <w:spacing w:val="-1"/>
          <w:sz w:val="20"/>
          <w:szCs w:val="20"/>
          <w:lang w:val="fr-BE"/>
        </w:rPr>
      </w:pPr>
    </w:p>
    <w:p w:rsidR="00B01BB9" w:rsidRPr="00D654FD" w:rsidRDefault="00B01BB9" w:rsidP="00B01BB9">
      <w:pPr>
        <w:pStyle w:val="CommentText"/>
        <w:spacing w:line="276" w:lineRule="auto"/>
        <w:rPr>
          <w:rFonts w:ascii="Seat Bcn" w:eastAsia="SeatMetaNormal" w:hAnsi="Seat Bcn" w:cs="SeatMetaNormal"/>
          <w:b/>
          <w:lang w:val="fr-BE"/>
        </w:rPr>
      </w:pPr>
      <w:r w:rsidRPr="00D654FD">
        <w:rPr>
          <w:rFonts w:ascii="Seat Bcn" w:eastAsia="SeatMetaNormal" w:hAnsi="Seat Bcn" w:cs="SeatMetaNormal"/>
          <w:b/>
          <w:lang w:val="fr-BE"/>
        </w:rPr>
        <w:t xml:space="preserve">Toujours commencer par les clignotants. </w:t>
      </w:r>
      <w:r w:rsidRPr="00D654FD">
        <w:rPr>
          <w:rFonts w:ascii="Seat Bcn" w:eastAsia="SeatMetaNormal" w:hAnsi="Seat Bcn" w:cs="SeatMetaNormal"/>
          <w:lang w:val="fr-BE"/>
        </w:rPr>
        <w:t xml:space="preserve">Avant de commencer une manœuvre, </w:t>
      </w:r>
      <w:r>
        <w:rPr>
          <w:rFonts w:ascii="Seat Bcn" w:eastAsia="SeatMetaNormal" w:hAnsi="Seat Bcn" w:cs="SeatMetaNormal"/>
          <w:lang w:val="fr-BE"/>
        </w:rPr>
        <w:t>il faut</w:t>
      </w:r>
      <w:r w:rsidRPr="00D654FD">
        <w:rPr>
          <w:rFonts w:ascii="Seat Bcn" w:eastAsia="SeatMetaNormal" w:hAnsi="Seat Bcn" w:cs="SeatMetaNormal"/>
          <w:lang w:val="fr-BE"/>
        </w:rPr>
        <w:t xml:space="preserve"> vérifier dans </w:t>
      </w:r>
      <w:r>
        <w:rPr>
          <w:rFonts w:ascii="Seat Bcn" w:eastAsia="SeatMetaNormal" w:hAnsi="Seat Bcn" w:cs="SeatMetaNormal"/>
          <w:lang w:val="fr-BE"/>
        </w:rPr>
        <w:t>le</w:t>
      </w:r>
      <w:r w:rsidRPr="00D654FD">
        <w:rPr>
          <w:rFonts w:ascii="Seat Bcn" w:eastAsia="SeatMetaNormal" w:hAnsi="Seat Bcn" w:cs="SeatMetaNormal"/>
          <w:lang w:val="fr-BE"/>
        </w:rPr>
        <w:t xml:space="preserve">s rétroviseurs </w:t>
      </w:r>
      <w:r>
        <w:rPr>
          <w:rFonts w:ascii="Seat Bcn" w:eastAsia="SeatMetaNormal" w:hAnsi="Seat Bcn" w:cs="SeatMetaNormal"/>
          <w:lang w:val="fr-BE"/>
        </w:rPr>
        <w:t>s’il est possible d’</w:t>
      </w:r>
      <w:r w:rsidRPr="00D654FD">
        <w:rPr>
          <w:rFonts w:ascii="Seat Bcn" w:eastAsia="SeatMetaNormal" w:hAnsi="Seat Bcn" w:cs="SeatMetaNormal"/>
          <w:lang w:val="fr-BE"/>
        </w:rPr>
        <w:t xml:space="preserve">effectuer cette manœuvre en toute sécurité ! Si tel est le cas, </w:t>
      </w:r>
      <w:r>
        <w:rPr>
          <w:rFonts w:ascii="Seat Bcn" w:eastAsia="SeatMetaNormal" w:hAnsi="Seat Bcn" w:cs="SeatMetaNormal"/>
          <w:lang w:val="fr-BE"/>
        </w:rPr>
        <w:t>il faut</w:t>
      </w:r>
      <w:r w:rsidRPr="00D654FD">
        <w:rPr>
          <w:rFonts w:ascii="Seat Bcn" w:eastAsia="SeatMetaNormal" w:hAnsi="Seat Bcn" w:cs="SeatMetaNormal"/>
          <w:lang w:val="fr-BE"/>
        </w:rPr>
        <w:t xml:space="preserve"> indiquer </w:t>
      </w:r>
      <w:r>
        <w:rPr>
          <w:rFonts w:ascii="Seat Bcn" w:eastAsia="SeatMetaNormal" w:hAnsi="Seat Bcn" w:cs="SeatMetaNormal"/>
          <w:lang w:val="fr-BE"/>
        </w:rPr>
        <w:t>ses</w:t>
      </w:r>
      <w:r w:rsidRPr="00D654FD">
        <w:rPr>
          <w:rFonts w:ascii="Seat Bcn" w:eastAsia="SeatMetaNormal" w:hAnsi="Seat Bcn" w:cs="SeatMetaNormal"/>
          <w:lang w:val="fr-BE"/>
        </w:rPr>
        <w:t xml:space="preserve"> intentions suffisamment tôt pour que les autres usagers de la route puissent y réagir. </w:t>
      </w:r>
      <w:r>
        <w:rPr>
          <w:rFonts w:ascii="Seat Bcn" w:eastAsia="SeatMetaNormal" w:hAnsi="Seat Bcn" w:cs="SeatMetaNormal"/>
          <w:lang w:val="fr-BE"/>
        </w:rPr>
        <w:t>U</w:t>
      </w:r>
      <w:r w:rsidRPr="00D654FD">
        <w:rPr>
          <w:rFonts w:ascii="Seat Bcn" w:eastAsia="SeatMetaNormal" w:hAnsi="Seat Bcn" w:cs="SeatMetaNormal"/>
          <w:lang w:val="fr-BE"/>
        </w:rPr>
        <w:t xml:space="preserve">tiliser </w:t>
      </w:r>
      <w:r>
        <w:rPr>
          <w:rFonts w:ascii="Seat Bcn" w:eastAsia="SeatMetaNormal" w:hAnsi="Seat Bcn" w:cs="SeatMetaNormal"/>
          <w:lang w:val="fr-BE"/>
        </w:rPr>
        <w:t>le</w:t>
      </w:r>
      <w:r w:rsidRPr="00D654FD">
        <w:rPr>
          <w:rFonts w:ascii="Seat Bcn" w:eastAsia="SeatMetaNormal" w:hAnsi="Seat Bcn" w:cs="SeatMetaNormal"/>
          <w:lang w:val="fr-BE"/>
        </w:rPr>
        <w:t xml:space="preserve"> clignotant trop longtemps à l'avance</w:t>
      </w:r>
      <w:r>
        <w:rPr>
          <w:rFonts w:ascii="Seat Bcn" w:eastAsia="SeatMetaNormal" w:hAnsi="Seat Bcn" w:cs="SeatMetaNormal"/>
          <w:lang w:val="fr-BE"/>
        </w:rPr>
        <w:t xml:space="preserve"> doit être évité</w:t>
      </w:r>
      <w:r w:rsidRPr="00D654FD">
        <w:rPr>
          <w:rFonts w:ascii="Seat Bcn" w:eastAsia="SeatMetaNormal" w:hAnsi="Seat Bcn" w:cs="SeatMetaNormal"/>
          <w:lang w:val="fr-BE"/>
        </w:rPr>
        <w:t>, car cela pourrait prêter à confusion.</w:t>
      </w:r>
    </w:p>
    <w:p w:rsidR="00B01BB9" w:rsidRPr="00D654FD" w:rsidRDefault="00B01BB9" w:rsidP="00B01BB9">
      <w:pPr>
        <w:pStyle w:val="CommentText"/>
        <w:spacing w:line="276" w:lineRule="auto"/>
        <w:rPr>
          <w:rFonts w:ascii="Seat Bcn" w:eastAsia="SeatMetaNormal" w:hAnsi="Seat Bcn" w:cs="SeatMetaNormal"/>
          <w:sz w:val="22"/>
          <w:szCs w:val="22"/>
          <w:lang w:val="fr-BE"/>
        </w:rPr>
      </w:pPr>
      <w:r>
        <w:rPr>
          <w:rFonts w:ascii="Seat Bcn" w:eastAsia="SeatMetaNormal" w:hAnsi="Seat Bcn" w:cs="SeatMetaNormal"/>
          <w:b/>
          <w:bCs/>
          <w:lang w:val="fr-BE"/>
        </w:rPr>
        <w:t>Mettre son</w:t>
      </w:r>
      <w:r w:rsidRPr="00D654FD">
        <w:rPr>
          <w:rFonts w:ascii="Seat Bcn" w:eastAsia="SeatMetaNormal" w:hAnsi="Seat Bcn" w:cs="SeatMetaNormal"/>
          <w:b/>
          <w:bCs/>
          <w:lang w:val="fr-BE"/>
        </w:rPr>
        <w:t xml:space="preserve"> clignotant ne donne pas la priorité. </w:t>
      </w:r>
      <w:r w:rsidRPr="00D654FD">
        <w:rPr>
          <w:rFonts w:ascii="Seat Bcn" w:eastAsia="SeatMetaNormal" w:hAnsi="Seat Bcn" w:cs="SeatMetaNormal"/>
          <w:bCs/>
          <w:lang w:val="fr-BE"/>
        </w:rPr>
        <w:t>Lors</w:t>
      </w:r>
      <w:r>
        <w:rPr>
          <w:rFonts w:ascii="Seat Bcn" w:eastAsia="SeatMetaNormal" w:hAnsi="Seat Bcn" w:cs="SeatMetaNormal"/>
          <w:bCs/>
          <w:lang w:val="fr-BE"/>
        </w:rPr>
        <w:t xml:space="preserve"> d’un changement de </w:t>
      </w:r>
      <w:r w:rsidRPr="00D654FD">
        <w:rPr>
          <w:rFonts w:ascii="Seat Bcn" w:eastAsia="SeatMetaNormal" w:hAnsi="Seat Bcn" w:cs="SeatMetaNormal"/>
          <w:bCs/>
          <w:lang w:val="fr-BE"/>
        </w:rPr>
        <w:t xml:space="preserve">voie ou </w:t>
      </w:r>
      <w:r>
        <w:rPr>
          <w:rFonts w:ascii="Seat Bcn" w:eastAsia="SeatMetaNormal" w:hAnsi="Seat Bcn" w:cs="SeatMetaNormal"/>
          <w:bCs/>
          <w:lang w:val="fr-BE"/>
        </w:rPr>
        <w:t>à une intersection</w:t>
      </w:r>
      <w:r w:rsidRPr="00D654FD">
        <w:rPr>
          <w:rFonts w:ascii="Seat Bcn" w:eastAsia="SeatMetaNormal" w:hAnsi="Seat Bcn" w:cs="SeatMetaNormal"/>
          <w:bCs/>
          <w:lang w:val="fr-BE"/>
        </w:rPr>
        <w:t xml:space="preserve">, </w:t>
      </w:r>
      <w:r>
        <w:rPr>
          <w:rFonts w:ascii="Seat Bcn" w:eastAsia="SeatMetaNormal" w:hAnsi="Seat Bcn" w:cs="SeatMetaNormal"/>
          <w:bCs/>
          <w:lang w:val="fr-BE"/>
        </w:rPr>
        <w:t>le</w:t>
      </w:r>
      <w:r w:rsidRPr="00D654FD">
        <w:rPr>
          <w:rFonts w:ascii="Seat Bcn" w:eastAsia="SeatMetaNormal" w:hAnsi="Seat Bcn" w:cs="SeatMetaNormal"/>
          <w:bCs/>
          <w:lang w:val="fr-BE"/>
        </w:rPr>
        <w:t xml:space="preserve"> clignotant indique</w:t>
      </w:r>
      <w:r>
        <w:rPr>
          <w:rFonts w:ascii="Seat Bcn" w:eastAsia="SeatMetaNormal" w:hAnsi="Seat Bcn" w:cs="SeatMetaNormal"/>
          <w:bCs/>
          <w:lang w:val="fr-BE"/>
        </w:rPr>
        <w:t xml:space="preserve"> </w:t>
      </w:r>
      <w:r w:rsidRPr="00D654FD">
        <w:rPr>
          <w:rFonts w:ascii="Seat Bcn" w:eastAsia="SeatMetaNormal" w:hAnsi="Seat Bcn" w:cs="SeatMetaNormal"/>
          <w:bCs/>
          <w:lang w:val="fr-BE"/>
        </w:rPr>
        <w:t xml:space="preserve">l'intention </w:t>
      </w:r>
      <w:r>
        <w:rPr>
          <w:rFonts w:ascii="Seat Bcn" w:eastAsia="SeatMetaNormal" w:hAnsi="Seat Bcn" w:cs="SeatMetaNormal"/>
          <w:bCs/>
          <w:lang w:val="fr-BE"/>
        </w:rPr>
        <w:t>du conducteur</w:t>
      </w:r>
      <w:r w:rsidRPr="00D654FD">
        <w:rPr>
          <w:rFonts w:ascii="Seat Bcn" w:eastAsia="SeatMetaNormal" w:hAnsi="Seat Bcn" w:cs="SeatMetaNormal"/>
          <w:bCs/>
          <w:lang w:val="fr-BE"/>
        </w:rPr>
        <w:t>, mais il ne donne en aucun cas la priorité. Au contraire, selon le code de la route, le conducteur qui veut effectuer une manœuvre doit céder le passage aux autres usagers de la route.</w:t>
      </w:r>
    </w:p>
    <w:p w:rsidR="00B01BB9" w:rsidRPr="00D654FD" w:rsidRDefault="00B01BB9" w:rsidP="00B01BB9">
      <w:pPr>
        <w:pStyle w:val="CommentText"/>
        <w:spacing w:line="276" w:lineRule="auto"/>
        <w:rPr>
          <w:rFonts w:ascii="Seat Bcn" w:eastAsia="SeatMetaNormal" w:hAnsi="Seat Bcn" w:cs="SeatMetaNormal"/>
          <w:lang w:val="fr-BE"/>
        </w:rPr>
      </w:pPr>
      <w:r>
        <w:rPr>
          <w:rFonts w:ascii="Seat Bcn" w:eastAsia="SeatMetaNormal" w:hAnsi="Seat Bcn" w:cs="SeatMetaNormal"/>
          <w:b/>
          <w:lang w:val="fr-BE"/>
        </w:rPr>
        <w:t>Ne pas utiliser le</w:t>
      </w:r>
      <w:r w:rsidRPr="00D654FD">
        <w:rPr>
          <w:rFonts w:ascii="Seat Bcn" w:eastAsia="SeatMetaNormal" w:hAnsi="Seat Bcn" w:cs="SeatMetaNormal"/>
          <w:b/>
          <w:lang w:val="fr-BE"/>
        </w:rPr>
        <w:t xml:space="preserve"> clignotant pendant toute la durée de la manœuvre. </w:t>
      </w:r>
      <w:r w:rsidRPr="00D654FD">
        <w:rPr>
          <w:rFonts w:ascii="Seat Bcn" w:eastAsia="SeatMetaNormal" w:hAnsi="Seat Bcn" w:cs="SeatMetaNormal"/>
          <w:lang w:val="fr-BE"/>
        </w:rPr>
        <w:t>Indiquer son changement de direction est une chose, mais il convient d'éteindre les clignotants dès que le changement de direction a été effectué.</w:t>
      </w:r>
    </w:p>
    <w:p w:rsidR="00B01BB9" w:rsidRPr="00D654FD" w:rsidRDefault="00B01BB9" w:rsidP="00B01BB9">
      <w:pPr>
        <w:pStyle w:val="CommentText"/>
        <w:spacing w:line="276" w:lineRule="auto"/>
        <w:rPr>
          <w:rFonts w:ascii="Seat Bcn" w:eastAsia="SeatMetaNormal" w:hAnsi="Seat Bcn" w:cs="SeatMetaNormal"/>
          <w:lang w:val="fr-BE"/>
        </w:rPr>
      </w:pPr>
      <w:r w:rsidRPr="00D654FD">
        <w:rPr>
          <w:rFonts w:ascii="Seat Bcn" w:eastAsia="SeatMetaNormal" w:hAnsi="Seat Bcn" w:cs="SeatMetaNormal"/>
          <w:b/>
          <w:lang w:val="fr-BE"/>
        </w:rPr>
        <w:t xml:space="preserve">Le rond-point : un cas particulier. </w:t>
      </w:r>
      <w:r w:rsidRPr="00D654FD">
        <w:rPr>
          <w:rFonts w:ascii="Seat Bcn" w:eastAsia="SeatMetaNormal" w:hAnsi="Seat Bcn" w:cs="SeatMetaNormal"/>
          <w:lang w:val="fr-BE"/>
        </w:rPr>
        <w:t>Selon le code de la route, entrer dans un rond-point est un changement de direction qui ne doit pas être indiqué. Cependant, à la sortie d'un rond-point, l'utilisation des clignotants est obligatoire.</w:t>
      </w:r>
    </w:p>
    <w:p w:rsidR="00B01BB9" w:rsidRPr="00D654FD" w:rsidRDefault="00B01BB9" w:rsidP="00B01BB9">
      <w:pPr>
        <w:pStyle w:val="CommentText"/>
        <w:spacing w:line="276" w:lineRule="auto"/>
        <w:rPr>
          <w:rFonts w:ascii="Seat Bcn" w:hAnsi="Seat Bcn" w:cs="SeatBcn-Medium"/>
          <w:b/>
          <w:noProof/>
          <w:spacing w:val="-1"/>
          <w:lang w:val="fr-BE"/>
        </w:rPr>
      </w:pPr>
      <w:r w:rsidRPr="00D654FD">
        <w:rPr>
          <w:rFonts w:ascii="Seat Bcn" w:eastAsia="SeatMetaNormal" w:hAnsi="Seat Bcn" w:cs="SeatMetaNormal"/>
          <w:b/>
          <w:lang w:val="fr-BE"/>
        </w:rPr>
        <w:t>Feux de détresse (quatre clignotants).</w:t>
      </w:r>
      <w:r w:rsidRPr="00D654FD">
        <w:rPr>
          <w:rFonts w:ascii="Seat Bcn" w:eastAsia="SeatMetaNormal" w:hAnsi="Seat Bcn" w:cs="SeatMetaNormal"/>
          <w:lang w:val="fr-BE"/>
        </w:rPr>
        <w:t xml:space="preserve"> L'utilisation simultanée des quatre clignotants n'est autorisée que pour signaler aux autres usagers de la route un risque d'accident imminent. Par exemple, si </w:t>
      </w:r>
      <w:r>
        <w:rPr>
          <w:rFonts w:ascii="Seat Bcn" w:eastAsia="SeatMetaNormal" w:hAnsi="Seat Bcn" w:cs="SeatMetaNormal"/>
          <w:lang w:val="fr-BE"/>
        </w:rPr>
        <w:t xml:space="preserve">le conducteur est </w:t>
      </w:r>
      <w:r w:rsidRPr="00D654FD">
        <w:rPr>
          <w:rFonts w:ascii="Seat Bcn" w:eastAsia="SeatMetaNormal" w:hAnsi="Seat Bcn" w:cs="SeatMetaNormal"/>
          <w:lang w:val="fr-BE"/>
        </w:rPr>
        <w:t xml:space="preserve">arrêté en queue d'embouteillage. L'utilisation est également autorisée en cas de panne d'un véhicule </w:t>
      </w:r>
      <w:bookmarkStart w:id="0" w:name="_GoBack"/>
      <w:bookmarkEnd w:id="0"/>
      <w:r w:rsidRPr="00D654FD">
        <w:rPr>
          <w:rFonts w:ascii="Seat Bcn" w:eastAsia="SeatMetaNormal" w:hAnsi="Seat Bcn" w:cs="SeatMetaNormal"/>
          <w:lang w:val="fr-BE"/>
        </w:rPr>
        <w:t>ou de perte de chargement sur la voie publique.</w:t>
      </w:r>
    </w:p>
    <w:p w:rsidR="00B01BB9" w:rsidRPr="00D654FD" w:rsidRDefault="00B01BB9" w:rsidP="00B01BB9">
      <w:pPr>
        <w:pStyle w:val="CommentText"/>
        <w:rPr>
          <w:rFonts w:ascii="Seat Bcn" w:hAnsi="Seat Bcn" w:cs="SeatBcn-Medium"/>
          <w:b/>
          <w:bCs/>
          <w:noProof/>
          <w:spacing w:val="-1"/>
          <w:lang w:val="fr-BE"/>
        </w:rPr>
      </w:pPr>
      <w:r w:rsidRPr="00D654FD">
        <w:rPr>
          <w:rFonts w:ascii="Seat Bcn" w:hAnsi="Seat Bcn" w:cs="SeatBcn-Medium"/>
          <w:b/>
          <w:bCs/>
          <w:noProof/>
          <w:spacing w:val="-1"/>
          <w:lang w:val="fr-BE"/>
        </w:rPr>
        <w:t>Des flèches de pare-chocs aux feux LED</w:t>
      </w:r>
    </w:p>
    <w:p w:rsidR="00B01BB9" w:rsidRPr="00D654FD" w:rsidRDefault="00B01BB9" w:rsidP="00B01BB9">
      <w:pPr>
        <w:pStyle w:val="CommentText"/>
        <w:rPr>
          <w:rFonts w:ascii="Seat Bcn" w:hAnsi="Seat Bcn" w:cs="SeatBcn-Medium"/>
          <w:bCs/>
          <w:noProof/>
          <w:spacing w:val="-1"/>
          <w:lang w:val="fr-BE"/>
        </w:rPr>
      </w:pPr>
      <w:r w:rsidRPr="00D654FD">
        <w:rPr>
          <w:rFonts w:ascii="Seat Bcn" w:hAnsi="Seat Bcn" w:cs="SeatBcn-Medium"/>
          <w:bCs/>
          <w:noProof/>
          <w:spacing w:val="-1"/>
          <w:lang w:val="fr-BE"/>
        </w:rPr>
        <w:t xml:space="preserve">Florence Lawrence, largement reconnue comme la toute première star du cinéma (films muets), a inventé le clignotant en 1914. Passionnée d'automobile, elle modifiait et améliorait ses propres </w:t>
      </w:r>
      <w:r w:rsidRPr="00D654FD">
        <w:rPr>
          <w:rFonts w:ascii="Seat Bcn" w:hAnsi="Seat Bcn" w:cs="SeatBcn-Medium"/>
          <w:bCs/>
          <w:noProof/>
          <w:spacing w:val="-1"/>
          <w:lang w:val="fr-BE"/>
        </w:rPr>
        <w:lastRenderedPageBreak/>
        <w:t>voitures, par exemple en installant un clignotant pivotant sur le pare</w:t>
      </w:r>
      <w:r>
        <w:rPr>
          <w:rFonts w:ascii="Seat Bcn" w:hAnsi="Seat Bcn" w:cs="SeatBcn-Medium"/>
          <w:bCs/>
          <w:noProof/>
          <w:spacing w:val="-1"/>
          <w:lang w:val="fr-BE"/>
        </w:rPr>
        <w:t>-</w:t>
      </w:r>
      <w:r w:rsidRPr="00D654FD">
        <w:rPr>
          <w:rFonts w:ascii="Seat Bcn" w:hAnsi="Seat Bcn" w:cs="SeatBcn-Medium"/>
          <w:bCs/>
          <w:noProof/>
          <w:spacing w:val="-1"/>
          <w:lang w:val="fr-BE"/>
        </w:rPr>
        <w:t>choc</w:t>
      </w:r>
      <w:r>
        <w:rPr>
          <w:rFonts w:ascii="Seat Bcn" w:hAnsi="Seat Bcn" w:cs="SeatBcn-Medium"/>
          <w:bCs/>
          <w:noProof/>
          <w:spacing w:val="-1"/>
          <w:lang w:val="fr-BE"/>
        </w:rPr>
        <w:t>s</w:t>
      </w:r>
      <w:r w:rsidRPr="00D654FD">
        <w:rPr>
          <w:rFonts w:ascii="Seat Bcn" w:hAnsi="Seat Bcn" w:cs="SeatBcn-Medium"/>
          <w:bCs/>
          <w:noProof/>
          <w:spacing w:val="-1"/>
          <w:lang w:val="fr-BE"/>
        </w:rPr>
        <w:t xml:space="preserve"> arrière, indiquant la direction souhaitée via une pression sur un bouton.</w:t>
      </w:r>
    </w:p>
    <w:p w:rsidR="00B01BB9" w:rsidRPr="00D654FD" w:rsidRDefault="00B01BB9" w:rsidP="00B01BB9">
      <w:pPr>
        <w:pStyle w:val="CommentText"/>
        <w:rPr>
          <w:rFonts w:ascii="Seat Bcn" w:hAnsi="Seat Bcn" w:cs="SeatBcn-Medium"/>
          <w:bCs/>
          <w:noProof/>
          <w:spacing w:val="-1"/>
          <w:lang w:val="fr-BE"/>
        </w:rPr>
      </w:pPr>
      <w:r w:rsidRPr="00D654FD">
        <w:rPr>
          <w:rFonts w:ascii="Seat Bcn" w:hAnsi="Seat Bcn" w:cs="SeatBcn-Medium"/>
          <w:bCs/>
          <w:noProof/>
          <w:spacing w:val="-1"/>
          <w:lang w:val="fr-BE"/>
        </w:rPr>
        <w:t>Un siècle plus tard,</w:t>
      </w:r>
      <w:r>
        <w:rPr>
          <w:rFonts w:ascii="Seat Bcn" w:hAnsi="Seat Bcn" w:cs="SeatBcn-Medium"/>
          <w:bCs/>
          <w:noProof/>
          <w:spacing w:val="-1"/>
          <w:lang w:val="fr-BE"/>
        </w:rPr>
        <w:t xml:space="preserve"> l’industrie automobile fait appel à</w:t>
      </w:r>
      <w:r w:rsidRPr="00D654FD">
        <w:rPr>
          <w:rFonts w:ascii="Seat Bcn" w:hAnsi="Seat Bcn" w:cs="SeatBcn-Medium"/>
          <w:bCs/>
          <w:noProof/>
          <w:spacing w:val="-1"/>
          <w:lang w:val="fr-BE"/>
        </w:rPr>
        <w:t xml:space="preserve"> la technologie LED « </w:t>
      </w:r>
      <w:r w:rsidRPr="00D654FD">
        <w:rPr>
          <w:rFonts w:ascii="Seat Bcn" w:hAnsi="Seat Bcn" w:cs="SeatBcn-Medium"/>
          <w:b/>
          <w:bCs/>
          <w:noProof/>
          <w:spacing w:val="-1"/>
          <w:lang w:val="fr-BE"/>
        </w:rPr>
        <w:t>qui est efficace sur le plan énergétique et dure toute la vie de la voiture</w:t>
      </w:r>
      <w:r w:rsidRPr="00D654FD">
        <w:rPr>
          <w:rFonts w:ascii="Seat Bcn" w:hAnsi="Seat Bcn" w:cs="SeatBcn-Medium"/>
          <w:bCs/>
          <w:noProof/>
          <w:spacing w:val="-1"/>
          <w:lang w:val="fr-BE"/>
        </w:rPr>
        <w:t> », explique Magnolia. « </w:t>
      </w:r>
      <w:r w:rsidRPr="00D654FD">
        <w:rPr>
          <w:rFonts w:ascii="Seat Bcn" w:hAnsi="Seat Bcn" w:cs="SeatBcn-Medium"/>
          <w:b/>
          <w:bCs/>
          <w:noProof/>
          <w:spacing w:val="-1"/>
          <w:lang w:val="fr-BE"/>
        </w:rPr>
        <w:t xml:space="preserve">En outre, les LED offrent une plus grande liberté de mouvement en termes de conception et </w:t>
      </w:r>
      <w:r>
        <w:rPr>
          <w:rFonts w:ascii="Seat Bcn" w:hAnsi="Seat Bcn" w:cs="SeatBcn-Medium"/>
          <w:b/>
          <w:bCs/>
          <w:noProof/>
          <w:spacing w:val="-1"/>
          <w:lang w:val="fr-BE"/>
        </w:rPr>
        <w:t>elles</w:t>
      </w:r>
      <w:r w:rsidRPr="00D654FD">
        <w:rPr>
          <w:rFonts w:ascii="Seat Bcn" w:hAnsi="Seat Bcn" w:cs="SeatBcn-Medium"/>
          <w:b/>
          <w:bCs/>
          <w:noProof/>
          <w:spacing w:val="-1"/>
          <w:lang w:val="fr-BE"/>
        </w:rPr>
        <w:t xml:space="preserve"> peuvent facilement être intégrées aux clignotants des rétroviseurs extérieurs.</w:t>
      </w:r>
      <w:r w:rsidRPr="00D654FD">
        <w:rPr>
          <w:rFonts w:ascii="Seat Bcn" w:hAnsi="Seat Bcn" w:cs="SeatBcn-Medium"/>
          <w:bCs/>
          <w:noProof/>
          <w:spacing w:val="-1"/>
          <w:lang w:val="fr-BE"/>
        </w:rPr>
        <w:t> »</w:t>
      </w:r>
    </w:p>
    <w:p w:rsidR="00433A7B" w:rsidRPr="00D92966" w:rsidRDefault="00B01BB9" w:rsidP="00B01BB9">
      <w:pPr>
        <w:pStyle w:val="Boilerplate"/>
        <w:spacing w:line="288" w:lineRule="auto"/>
        <w:rPr>
          <w:rFonts w:ascii="Seat Bcn" w:eastAsiaTheme="minorEastAsia" w:hAnsi="Seat Bcn" w:cs="SeatBcn-Medium"/>
          <w:color w:val="auto"/>
          <w:spacing w:val="-1"/>
          <w:szCs w:val="20"/>
          <w:lang w:val="fr-BE" w:eastAsia="es-ES"/>
        </w:rPr>
      </w:pPr>
      <w:r w:rsidRPr="00D92966">
        <w:rPr>
          <w:rFonts w:ascii="Seat Bcn" w:hAnsi="Seat Bcn" w:cs="SeatBcn-Medium"/>
          <w:bCs/>
          <w:noProof/>
          <w:color w:val="auto"/>
          <w:spacing w:val="-1"/>
          <w:lang w:val="fr-BE"/>
        </w:rPr>
        <w:t>L'utilisation des LED a également permis la création des clignotants dynamiques qui s'allument progressivement en direction de l'extérieur de la voiture. Ceux-ci sont de série sur la nouvelle SEAT Leon dans les niveaux de finition Xcellence et FR. Enfin, l'éclairage full LED de la SEAT Leon fournit 900 lumens, utilisant 11 diodes par phare et disposant du bandeau LED traversant, ainsi que des clignotants dynamiques.</w:t>
      </w:r>
    </w:p>
    <w:p w:rsidR="00D56A40" w:rsidRPr="00B01BB9" w:rsidRDefault="00D56A40" w:rsidP="009A416E">
      <w:pPr>
        <w:pStyle w:val="Prrafobsico"/>
        <w:rPr>
          <w:rFonts w:ascii="Seat Bcn" w:hAnsi="Seat Bcn" w:cs="SeatBcn-Medium"/>
          <w:spacing w:val="-1"/>
          <w:sz w:val="20"/>
          <w:szCs w:val="20"/>
          <w:lang w:val="fr-BE"/>
        </w:rPr>
      </w:pPr>
    </w:p>
    <w:p w:rsidR="002F1FAF" w:rsidRPr="00B01BB9" w:rsidRDefault="002F1FAF" w:rsidP="009A416E">
      <w:pPr>
        <w:pStyle w:val="Prrafobsico"/>
        <w:rPr>
          <w:rFonts w:ascii="Seat Bcn" w:hAnsi="Seat Bcn" w:cs="SeatBcn-Medium"/>
          <w:spacing w:val="-1"/>
          <w:sz w:val="20"/>
          <w:szCs w:val="20"/>
          <w:lang w:val="fr-BE"/>
        </w:rPr>
      </w:pPr>
    </w:p>
    <w:p w:rsidR="002F1FAF" w:rsidRPr="00B01BB9" w:rsidRDefault="002F1FAF" w:rsidP="002F1FAF">
      <w:pPr>
        <w:spacing w:after="0" w:line="240" w:lineRule="auto"/>
        <w:rPr>
          <w:rFonts w:ascii="Seat Bcn" w:hAnsi="Seat Bcn" w:cs="SeatBcn-Black"/>
          <w:b/>
          <w:sz w:val="20"/>
          <w:szCs w:val="20"/>
          <w:lang w:val="fr-BE"/>
        </w:rPr>
      </w:pPr>
    </w:p>
    <w:p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rsidR="002F1FAF" w:rsidRDefault="002F1FAF" w:rsidP="009A416E">
      <w:pPr>
        <w:pStyle w:val="Prrafobsico"/>
        <w:rPr>
          <w:rFonts w:ascii="Seat Bcn" w:hAnsi="Seat Bcn" w:cs="SeatBcn-Medium"/>
          <w:spacing w:val="-1"/>
          <w:sz w:val="20"/>
          <w:szCs w:val="20"/>
          <w:lang w:val="en-GB"/>
        </w:rPr>
      </w:pPr>
    </w:p>
    <w:p w:rsidR="002F1FAF" w:rsidRPr="009B3B53" w:rsidRDefault="00137C86" w:rsidP="009A416E">
      <w:pPr>
        <w:pStyle w:val="Prrafobsico"/>
        <w:rPr>
          <w:rFonts w:ascii="Seat Bcn" w:hAnsi="Seat Bcn" w:cs="SeatBcn-Medium"/>
          <w:spacing w:val="-1"/>
          <w:sz w:val="18"/>
          <w:szCs w:val="18"/>
          <w:lang w:val="en-GB"/>
        </w:rPr>
      </w:pPr>
      <w:r>
        <w:fldChar w:fldCharType="begin"/>
      </w:r>
      <w:r w:rsidRPr="009F7D7C">
        <w:rPr>
          <w:lang w:val="en-US"/>
        </w:rPr>
        <w:instrText xml:space="preserve"> HYPERLINK "http://www.seat-mediacenter.com" </w:instrText>
      </w:r>
      <w:r>
        <w:fldChar w:fldCharType="separate"/>
      </w:r>
      <w:r w:rsidR="009B3B53" w:rsidRPr="009B3B53">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rsidR="00D92966" w:rsidRDefault="00D92966" w:rsidP="00D92966">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rsidR="00D92966" w:rsidRDefault="00D92966" w:rsidP="00D92966">
      <w:pPr>
        <w:pStyle w:val="Boilerplate"/>
        <w:spacing w:line="288" w:lineRule="auto"/>
        <w:rPr>
          <w:rFonts w:ascii="Seat Bcn" w:hAnsi="Seat Bcn"/>
          <w:color w:val="626366"/>
          <w:sz w:val="16"/>
          <w:szCs w:val="16"/>
          <w:lang w:val="en-GB" w:eastAsia="es-ES"/>
        </w:rPr>
      </w:pPr>
    </w:p>
    <w:p w:rsidR="00D92966" w:rsidRDefault="00D92966" w:rsidP="00D92966">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rsidR="00D92966" w:rsidRDefault="00D92966" w:rsidP="00D92966">
      <w:pPr>
        <w:pStyle w:val="Boilerplate"/>
        <w:spacing w:line="288" w:lineRule="auto"/>
        <w:rPr>
          <w:rFonts w:ascii="Seat Bcn" w:hAnsi="Seat Bcn"/>
          <w:color w:val="626366"/>
          <w:sz w:val="16"/>
          <w:szCs w:val="16"/>
          <w:lang w:val="en-GB" w:eastAsia="es-ES"/>
        </w:rPr>
      </w:pPr>
    </w:p>
    <w:p w:rsidR="00C7152D" w:rsidRPr="00B22D2A" w:rsidRDefault="00D92966" w:rsidP="00D92966">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C86" w:rsidRDefault="00137C86" w:rsidP="00C7152D">
      <w:pPr>
        <w:spacing w:after="0" w:line="240" w:lineRule="auto"/>
      </w:pPr>
      <w:r>
        <w:separator/>
      </w:r>
    </w:p>
  </w:endnote>
  <w:endnote w:type="continuationSeparator" w:id="0">
    <w:p w:rsidR="00137C86" w:rsidRDefault="00137C86"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Calibri"/>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9F7D7C">
              <w:rPr>
                <w:rFonts w:ascii="Seat Bcn" w:hAnsi="Seat Bcn"/>
                <w:bCs/>
                <w:sz w:val="16"/>
                <w:szCs w:val="16"/>
              </w:rPr>
              <w:t>58</w:t>
            </w:r>
            <w:r>
              <w:rPr>
                <w:rFonts w:ascii="Seat Bcn" w:hAnsi="Seat Bcn"/>
                <w:bCs/>
                <w:sz w:val="16"/>
                <w:szCs w:val="16"/>
              </w:rPr>
              <w:t>/20</w:t>
            </w:r>
            <w:r w:rsidR="003623C7">
              <w:rPr>
                <w:rFonts w:ascii="Seat Bcn" w:hAnsi="Seat Bcn"/>
                <w:bCs/>
                <w:sz w:val="16"/>
                <w:szCs w:val="16"/>
              </w:rPr>
              <w:t>20</w:t>
            </w:r>
          </w:p>
        </w:sdtContent>
      </w:sdt>
    </w:sdtContent>
  </w:sdt>
  <w:p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C86" w:rsidRDefault="00137C86" w:rsidP="00C7152D">
      <w:pPr>
        <w:spacing w:after="0" w:line="240" w:lineRule="auto"/>
      </w:pPr>
      <w:r>
        <w:separator/>
      </w:r>
    </w:p>
  </w:footnote>
  <w:footnote w:type="continuationSeparator" w:id="0">
    <w:p w:rsidR="00137C86" w:rsidRDefault="00137C86"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8D0880C" wp14:editId="42FFF22D">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FFA7C91" wp14:editId="7789A6C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6D12ED5" wp14:editId="51FEA746">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164190C" wp14:editId="6821BB6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12004CF" wp14:editId="74656C96">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A"/>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37C86"/>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D7F6A"/>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9F7D7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1BB9"/>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2966"/>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C2FE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AD1F"/>
  <w15:docId w15:val="{4CF5F94A-22C2-4052-81F3-4BB87A80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42816266">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DDC6-8AF0-49C7-B8CA-E1CAB205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3</Pages>
  <Words>787</Words>
  <Characters>4329</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5</cp:revision>
  <cp:lastPrinted>2019-07-26T12:44:00Z</cp:lastPrinted>
  <dcterms:created xsi:type="dcterms:W3CDTF">2020-07-22T09:55:00Z</dcterms:created>
  <dcterms:modified xsi:type="dcterms:W3CDTF">2020-07-22T14:09:00Z</dcterms:modified>
</cp:coreProperties>
</file>