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DC" w:rsidRPr="00B15294" w:rsidRDefault="004F59F9" w:rsidP="00CB46B5">
      <w:pPr>
        <w:spacing w:beforeLines="1" w:afterLines="1"/>
        <w:jc w:val="center"/>
        <w:rPr>
          <w:rFonts w:asciiTheme="majorHAnsi" w:hAnsiTheme="majorHAnsi" w:cs="Tahoma"/>
          <w:b/>
          <w:sz w:val="32"/>
          <w:szCs w:val="16"/>
          <w:lang w:val="nl-BE"/>
        </w:rPr>
      </w:pPr>
      <w:r w:rsidRPr="00B15294">
        <w:rPr>
          <w:rFonts w:asciiTheme="majorHAnsi" w:hAnsiTheme="majorHAnsi" w:cs="Tahoma"/>
          <w:b/>
          <w:sz w:val="32"/>
          <w:szCs w:val="16"/>
          <w:lang w:val="nl-BE"/>
        </w:rPr>
        <w:t xml:space="preserve">Belg weet weinig </w:t>
      </w:r>
      <w:r w:rsidR="00813B43" w:rsidRPr="00B15294">
        <w:rPr>
          <w:rFonts w:asciiTheme="majorHAnsi" w:hAnsiTheme="majorHAnsi" w:cs="Tahoma"/>
          <w:b/>
          <w:sz w:val="32"/>
          <w:szCs w:val="16"/>
          <w:lang w:val="nl-BE"/>
        </w:rPr>
        <w:t xml:space="preserve">over het </w:t>
      </w:r>
      <w:r w:rsidRPr="00B15294">
        <w:rPr>
          <w:rFonts w:asciiTheme="majorHAnsi" w:hAnsiTheme="majorHAnsi" w:cs="Tahoma"/>
          <w:b/>
          <w:sz w:val="32"/>
          <w:szCs w:val="16"/>
          <w:lang w:val="nl-BE"/>
        </w:rPr>
        <w:t xml:space="preserve">fruitsap </w:t>
      </w:r>
      <w:r w:rsidR="00813B43" w:rsidRPr="00B15294">
        <w:rPr>
          <w:rFonts w:asciiTheme="majorHAnsi" w:hAnsiTheme="majorHAnsi" w:cs="Tahoma"/>
          <w:b/>
          <w:sz w:val="32"/>
          <w:szCs w:val="16"/>
          <w:lang w:val="nl-BE"/>
        </w:rPr>
        <w:t xml:space="preserve">dat </w:t>
      </w:r>
      <w:r w:rsidRPr="00B15294">
        <w:rPr>
          <w:rFonts w:asciiTheme="majorHAnsi" w:hAnsiTheme="majorHAnsi" w:cs="Tahoma"/>
          <w:b/>
          <w:sz w:val="32"/>
          <w:szCs w:val="16"/>
          <w:lang w:val="nl-BE"/>
        </w:rPr>
        <w:t xml:space="preserve">hij drinkt. </w:t>
      </w:r>
    </w:p>
    <w:p w:rsidR="00940868" w:rsidRPr="00B15294" w:rsidRDefault="004F59F9" w:rsidP="00CB46B5">
      <w:pPr>
        <w:spacing w:beforeLines="1" w:afterLines="1"/>
        <w:jc w:val="center"/>
        <w:rPr>
          <w:rFonts w:asciiTheme="majorHAnsi" w:hAnsiTheme="majorHAnsi" w:cs="Tahoma"/>
          <w:b/>
          <w:i/>
          <w:szCs w:val="16"/>
          <w:lang w:val="nl-BE"/>
        </w:rPr>
      </w:pPr>
      <w:r w:rsidRPr="00B15294">
        <w:rPr>
          <w:rFonts w:asciiTheme="majorHAnsi" w:hAnsiTheme="majorHAnsi" w:cs="Tahoma"/>
          <w:b/>
          <w:i/>
          <w:szCs w:val="16"/>
          <w:lang w:val="nl-BE"/>
        </w:rPr>
        <w:t xml:space="preserve">80% van de Belgen verkiest een </w:t>
      </w:r>
      <w:r w:rsidR="00730D3C" w:rsidRPr="00B15294">
        <w:rPr>
          <w:rFonts w:asciiTheme="majorHAnsi" w:hAnsiTheme="majorHAnsi" w:cs="Tahoma"/>
          <w:b/>
          <w:i/>
          <w:szCs w:val="16"/>
          <w:lang w:val="nl-BE"/>
        </w:rPr>
        <w:t xml:space="preserve">100% puur geperst </w:t>
      </w:r>
      <w:r w:rsidRPr="00B15294">
        <w:rPr>
          <w:rFonts w:asciiTheme="majorHAnsi" w:hAnsiTheme="majorHAnsi" w:cs="Tahoma"/>
          <w:b/>
          <w:i/>
          <w:szCs w:val="16"/>
          <w:lang w:val="nl-BE"/>
        </w:rPr>
        <w:t>sap</w:t>
      </w:r>
      <w:r w:rsidR="00730D3C" w:rsidRPr="00B15294">
        <w:rPr>
          <w:rFonts w:asciiTheme="majorHAnsi" w:hAnsiTheme="majorHAnsi" w:cs="Tahoma"/>
          <w:b/>
          <w:i/>
          <w:szCs w:val="16"/>
          <w:lang w:val="nl-BE"/>
        </w:rPr>
        <w:t xml:space="preserve"> boven een sap</w:t>
      </w:r>
      <w:r w:rsidRPr="00B15294">
        <w:rPr>
          <w:rFonts w:asciiTheme="majorHAnsi" w:hAnsiTheme="majorHAnsi" w:cs="Tahoma"/>
          <w:b/>
          <w:i/>
          <w:szCs w:val="16"/>
          <w:lang w:val="nl-BE"/>
        </w:rPr>
        <w:t xml:space="preserve"> op basis van</w:t>
      </w:r>
      <w:r w:rsidR="00730D3C" w:rsidRPr="00B15294">
        <w:rPr>
          <w:rFonts w:asciiTheme="majorHAnsi" w:hAnsiTheme="majorHAnsi" w:cs="Tahoma"/>
          <w:b/>
          <w:i/>
          <w:szCs w:val="16"/>
          <w:lang w:val="nl-BE"/>
        </w:rPr>
        <w:t xml:space="preserve"> </w:t>
      </w:r>
      <w:r w:rsidRPr="00B15294">
        <w:rPr>
          <w:rFonts w:asciiTheme="majorHAnsi" w:hAnsiTheme="majorHAnsi" w:cs="Tahoma"/>
          <w:b/>
          <w:i/>
          <w:szCs w:val="16"/>
          <w:lang w:val="nl-BE"/>
        </w:rPr>
        <w:t xml:space="preserve">concentraat, terwijl 91%  van de verkochte fruitsappen in België zijn geproduceerd op basis van sapconcentraat aangelengd met water. </w:t>
      </w:r>
    </w:p>
    <w:p w:rsidR="00DA5D23" w:rsidRPr="00B15294" w:rsidRDefault="00DA5D23" w:rsidP="00CB46B5">
      <w:pPr>
        <w:spacing w:beforeLines="1" w:afterLines="1"/>
        <w:jc w:val="center"/>
        <w:rPr>
          <w:rFonts w:asciiTheme="majorHAnsi" w:hAnsiTheme="majorHAnsi" w:cs="Tahoma"/>
          <w:i/>
          <w:sz w:val="22"/>
          <w:szCs w:val="16"/>
          <w:lang w:val="nl-BE"/>
        </w:rPr>
      </w:pPr>
    </w:p>
    <w:p w:rsidR="00DA5D23" w:rsidRPr="00EF3C60" w:rsidRDefault="004F59F9" w:rsidP="00CB46B5">
      <w:pPr>
        <w:spacing w:beforeLines="1" w:afterLines="1"/>
        <w:jc w:val="both"/>
        <w:rPr>
          <w:rFonts w:asciiTheme="majorHAnsi" w:hAnsiTheme="majorHAnsi" w:cs="Tahoma"/>
          <w:b/>
          <w:sz w:val="20"/>
          <w:szCs w:val="16"/>
          <w:lang w:val="nl-BE"/>
        </w:rPr>
      </w:pPr>
      <w:r w:rsidRPr="00EF3C60">
        <w:rPr>
          <w:rFonts w:asciiTheme="majorHAnsi" w:hAnsiTheme="majorHAnsi" w:cs="Tahoma"/>
          <w:b/>
          <w:sz w:val="20"/>
          <w:szCs w:val="16"/>
          <w:lang w:val="nl-BE"/>
        </w:rPr>
        <w:t xml:space="preserve">Zaventem – </w:t>
      </w:r>
      <w:r w:rsidR="00ED2354">
        <w:rPr>
          <w:rFonts w:asciiTheme="majorHAnsi" w:hAnsiTheme="majorHAnsi" w:cs="Tahoma"/>
          <w:b/>
          <w:sz w:val="20"/>
          <w:szCs w:val="16"/>
          <w:lang w:val="nl-BE"/>
        </w:rPr>
        <w:t>4</w:t>
      </w:r>
      <w:r w:rsidR="00ED2354" w:rsidRPr="00EF3C60">
        <w:rPr>
          <w:rFonts w:asciiTheme="majorHAnsi" w:hAnsiTheme="majorHAnsi" w:cs="Tahoma"/>
          <w:b/>
          <w:sz w:val="20"/>
          <w:szCs w:val="16"/>
          <w:lang w:val="nl-BE"/>
        </w:rPr>
        <w:t xml:space="preserve"> </w:t>
      </w:r>
      <w:r w:rsidRPr="00EF3C60">
        <w:rPr>
          <w:rFonts w:asciiTheme="majorHAnsi" w:hAnsiTheme="majorHAnsi" w:cs="Tahoma"/>
          <w:b/>
          <w:sz w:val="20"/>
          <w:szCs w:val="16"/>
          <w:lang w:val="nl-BE"/>
        </w:rPr>
        <w:t xml:space="preserve">februari 2013 – </w:t>
      </w:r>
      <w:r w:rsidR="00730D3C" w:rsidRPr="00EF3C60">
        <w:rPr>
          <w:rFonts w:asciiTheme="majorHAnsi" w:hAnsiTheme="majorHAnsi" w:cs="Tahoma"/>
          <w:b/>
          <w:sz w:val="20"/>
          <w:szCs w:val="16"/>
          <w:lang w:val="nl-BE"/>
        </w:rPr>
        <w:t>7 op 10 Belgen</w:t>
      </w:r>
      <w:r w:rsidR="00AE40B8" w:rsidRPr="00EF3C60">
        <w:rPr>
          <w:rStyle w:val="FootnoteReference"/>
          <w:rFonts w:asciiTheme="majorHAnsi" w:hAnsiTheme="majorHAnsi" w:cs="Tahoma"/>
          <w:b/>
          <w:sz w:val="20"/>
          <w:szCs w:val="16"/>
          <w:lang w:val="nl-BE"/>
        </w:rPr>
        <w:footnoteReference w:id="1"/>
      </w:r>
      <w:r w:rsidR="00AE40B8" w:rsidRPr="00EF3C60">
        <w:rPr>
          <w:rFonts w:asciiTheme="majorHAnsi" w:hAnsiTheme="majorHAnsi" w:cs="Tahoma"/>
          <w:b/>
          <w:sz w:val="20"/>
          <w:szCs w:val="16"/>
          <w:lang w:val="nl-BE"/>
        </w:rPr>
        <w:t xml:space="preserve"> </w:t>
      </w:r>
      <w:r w:rsidR="00730D3C" w:rsidRPr="00EF3C60">
        <w:rPr>
          <w:rFonts w:asciiTheme="majorHAnsi" w:hAnsiTheme="majorHAnsi" w:cs="Tahoma"/>
          <w:b/>
          <w:sz w:val="20"/>
          <w:szCs w:val="16"/>
          <w:lang w:val="nl-BE"/>
        </w:rPr>
        <w:t xml:space="preserve"> drinkt</w:t>
      </w:r>
      <w:r w:rsidR="00AE40B8" w:rsidRPr="00EF3C60">
        <w:rPr>
          <w:rFonts w:asciiTheme="majorHAnsi" w:hAnsiTheme="majorHAnsi" w:cs="Tahoma"/>
          <w:b/>
          <w:sz w:val="20"/>
          <w:szCs w:val="16"/>
          <w:lang w:val="nl-BE"/>
        </w:rPr>
        <w:t xml:space="preserve"> </w:t>
      </w:r>
      <w:r w:rsidR="00730D3C" w:rsidRPr="00EF3C60">
        <w:rPr>
          <w:rFonts w:asciiTheme="majorHAnsi" w:hAnsiTheme="majorHAnsi" w:cs="Tahoma"/>
          <w:b/>
          <w:sz w:val="20"/>
          <w:szCs w:val="16"/>
          <w:lang w:val="nl-BE"/>
        </w:rPr>
        <w:t xml:space="preserve">wekelijks fruitsap. </w:t>
      </w:r>
      <w:r w:rsidR="002C2024" w:rsidRPr="00EF3C60">
        <w:rPr>
          <w:rFonts w:asciiTheme="majorHAnsi" w:hAnsiTheme="majorHAnsi" w:cs="Tahoma"/>
          <w:b/>
          <w:sz w:val="20"/>
          <w:szCs w:val="16"/>
          <w:lang w:val="nl-BE"/>
        </w:rPr>
        <w:t>O</w:t>
      </w:r>
      <w:r w:rsidRPr="00EF3C60">
        <w:rPr>
          <w:rFonts w:asciiTheme="majorHAnsi" w:hAnsiTheme="majorHAnsi" w:cs="Tahoma"/>
          <w:b/>
          <w:sz w:val="20"/>
          <w:szCs w:val="16"/>
          <w:lang w:val="nl-BE"/>
        </w:rPr>
        <w:t>nderzoek</w:t>
      </w:r>
      <w:r w:rsidR="0056709F" w:rsidRPr="00EF3C60">
        <w:rPr>
          <w:rStyle w:val="FootnoteReference"/>
          <w:rFonts w:asciiTheme="majorHAnsi" w:hAnsiTheme="majorHAnsi" w:cs="Tahoma"/>
          <w:b/>
          <w:sz w:val="20"/>
          <w:szCs w:val="16"/>
        </w:rPr>
        <w:footnoteReference w:id="2"/>
      </w:r>
      <w:r w:rsidRPr="00EF3C60">
        <w:rPr>
          <w:rFonts w:asciiTheme="majorHAnsi" w:hAnsiTheme="majorHAnsi" w:cs="Tahoma"/>
          <w:b/>
          <w:sz w:val="20"/>
          <w:szCs w:val="16"/>
          <w:lang w:val="nl-BE"/>
        </w:rPr>
        <w:t xml:space="preserve"> van Tropicana, al 60 jaar producent van </w:t>
      </w:r>
      <w:r w:rsidR="00D949AC" w:rsidRPr="00EF3C60">
        <w:rPr>
          <w:rFonts w:asciiTheme="majorHAnsi" w:hAnsiTheme="majorHAnsi" w:cs="Tahoma"/>
          <w:b/>
          <w:sz w:val="20"/>
          <w:szCs w:val="16"/>
          <w:lang w:val="nl-BE"/>
        </w:rPr>
        <w:t>100% puur geperst fruitsap</w:t>
      </w:r>
      <w:r w:rsidRPr="00EF3C60">
        <w:rPr>
          <w:rFonts w:asciiTheme="majorHAnsi" w:hAnsiTheme="majorHAnsi" w:cs="Tahoma"/>
          <w:b/>
          <w:sz w:val="20"/>
          <w:szCs w:val="16"/>
          <w:lang w:val="nl-BE"/>
        </w:rPr>
        <w:t xml:space="preserve">, toont aan dat de kennis omtrent </w:t>
      </w:r>
      <w:r w:rsidR="002A3515" w:rsidRPr="00EF3C60">
        <w:rPr>
          <w:rFonts w:asciiTheme="majorHAnsi" w:hAnsiTheme="majorHAnsi" w:cs="Tahoma"/>
          <w:b/>
          <w:sz w:val="20"/>
          <w:szCs w:val="16"/>
          <w:lang w:val="nl-BE"/>
        </w:rPr>
        <w:t xml:space="preserve">de samenstelling </w:t>
      </w:r>
      <w:r w:rsidRPr="00EF3C60">
        <w:rPr>
          <w:rFonts w:asciiTheme="majorHAnsi" w:hAnsiTheme="majorHAnsi" w:cs="Tahoma"/>
          <w:b/>
          <w:sz w:val="20"/>
          <w:szCs w:val="16"/>
          <w:lang w:val="nl-BE"/>
        </w:rPr>
        <w:t>en het productieproces van fruitsappen laag is bij de Belg</w:t>
      </w:r>
      <w:r w:rsidR="00CE18BA" w:rsidRPr="00EF3C60">
        <w:rPr>
          <w:rFonts w:asciiTheme="majorHAnsi" w:hAnsiTheme="majorHAnsi" w:cs="Tahoma"/>
          <w:b/>
          <w:sz w:val="20"/>
          <w:szCs w:val="16"/>
          <w:lang w:val="nl-BE"/>
        </w:rPr>
        <w:t xml:space="preserve">. </w:t>
      </w:r>
      <w:r w:rsidRPr="00EF3C60">
        <w:rPr>
          <w:rFonts w:asciiTheme="majorHAnsi" w:hAnsiTheme="majorHAnsi" w:cs="Tahoma"/>
          <w:b/>
          <w:sz w:val="20"/>
          <w:szCs w:val="16"/>
          <w:lang w:val="nl-BE"/>
        </w:rPr>
        <w:t>91%</w:t>
      </w:r>
      <w:r w:rsidR="0007200D" w:rsidRPr="00EF3C60">
        <w:rPr>
          <w:rStyle w:val="FootnoteReference"/>
          <w:rFonts w:asciiTheme="majorHAnsi" w:hAnsiTheme="majorHAnsi" w:cs="Tahoma"/>
          <w:b/>
          <w:sz w:val="20"/>
          <w:szCs w:val="16"/>
        </w:rPr>
        <w:footnoteReference w:id="3"/>
      </w:r>
      <w:r w:rsidRPr="00EF3C60">
        <w:rPr>
          <w:rFonts w:asciiTheme="majorHAnsi" w:hAnsiTheme="majorHAnsi" w:cs="Tahoma"/>
          <w:b/>
          <w:sz w:val="20"/>
          <w:szCs w:val="16"/>
          <w:lang w:val="nl-BE"/>
        </w:rPr>
        <w:t xml:space="preserve"> van het sap dat in België wordt geconsumeerd</w:t>
      </w:r>
      <w:r w:rsidR="008A1B58" w:rsidRPr="00EF3C60">
        <w:rPr>
          <w:rFonts w:asciiTheme="majorHAnsi" w:hAnsiTheme="majorHAnsi" w:cs="Tahoma"/>
          <w:b/>
          <w:sz w:val="20"/>
          <w:szCs w:val="16"/>
          <w:lang w:val="nl-BE"/>
        </w:rPr>
        <w:t>,</w:t>
      </w:r>
      <w:r w:rsidRPr="00EF3C60">
        <w:rPr>
          <w:rFonts w:asciiTheme="majorHAnsi" w:hAnsiTheme="majorHAnsi" w:cs="Tahoma"/>
          <w:b/>
          <w:sz w:val="20"/>
          <w:szCs w:val="16"/>
          <w:lang w:val="nl-BE"/>
        </w:rPr>
        <w:t xml:space="preserve"> is op basis van </w:t>
      </w:r>
      <w:r w:rsidR="002A3515" w:rsidRPr="00EF3C60">
        <w:rPr>
          <w:rFonts w:asciiTheme="majorHAnsi" w:hAnsiTheme="majorHAnsi" w:cs="Tahoma"/>
          <w:b/>
          <w:sz w:val="20"/>
          <w:szCs w:val="16"/>
          <w:lang w:val="nl-BE"/>
        </w:rPr>
        <w:t>een sap</w:t>
      </w:r>
      <w:r w:rsidRPr="00EF3C60">
        <w:rPr>
          <w:rFonts w:asciiTheme="majorHAnsi" w:hAnsiTheme="majorHAnsi" w:cs="Tahoma"/>
          <w:b/>
          <w:sz w:val="20"/>
          <w:szCs w:val="16"/>
          <w:lang w:val="nl-BE"/>
        </w:rPr>
        <w:t>concentraat. Na duiding van de verschillende productieprocessen</w:t>
      </w:r>
      <w:r w:rsidR="008A1B58" w:rsidRPr="00EF3C60">
        <w:rPr>
          <w:rFonts w:asciiTheme="majorHAnsi" w:hAnsiTheme="majorHAnsi" w:cs="Tahoma"/>
          <w:b/>
          <w:sz w:val="20"/>
          <w:szCs w:val="16"/>
          <w:lang w:val="nl-BE"/>
        </w:rPr>
        <w:t xml:space="preserve"> voor 100% puur geperst fruitsap en sap op basis van een sapconcentraat</w:t>
      </w:r>
      <w:r w:rsidRPr="00EF3C60">
        <w:rPr>
          <w:rFonts w:asciiTheme="majorHAnsi" w:hAnsiTheme="majorHAnsi" w:cs="Tahoma"/>
          <w:b/>
          <w:sz w:val="20"/>
          <w:szCs w:val="16"/>
          <w:lang w:val="nl-BE"/>
        </w:rPr>
        <w:t xml:space="preserve">, </w:t>
      </w:r>
      <w:r w:rsidR="00243EA0" w:rsidRPr="00EF3C60">
        <w:rPr>
          <w:rFonts w:asciiTheme="majorHAnsi" w:hAnsiTheme="majorHAnsi" w:cs="Tahoma"/>
          <w:b/>
          <w:sz w:val="20"/>
          <w:szCs w:val="16"/>
          <w:lang w:val="nl-BE"/>
        </w:rPr>
        <w:t xml:space="preserve">verkiest  </w:t>
      </w:r>
      <w:r w:rsidRPr="00EF3C60">
        <w:rPr>
          <w:rFonts w:asciiTheme="majorHAnsi" w:hAnsiTheme="majorHAnsi" w:cs="Tahoma"/>
          <w:b/>
          <w:sz w:val="20"/>
          <w:szCs w:val="16"/>
          <w:lang w:val="nl-BE"/>
        </w:rPr>
        <w:t xml:space="preserve">80% van de Belgen </w:t>
      </w:r>
      <w:r w:rsidR="00243EA0" w:rsidRPr="00EF3C60">
        <w:rPr>
          <w:rFonts w:asciiTheme="majorHAnsi" w:hAnsiTheme="majorHAnsi" w:cs="Tahoma"/>
          <w:b/>
          <w:sz w:val="20"/>
          <w:szCs w:val="16"/>
          <w:lang w:val="nl-BE"/>
        </w:rPr>
        <w:t xml:space="preserve">een </w:t>
      </w:r>
      <w:r w:rsidR="00487856" w:rsidRPr="00EF3C60">
        <w:rPr>
          <w:rFonts w:asciiTheme="majorHAnsi" w:hAnsiTheme="majorHAnsi" w:cs="Tahoma"/>
          <w:b/>
          <w:sz w:val="20"/>
          <w:szCs w:val="16"/>
          <w:lang w:val="nl-BE"/>
        </w:rPr>
        <w:t xml:space="preserve">100% </w:t>
      </w:r>
      <w:r w:rsidR="00730D3C" w:rsidRPr="00EF3C60">
        <w:rPr>
          <w:rFonts w:asciiTheme="majorHAnsi" w:hAnsiTheme="majorHAnsi" w:cs="Tahoma"/>
          <w:b/>
          <w:sz w:val="20"/>
          <w:szCs w:val="16"/>
          <w:lang w:val="nl-BE"/>
        </w:rPr>
        <w:t xml:space="preserve">puur geperst </w:t>
      </w:r>
      <w:r w:rsidR="00243EA0" w:rsidRPr="00EF3C60">
        <w:rPr>
          <w:rFonts w:asciiTheme="majorHAnsi" w:hAnsiTheme="majorHAnsi" w:cs="Tahoma"/>
          <w:b/>
          <w:sz w:val="20"/>
          <w:szCs w:val="16"/>
          <w:lang w:val="nl-BE"/>
        </w:rPr>
        <w:t>fruitsap</w:t>
      </w:r>
      <w:r w:rsidRPr="00EF3C60">
        <w:rPr>
          <w:rFonts w:asciiTheme="majorHAnsi" w:hAnsiTheme="majorHAnsi" w:cs="Tahoma"/>
          <w:b/>
          <w:sz w:val="20"/>
          <w:szCs w:val="16"/>
          <w:lang w:val="nl-BE"/>
        </w:rPr>
        <w:t xml:space="preserve"> </w:t>
      </w:r>
      <w:r w:rsidR="00730D3C" w:rsidRPr="00EF3C60">
        <w:rPr>
          <w:rFonts w:asciiTheme="majorHAnsi" w:hAnsiTheme="majorHAnsi" w:cs="Tahoma"/>
          <w:b/>
          <w:sz w:val="20"/>
          <w:szCs w:val="16"/>
          <w:lang w:val="nl-BE"/>
        </w:rPr>
        <w:t xml:space="preserve">en niet een sap </w:t>
      </w:r>
      <w:r w:rsidRPr="00EF3C60">
        <w:rPr>
          <w:rFonts w:asciiTheme="majorHAnsi" w:hAnsiTheme="majorHAnsi" w:cs="Tahoma"/>
          <w:b/>
          <w:sz w:val="20"/>
          <w:szCs w:val="16"/>
          <w:lang w:val="nl-BE"/>
        </w:rPr>
        <w:t>op basis van concentraat</w:t>
      </w:r>
      <w:r w:rsidR="00730D3C" w:rsidRPr="00EF3C60">
        <w:rPr>
          <w:rFonts w:asciiTheme="majorHAnsi" w:hAnsiTheme="majorHAnsi" w:cs="Tahoma"/>
          <w:b/>
          <w:sz w:val="20"/>
          <w:szCs w:val="16"/>
          <w:lang w:val="nl-BE"/>
        </w:rPr>
        <w:t xml:space="preserve">. </w:t>
      </w:r>
      <w:r w:rsidRPr="00EF3C60">
        <w:rPr>
          <w:rFonts w:asciiTheme="majorHAnsi" w:hAnsiTheme="majorHAnsi" w:cs="Tahoma"/>
          <w:b/>
          <w:sz w:val="20"/>
          <w:szCs w:val="16"/>
          <w:lang w:val="nl-BE"/>
        </w:rPr>
        <w:t xml:space="preserve">Tropicana anticipeert hierop en lanceert een campagne vanaf 4 februari 2013 over het verschil tussen 100% puur geperst fruitsap en sap op basis van een </w:t>
      </w:r>
      <w:r w:rsidR="008A1B58" w:rsidRPr="00EF3C60">
        <w:rPr>
          <w:rFonts w:asciiTheme="majorHAnsi" w:hAnsiTheme="majorHAnsi" w:cs="Tahoma"/>
          <w:b/>
          <w:sz w:val="20"/>
          <w:szCs w:val="16"/>
          <w:lang w:val="nl-BE"/>
        </w:rPr>
        <w:t>sap</w:t>
      </w:r>
      <w:r w:rsidRPr="00EF3C60">
        <w:rPr>
          <w:rFonts w:asciiTheme="majorHAnsi" w:hAnsiTheme="majorHAnsi" w:cs="Tahoma"/>
          <w:b/>
          <w:sz w:val="20"/>
          <w:szCs w:val="16"/>
          <w:lang w:val="nl-BE"/>
        </w:rPr>
        <w:t xml:space="preserve">concentraat. Doelstelling </w:t>
      </w:r>
      <w:r w:rsidR="006007A7" w:rsidRPr="00EF3C60">
        <w:rPr>
          <w:rFonts w:asciiTheme="majorHAnsi" w:hAnsiTheme="majorHAnsi" w:cs="Tahoma"/>
          <w:b/>
          <w:sz w:val="20"/>
          <w:szCs w:val="16"/>
          <w:lang w:val="nl-BE"/>
        </w:rPr>
        <w:t xml:space="preserve">van deze campagne </w:t>
      </w:r>
      <w:r w:rsidRPr="00EF3C60">
        <w:rPr>
          <w:rFonts w:asciiTheme="majorHAnsi" w:hAnsiTheme="majorHAnsi" w:cs="Tahoma"/>
          <w:b/>
          <w:sz w:val="20"/>
          <w:szCs w:val="16"/>
          <w:lang w:val="nl-BE"/>
        </w:rPr>
        <w:t xml:space="preserve">is dat de Belg het fruitsap in de supermarkt beter in perspectief leert </w:t>
      </w:r>
      <w:r w:rsidR="00D949AC" w:rsidRPr="00EF3C60">
        <w:rPr>
          <w:rFonts w:asciiTheme="majorHAnsi" w:hAnsiTheme="majorHAnsi" w:cs="Tahoma"/>
          <w:b/>
          <w:sz w:val="20"/>
          <w:szCs w:val="16"/>
          <w:lang w:val="nl-BE"/>
        </w:rPr>
        <w:t xml:space="preserve">plaatsen </w:t>
      </w:r>
      <w:r w:rsidRPr="00EF3C60">
        <w:rPr>
          <w:rFonts w:asciiTheme="majorHAnsi" w:hAnsiTheme="majorHAnsi" w:cs="Tahoma"/>
          <w:b/>
          <w:sz w:val="20"/>
          <w:szCs w:val="16"/>
          <w:lang w:val="nl-BE"/>
        </w:rPr>
        <w:t xml:space="preserve">en dat </w:t>
      </w:r>
      <w:r w:rsidR="00730D3C" w:rsidRPr="00EF3C60">
        <w:rPr>
          <w:rFonts w:asciiTheme="majorHAnsi" w:hAnsiTheme="majorHAnsi" w:cs="Tahoma"/>
          <w:b/>
          <w:sz w:val="20"/>
          <w:szCs w:val="16"/>
          <w:lang w:val="nl-BE"/>
        </w:rPr>
        <w:t>hij</w:t>
      </w:r>
      <w:r w:rsidRPr="00EF3C60">
        <w:rPr>
          <w:rFonts w:asciiTheme="majorHAnsi" w:hAnsiTheme="majorHAnsi" w:cs="Tahoma"/>
          <w:b/>
          <w:sz w:val="20"/>
          <w:szCs w:val="16"/>
          <w:lang w:val="nl-BE"/>
        </w:rPr>
        <w:t xml:space="preserve"> bewuster zijn keuze van </w:t>
      </w:r>
      <w:r w:rsidR="006007A7" w:rsidRPr="00EF3C60">
        <w:rPr>
          <w:rFonts w:asciiTheme="majorHAnsi" w:hAnsiTheme="majorHAnsi" w:cs="Tahoma"/>
          <w:b/>
          <w:sz w:val="20"/>
          <w:szCs w:val="16"/>
          <w:lang w:val="nl-BE"/>
        </w:rPr>
        <w:t>fruit</w:t>
      </w:r>
      <w:r w:rsidRPr="00EF3C60">
        <w:rPr>
          <w:rFonts w:asciiTheme="majorHAnsi" w:hAnsiTheme="majorHAnsi" w:cs="Tahoma"/>
          <w:b/>
          <w:sz w:val="20"/>
          <w:szCs w:val="16"/>
          <w:lang w:val="nl-BE"/>
        </w:rPr>
        <w:t xml:space="preserve">sap </w:t>
      </w:r>
      <w:r w:rsidR="00D949AC" w:rsidRPr="00EF3C60">
        <w:rPr>
          <w:rFonts w:asciiTheme="majorHAnsi" w:hAnsiTheme="majorHAnsi" w:cs="Tahoma"/>
          <w:b/>
          <w:sz w:val="20"/>
          <w:szCs w:val="16"/>
          <w:lang w:val="nl-BE"/>
        </w:rPr>
        <w:t xml:space="preserve">leert </w:t>
      </w:r>
      <w:r w:rsidRPr="00EF3C60">
        <w:rPr>
          <w:rFonts w:asciiTheme="majorHAnsi" w:hAnsiTheme="majorHAnsi" w:cs="Tahoma"/>
          <w:b/>
          <w:sz w:val="20"/>
          <w:szCs w:val="16"/>
          <w:lang w:val="nl-BE"/>
        </w:rPr>
        <w:t xml:space="preserve">maken op basis van de samenstelling en de bereidingswijze. </w:t>
      </w:r>
    </w:p>
    <w:p w:rsidR="00DA5D23" w:rsidRPr="00EF3C60" w:rsidRDefault="00DA5D23" w:rsidP="00CB46B5">
      <w:pPr>
        <w:spacing w:beforeLines="1" w:afterLines="1"/>
        <w:jc w:val="both"/>
        <w:rPr>
          <w:rFonts w:asciiTheme="majorHAnsi" w:hAnsiTheme="majorHAnsi" w:cs="Tahoma"/>
          <w:sz w:val="20"/>
          <w:szCs w:val="16"/>
          <w:lang w:val="nl-BE"/>
        </w:rPr>
      </w:pPr>
    </w:p>
    <w:p w:rsidR="00DA5D23" w:rsidRPr="00EF3C60" w:rsidRDefault="00BE7716" w:rsidP="00CB46B5">
      <w:pPr>
        <w:spacing w:beforeLines="1" w:afterLines="1"/>
        <w:jc w:val="both"/>
        <w:rPr>
          <w:rFonts w:asciiTheme="majorHAnsi" w:hAnsiTheme="majorHAnsi" w:cs="Tahoma"/>
          <w:b/>
          <w:sz w:val="20"/>
          <w:szCs w:val="16"/>
          <w:lang w:val="nl-BE"/>
        </w:rPr>
      </w:pPr>
      <w:r w:rsidRPr="00EF3C60">
        <w:rPr>
          <w:rFonts w:asciiTheme="majorHAnsi" w:hAnsiTheme="majorHAnsi" w:cs="Tahoma"/>
          <w:b/>
          <w:sz w:val="20"/>
          <w:szCs w:val="16"/>
          <w:lang w:val="nl-BE"/>
        </w:rPr>
        <w:t>Wat is het verschil tussen 100% puur geperst fruitsap en sap op basis van sapconcentraat?</w:t>
      </w:r>
    </w:p>
    <w:p w:rsidR="008A1B58" w:rsidRPr="00EF3C60" w:rsidRDefault="008A1B58" w:rsidP="00813B43">
      <w:pPr>
        <w:jc w:val="both"/>
        <w:rPr>
          <w:rFonts w:asciiTheme="majorHAnsi" w:hAnsiTheme="majorHAnsi" w:cs="Tahoma"/>
          <w:sz w:val="20"/>
          <w:szCs w:val="16"/>
          <w:lang w:val="nl-BE"/>
        </w:rPr>
      </w:pPr>
    </w:p>
    <w:p w:rsidR="00EF3C60" w:rsidRPr="00EF3C60" w:rsidRDefault="004F59F9" w:rsidP="00ED1380">
      <w:pPr>
        <w:jc w:val="both"/>
        <w:rPr>
          <w:rFonts w:asciiTheme="majorHAnsi" w:hAnsiTheme="majorHAnsi" w:cs="Tahoma"/>
          <w:sz w:val="20"/>
          <w:szCs w:val="16"/>
          <w:lang w:val="nl-BE"/>
        </w:rPr>
      </w:pPr>
      <w:r w:rsidRPr="00EF3C60">
        <w:rPr>
          <w:rFonts w:asciiTheme="majorHAnsi" w:hAnsiTheme="majorHAnsi" w:cs="Tahoma"/>
          <w:sz w:val="20"/>
          <w:szCs w:val="16"/>
          <w:lang w:val="nl-BE"/>
        </w:rPr>
        <w:t xml:space="preserve">Onafhankelijk onderzoek van Tropicana </w:t>
      </w:r>
      <w:r w:rsidR="00730D3C" w:rsidRPr="00EF3C60">
        <w:rPr>
          <w:rFonts w:asciiTheme="majorHAnsi" w:hAnsiTheme="majorHAnsi" w:cs="Tahoma"/>
          <w:sz w:val="20"/>
          <w:szCs w:val="16"/>
          <w:lang w:val="nl-BE"/>
        </w:rPr>
        <w:t>toont aan</w:t>
      </w:r>
      <w:r w:rsidRPr="00EF3C60">
        <w:rPr>
          <w:rFonts w:asciiTheme="majorHAnsi" w:hAnsiTheme="majorHAnsi" w:cs="Tahoma"/>
          <w:sz w:val="20"/>
          <w:szCs w:val="16"/>
          <w:lang w:val="nl-BE"/>
        </w:rPr>
        <w:t xml:space="preserve"> dat de Belgische consument een </w:t>
      </w:r>
      <w:r w:rsidR="008A1B58" w:rsidRPr="00EF3C60">
        <w:rPr>
          <w:rFonts w:asciiTheme="majorHAnsi" w:hAnsiTheme="majorHAnsi" w:cs="Tahoma"/>
          <w:sz w:val="20"/>
          <w:szCs w:val="16"/>
          <w:lang w:val="nl-BE"/>
        </w:rPr>
        <w:t xml:space="preserve">lage </w:t>
      </w:r>
      <w:r w:rsidRPr="00EF3C60">
        <w:rPr>
          <w:rFonts w:asciiTheme="majorHAnsi" w:hAnsiTheme="majorHAnsi" w:cs="Tahoma"/>
          <w:sz w:val="20"/>
          <w:szCs w:val="16"/>
          <w:lang w:val="nl-BE"/>
        </w:rPr>
        <w:t>kennis heeft omtrent</w:t>
      </w:r>
      <w:r w:rsidR="00813B43" w:rsidRPr="00EF3C60">
        <w:rPr>
          <w:rFonts w:asciiTheme="majorHAnsi" w:hAnsiTheme="majorHAnsi" w:cs="Tahoma"/>
          <w:sz w:val="20"/>
          <w:szCs w:val="16"/>
          <w:lang w:val="nl-BE"/>
        </w:rPr>
        <w:t xml:space="preserve"> de samenstelling en</w:t>
      </w:r>
      <w:r w:rsidRPr="00EF3C60">
        <w:rPr>
          <w:rFonts w:asciiTheme="majorHAnsi" w:hAnsiTheme="majorHAnsi" w:cs="Tahoma"/>
          <w:sz w:val="20"/>
          <w:szCs w:val="16"/>
          <w:lang w:val="nl-BE"/>
        </w:rPr>
        <w:t xml:space="preserve"> het productieproces van fruitsappen die </w:t>
      </w:r>
      <w:r w:rsidR="00D949AC" w:rsidRPr="00EF3C60">
        <w:rPr>
          <w:rFonts w:asciiTheme="majorHAnsi" w:hAnsiTheme="majorHAnsi" w:cs="Tahoma"/>
          <w:sz w:val="20"/>
          <w:szCs w:val="16"/>
          <w:lang w:val="nl-BE"/>
        </w:rPr>
        <w:t>worden verkocht in de supermarkt</w:t>
      </w:r>
      <w:r w:rsidRPr="00EF3C60">
        <w:rPr>
          <w:rFonts w:asciiTheme="majorHAnsi" w:hAnsiTheme="majorHAnsi" w:cs="Tahoma"/>
          <w:sz w:val="20"/>
          <w:szCs w:val="16"/>
          <w:lang w:val="nl-BE"/>
        </w:rPr>
        <w:t xml:space="preserve">. </w:t>
      </w:r>
      <w:r w:rsidR="00813B43" w:rsidRPr="00EF3C60">
        <w:rPr>
          <w:rFonts w:asciiTheme="majorHAnsi" w:hAnsiTheme="majorHAnsi" w:cs="Tahoma"/>
          <w:sz w:val="20"/>
          <w:szCs w:val="16"/>
          <w:lang w:val="nl-BE"/>
        </w:rPr>
        <w:t xml:space="preserve">Wanneer het verschil tussen sappen op basis van sapconcentraat en 100% puur geperst sinaasappelsap geduid wordt, </w:t>
      </w:r>
      <w:r w:rsidR="001264B3" w:rsidRPr="00EF3C60">
        <w:rPr>
          <w:rFonts w:asciiTheme="majorHAnsi" w:hAnsiTheme="majorHAnsi" w:cs="Tahoma"/>
          <w:sz w:val="20"/>
          <w:szCs w:val="16"/>
          <w:lang w:val="nl-BE"/>
        </w:rPr>
        <w:t xml:space="preserve">verkiest </w:t>
      </w:r>
      <w:r w:rsidR="00813B43" w:rsidRPr="00EF3C60">
        <w:rPr>
          <w:rFonts w:asciiTheme="majorHAnsi" w:hAnsiTheme="majorHAnsi" w:cs="Tahoma"/>
          <w:sz w:val="20"/>
          <w:szCs w:val="16"/>
          <w:lang w:val="nl-BE"/>
        </w:rPr>
        <w:t xml:space="preserve">80% van de </w:t>
      </w:r>
      <w:r w:rsidR="00D949AC" w:rsidRPr="00EF3C60">
        <w:rPr>
          <w:rFonts w:asciiTheme="majorHAnsi" w:hAnsiTheme="majorHAnsi" w:cs="Tahoma"/>
          <w:sz w:val="20"/>
          <w:szCs w:val="16"/>
          <w:lang w:val="nl-BE"/>
        </w:rPr>
        <w:t>ondervraagden</w:t>
      </w:r>
      <w:r w:rsidR="00813B43" w:rsidRPr="00EF3C60">
        <w:rPr>
          <w:rFonts w:asciiTheme="majorHAnsi" w:hAnsiTheme="majorHAnsi" w:cs="Tahoma"/>
          <w:sz w:val="20"/>
          <w:szCs w:val="16"/>
          <w:lang w:val="nl-BE"/>
        </w:rPr>
        <w:t xml:space="preserve"> </w:t>
      </w:r>
      <w:r w:rsidR="001264B3" w:rsidRPr="00EF3C60">
        <w:rPr>
          <w:rFonts w:asciiTheme="majorHAnsi" w:hAnsiTheme="majorHAnsi" w:cs="Tahoma"/>
          <w:sz w:val="20"/>
          <w:szCs w:val="16"/>
          <w:lang w:val="nl-BE"/>
        </w:rPr>
        <w:t>een</w:t>
      </w:r>
      <w:r w:rsidR="00813B43" w:rsidRPr="00EF3C60">
        <w:rPr>
          <w:rFonts w:asciiTheme="majorHAnsi" w:hAnsiTheme="majorHAnsi" w:cs="Tahoma"/>
          <w:sz w:val="20"/>
          <w:szCs w:val="16"/>
          <w:lang w:val="nl-BE"/>
        </w:rPr>
        <w:t xml:space="preserve"> </w:t>
      </w:r>
      <w:r w:rsidR="00730D3C" w:rsidRPr="00EF3C60">
        <w:rPr>
          <w:rFonts w:asciiTheme="majorHAnsi" w:hAnsiTheme="majorHAnsi" w:cs="Tahoma"/>
          <w:sz w:val="20"/>
          <w:szCs w:val="16"/>
          <w:lang w:val="nl-BE"/>
        </w:rPr>
        <w:t xml:space="preserve">100% puur geperst </w:t>
      </w:r>
      <w:r w:rsidR="00813B43" w:rsidRPr="00EF3C60">
        <w:rPr>
          <w:rFonts w:asciiTheme="majorHAnsi" w:hAnsiTheme="majorHAnsi" w:cs="Tahoma"/>
          <w:sz w:val="20"/>
          <w:szCs w:val="16"/>
          <w:lang w:val="nl-BE"/>
        </w:rPr>
        <w:t xml:space="preserve">sap </w:t>
      </w:r>
      <w:r w:rsidR="00730D3C" w:rsidRPr="00EF3C60">
        <w:rPr>
          <w:rFonts w:asciiTheme="majorHAnsi" w:hAnsiTheme="majorHAnsi" w:cs="Tahoma"/>
          <w:sz w:val="20"/>
          <w:szCs w:val="16"/>
          <w:lang w:val="nl-BE"/>
        </w:rPr>
        <w:t xml:space="preserve">en geen sap </w:t>
      </w:r>
      <w:r w:rsidR="00813B43" w:rsidRPr="00EF3C60">
        <w:rPr>
          <w:rFonts w:asciiTheme="majorHAnsi" w:hAnsiTheme="majorHAnsi" w:cs="Tahoma"/>
          <w:sz w:val="20"/>
          <w:szCs w:val="16"/>
          <w:lang w:val="nl-BE"/>
        </w:rPr>
        <w:t xml:space="preserve">op basis van een </w:t>
      </w:r>
      <w:r w:rsidR="00085352" w:rsidRPr="00EF3C60">
        <w:rPr>
          <w:rFonts w:asciiTheme="majorHAnsi" w:hAnsiTheme="majorHAnsi" w:cs="Tahoma"/>
          <w:sz w:val="20"/>
          <w:szCs w:val="16"/>
          <w:lang w:val="nl-BE"/>
        </w:rPr>
        <w:t xml:space="preserve">ingekookt </w:t>
      </w:r>
      <w:r w:rsidR="00813B43" w:rsidRPr="00EF3C60">
        <w:rPr>
          <w:rFonts w:asciiTheme="majorHAnsi" w:hAnsiTheme="majorHAnsi" w:cs="Tahoma"/>
          <w:sz w:val="20"/>
          <w:szCs w:val="16"/>
          <w:lang w:val="nl-BE"/>
        </w:rPr>
        <w:t xml:space="preserve">concentraat. </w:t>
      </w:r>
    </w:p>
    <w:p w:rsidR="00EF3C60" w:rsidRPr="00EF3C60" w:rsidRDefault="00EF3C60" w:rsidP="00ED1380">
      <w:pPr>
        <w:jc w:val="both"/>
        <w:rPr>
          <w:rFonts w:asciiTheme="majorHAnsi" w:hAnsiTheme="majorHAnsi" w:cs="Tahoma"/>
          <w:sz w:val="20"/>
          <w:szCs w:val="16"/>
          <w:lang w:val="nl-BE"/>
        </w:rPr>
      </w:pPr>
    </w:p>
    <w:p w:rsidR="00ED1380" w:rsidRPr="00EF3C60" w:rsidRDefault="00813B43" w:rsidP="00ED1380">
      <w:pPr>
        <w:jc w:val="both"/>
        <w:rPr>
          <w:rFonts w:asciiTheme="majorHAnsi" w:hAnsiTheme="majorHAnsi" w:cs="Tahoma"/>
          <w:sz w:val="20"/>
          <w:szCs w:val="16"/>
          <w:lang w:val="nl-BE"/>
        </w:rPr>
      </w:pPr>
      <w:r w:rsidRPr="00EF3C60">
        <w:rPr>
          <w:rFonts w:asciiTheme="majorHAnsi" w:hAnsiTheme="majorHAnsi" w:cs="Tahoma"/>
          <w:sz w:val="20"/>
          <w:szCs w:val="16"/>
          <w:lang w:val="nl-BE"/>
        </w:rPr>
        <w:t xml:space="preserve">Nochtans zijn 91% van de verkochte fruitsappen in België op basis van een </w:t>
      </w:r>
      <w:r w:rsidR="00646BF2" w:rsidRPr="00EF3C60">
        <w:rPr>
          <w:rFonts w:asciiTheme="majorHAnsi" w:hAnsiTheme="majorHAnsi" w:cs="Tahoma"/>
          <w:sz w:val="20"/>
          <w:szCs w:val="16"/>
          <w:lang w:val="nl-BE"/>
        </w:rPr>
        <w:t>sap</w:t>
      </w:r>
      <w:r w:rsidRPr="00EF3C60">
        <w:rPr>
          <w:rFonts w:asciiTheme="majorHAnsi" w:hAnsiTheme="majorHAnsi" w:cs="Tahoma"/>
          <w:sz w:val="20"/>
          <w:szCs w:val="16"/>
          <w:lang w:val="nl-BE"/>
        </w:rPr>
        <w:t>concentraat gemaakt.</w:t>
      </w:r>
      <w:r w:rsidR="00ED1380" w:rsidRPr="00EF3C60">
        <w:rPr>
          <w:rFonts w:asciiTheme="majorHAnsi" w:hAnsiTheme="majorHAnsi" w:cs="Tahoma"/>
          <w:sz w:val="20"/>
          <w:szCs w:val="16"/>
          <w:lang w:val="nl-BE"/>
        </w:rPr>
        <w:t xml:space="preserve"> </w:t>
      </w:r>
      <w:r w:rsidR="00487856" w:rsidRPr="00EF3C60">
        <w:rPr>
          <w:rFonts w:asciiTheme="majorHAnsi" w:hAnsiTheme="majorHAnsi" w:cs="Tahoma"/>
          <w:sz w:val="20"/>
          <w:szCs w:val="16"/>
          <w:lang w:val="nl-BE"/>
        </w:rPr>
        <w:t>Het verschil in</w:t>
      </w:r>
      <w:r w:rsidR="00ED1380" w:rsidRPr="00EF3C60">
        <w:rPr>
          <w:rFonts w:asciiTheme="majorHAnsi" w:hAnsiTheme="majorHAnsi" w:cs="Tahoma"/>
          <w:sz w:val="20"/>
          <w:szCs w:val="16"/>
          <w:lang w:val="nl-BE"/>
        </w:rPr>
        <w:t xml:space="preserve"> smaak </w:t>
      </w:r>
      <w:r w:rsidR="00487856" w:rsidRPr="00EF3C60">
        <w:rPr>
          <w:rFonts w:asciiTheme="majorHAnsi" w:hAnsiTheme="majorHAnsi" w:cs="Tahoma"/>
          <w:sz w:val="20"/>
          <w:szCs w:val="16"/>
          <w:lang w:val="nl-BE"/>
        </w:rPr>
        <w:t xml:space="preserve">werd ook door </w:t>
      </w:r>
      <w:r w:rsidR="00ED1380" w:rsidRPr="00EF3C60">
        <w:rPr>
          <w:rFonts w:asciiTheme="majorHAnsi" w:hAnsiTheme="majorHAnsi" w:cs="Tahoma"/>
          <w:sz w:val="20"/>
          <w:szCs w:val="16"/>
          <w:lang w:val="nl-BE"/>
        </w:rPr>
        <w:t xml:space="preserve">Tropicana </w:t>
      </w:r>
      <w:r w:rsidR="00487856" w:rsidRPr="00EF3C60">
        <w:rPr>
          <w:rFonts w:asciiTheme="majorHAnsi" w:hAnsiTheme="majorHAnsi" w:cs="Tahoma"/>
          <w:sz w:val="20"/>
          <w:szCs w:val="16"/>
          <w:lang w:val="nl-BE"/>
        </w:rPr>
        <w:t xml:space="preserve">onderzocht </w:t>
      </w:r>
      <w:r w:rsidR="00ED1380" w:rsidRPr="00EF3C60">
        <w:rPr>
          <w:rFonts w:asciiTheme="majorHAnsi" w:hAnsiTheme="majorHAnsi" w:cs="Tahoma"/>
          <w:sz w:val="20"/>
          <w:szCs w:val="16"/>
          <w:lang w:val="nl-BE"/>
        </w:rPr>
        <w:t xml:space="preserve">via een blinde smaaktest bij de </w:t>
      </w:r>
      <w:r w:rsidR="00487856" w:rsidRPr="00EF3C60">
        <w:rPr>
          <w:rFonts w:asciiTheme="majorHAnsi" w:hAnsiTheme="majorHAnsi" w:cs="Tahoma"/>
          <w:sz w:val="20"/>
          <w:szCs w:val="16"/>
          <w:lang w:val="nl-BE"/>
        </w:rPr>
        <w:t xml:space="preserve">Belgen. </w:t>
      </w:r>
      <w:r w:rsidR="00ED1380" w:rsidRPr="00EF3C60">
        <w:rPr>
          <w:rFonts w:asciiTheme="majorHAnsi" w:hAnsiTheme="majorHAnsi" w:cs="Tahoma"/>
          <w:sz w:val="20"/>
          <w:szCs w:val="16"/>
          <w:lang w:val="nl-BE"/>
        </w:rPr>
        <w:t xml:space="preserve">87% van de Belgen gaven aan het 100% puur geperst sap te verkiezen op </w:t>
      </w:r>
      <w:r w:rsidR="00037BC3" w:rsidRPr="00EF3C60">
        <w:rPr>
          <w:rFonts w:asciiTheme="majorHAnsi" w:hAnsiTheme="majorHAnsi" w:cs="Tahoma"/>
          <w:sz w:val="20"/>
          <w:szCs w:val="16"/>
          <w:lang w:val="nl-BE"/>
        </w:rPr>
        <w:t>basis</w:t>
      </w:r>
      <w:r w:rsidR="00ED1380" w:rsidRPr="00EF3C60">
        <w:rPr>
          <w:rFonts w:asciiTheme="majorHAnsi" w:hAnsiTheme="majorHAnsi" w:cs="Tahoma"/>
          <w:sz w:val="20"/>
          <w:szCs w:val="16"/>
          <w:lang w:val="nl-BE"/>
        </w:rPr>
        <w:t xml:space="preserve"> van </w:t>
      </w:r>
      <w:r w:rsidR="00037BC3" w:rsidRPr="00EF3C60">
        <w:rPr>
          <w:rFonts w:asciiTheme="majorHAnsi" w:hAnsiTheme="majorHAnsi" w:cs="Tahoma"/>
          <w:sz w:val="20"/>
          <w:szCs w:val="16"/>
          <w:lang w:val="nl-BE"/>
        </w:rPr>
        <w:t xml:space="preserve">de </w:t>
      </w:r>
      <w:r w:rsidR="00ED1380" w:rsidRPr="00EF3C60">
        <w:rPr>
          <w:rFonts w:asciiTheme="majorHAnsi" w:hAnsiTheme="majorHAnsi" w:cs="Tahoma"/>
          <w:sz w:val="20"/>
          <w:szCs w:val="16"/>
          <w:lang w:val="nl-BE"/>
        </w:rPr>
        <w:t xml:space="preserve">smaak in vergelijking met een sapconcentraat. </w:t>
      </w:r>
    </w:p>
    <w:p w:rsidR="00813B43" w:rsidRPr="00EF3C60" w:rsidRDefault="00813B43" w:rsidP="00ED1380">
      <w:pPr>
        <w:jc w:val="both"/>
        <w:rPr>
          <w:rFonts w:asciiTheme="majorHAnsi" w:hAnsiTheme="majorHAnsi" w:cs="Tahoma"/>
          <w:sz w:val="20"/>
          <w:szCs w:val="16"/>
          <w:lang w:val="nl-BE"/>
        </w:rPr>
      </w:pPr>
    </w:p>
    <w:p w:rsidR="005F1F38" w:rsidRPr="00EF3C60" w:rsidRDefault="004F59F9" w:rsidP="00940868">
      <w:pPr>
        <w:jc w:val="both"/>
        <w:rPr>
          <w:rFonts w:asciiTheme="majorHAnsi" w:hAnsiTheme="majorHAnsi"/>
          <w:sz w:val="20"/>
          <w:lang w:val="en-GB"/>
        </w:rPr>
      </w:pPr>
      <w:r w:rsidRPr="00EF3C60">
        <w:rPr>
          <w:rFonts w:asciiTheme="majorHAnsi" w:hAnsiTheme="majorHAnsi" w:cs="Tahoma"/>
          <w:sz w:val="20"/>
          <w:szCs w:val="16"/>
          <w:lang w:val="nl-BE"/>
        </w:rPr>
        <w:t>Wat is het verschil tussen 100% puur geperst</w:t>
      </w:r>
      <w:r w:rsidR="00487856" w:rsidRPr="00EF3C60">
        <w:rPr>
          <w:rFonts w:asciiTheme="majorHAnsi" w:hAnsiTheme="majorHAnsi" w:cs="Tahoma"/>
          <w:sz w:val="20"/>
          <w:szCs w:val="16"/>
          <w:lang w:val="nl-BE"/>
        </w:rPr>
        <w:t xml:space="preserve"> </w:t>
      </w:r>
      <w:r w:rsidR="00730D3C" w:rsidRPr="00EF3C60">
        <w:rPr>
          <w:rFonts w:asciiTheme="majorHAnsi" w:hAnsiTheme="majorHAnsi" w:cs="Tahoma"/>
          <w:sz w:val="20"/>
          <w:szCs w:val="16"/>
          <w:lang w:val="nl-BE"/>
        </w:rPr>
        <w:t>vruchten</w:t>
      </w:r>
      <w:r w:rsidR="008A1B58" w:rsidRPr="00EF3C60">
        <w:rPr>
          <w:rFonts w:asciiTheme="majorHAnsi" w:hAnsiTheme="majorHAnsi" w:cs="Tahoma"/>
          <w:sz w:val="20"/>
          <w:szCs w:val="16"/>
          <w:lang w:val="nl-BE"/>
        </w:rPr>
        <w:t xml:space="preserve">sap </w:t>
      </w:r>
      <w:r w:rsidRPr="00EF3C60">
        <w:rPr>
          <w:rFonts w:asciiTheme="majorHAnsi" w:hAnsiTheme="majorHAnsi" w:cs="Tahoma"/>
          <w:sz w:val="20"/>
          <w:szCs w:val="16"/>
          <w:lang w:val="nl-BE"/>
        </w:rPr>
        <w:t xml:space="preserve">en sap op basis van sapconcentraat? Hoe zit het met de toevoeging van water bij sappen van concentraat? </w:t>
      </w:r>
      <w:r w:rsidR="00ED1380" w:rsidRPr="00EF3C60">
        <w:rPr>
          <w:rFonts w:asciiTheme="majorHAnsi" w:hAnsiTheme="majorHAnsi" w:cs="Tahoma"/>
          <w:sz w:val="20"/>
          <w:szCs w:val="16"/>
          <w:lang w:val="nl-BE"/>
        </w:rPr>
        <w:t xml:space="preserve">Vanwaar komt het smaakverschil? </w:t>
      </w:r>
      <w:r w:rsidRPr="00EF3C60">
        <w:rPr>
          <w:rFonts w:asciiTheme="majorHAnsi" w:hAnsiTheme="majorHAnsi" w:cs="Tahoma"/>
          <w:sz w:val="20"/>
          <w:szCs w:val="16"/>
          <w:lang w:val="nl-BE"/>
        </w:rPr>
        <w:t xml:space="preserve">De Belg ziet hier niet direct het verschil en ook de verpakking helpt hier vaak niet. </w:t>
      </w:r>
      <w:r w:rsidR="005F1F38" w:rsidRPr="00EF3C60">
        <w:rPr>
          <w:rFonts w:asciiTheme="majorHAnsi" w:hAnsiTheme="majorHAnsi" w:cs="Tahoma"/>
          <w:sz w:val="20"/>
          <w:szCs w:val="16"/>
        </w:rPr>
        <w:t xml:space="preserve">In het kort komt het verschil hierop neer: </w:t>
      </w:r>
    </w:p>
    <w:p w:rsidR="005F1F38" w:rsidRPr="00B15294" w:rsidRDefault="005F1F38" w:rsidP="005F1F38">
      <w:pPr>
        <w:rPr>
          <w:rFonts w:asciiTheme="majorHAnsi" w:hAnsiTheme="majorHAnsi" w:cs="Arial"/>
          <w:sz w:val="22"/>
          <w:lang w:val="en-GB"/>
        </w:rPr>
      </w:pPr>
    </w:p>
    <w:tbl>
      <w:tblPr>
        <w:tblStyle w:val="TableGrid"/>
        <w:tblW w:w="0" w:type="auto"/>
        <w:tblLook w:val="01E0"/>
      </w:tblPr>
      <w:tblGrid>
        <w:gridCol w:w="4263"/>
        <w:gridCol w:w="4253"/>
      </w:tblGrid>
      <w:tr w:rsidR="005F1F38" w:rsidRPr="00B15294">
        <w:tc>
          <w:tcPr>
            <w:tcW w:w="4263" w:type="dxa"/>
          </w:tcPr>
          <w:p w:rsidR="005F1F38" w:rsidRPr="00EF3C60" w:rsidRDefault="00322EEB" w:rsidP="005F1F38">
            <w:pPr>
              <w:spacing w:before="120" w:after="120"/>
              <w:jc w:val="center"/>
              <w:rPr>
                <w:rFonts w:asciiTheme="majorHAnsi" w:hAnsiTheme="majorHAnsi" w:cs="Arial"/>
                <w:b/>
                <w:i/>
                <w:color w:val="008000"/>
                <w:sz w:val="16"/>
                <w:lang w:val="en-GB"/>
              </w:rPr>
            </w:pPr>
            <w:r w:rsidRPr="00EF3C60">
              <w:rPr>
                <w:rFonts w:asciiTheme="majorHAnsi" w:hAnsiTheme="majorHAnsi" w:cs="Arial"/>
                <w:b/>
                <w:i/>
                <w:color w:val="008000"/>
                <w:sz w:val="16"/>
                <w:lang w:val="en-GB"/>
              </w:rPr>
              <w:t xml:space="preserve">100% </w:t>
            </w:r>
            <w:r w:rsidR="00BE7716" w:rsidRPr="00EF3C60">
              <w:rPr>
                <w:rFonts w:asciiTheme="majorHAnsi" w:hAnsiTheme="majorHAnsi" w:cs="Arial"/>
                <w:b/>
                <w:i/>
                <w:color w:val="008000"/>
                <w:sz w:val="16"/>
                <w:lang w:val="en-GB"/>
              </w:rPr>
              <w:t>p</w:t>
            </w:r>
            <w:r w:rsidR="005F1F38" w:rsidRPr="00EF3C60">
              <w:rPr>
                <w:rFonts w:asciiTheme="majorHAnsi" w:hAnsiTheme="majorHAnsi" w:cs="Arial"/>
                <w:b/>
                <w:i/>
                <w:color w:val="008000"/>
                <w:sz w:val="16"/>
                <w:lang w:val="en-GB"/>
              </w:rPr>
              <w:t>uur geperst fruitsap</w:t>
            </w:r>
          </w:p>
        </w:tc>
        <w:tc>
          <w:tcPr>
            <w:tcW w:w="4253" w:type="dxa"/>
          </w:tcPr>
          <w:p w:rsidR="005F1F38" w:rsidRPr="00EF3C60" w:rsidRDefault="004F59F9" w:rsidP="005F1F38">
            <w:pPr>
              <w:spacing w:before="120" w:after="120"/>
              <w:jc w:val="center"/>
              <w:rPr>
                <w:rFonts w:asciiTheme="majorHAnsi" w:hAnsiTheme="majorHAnsi" w:cs="Arial"/>
                <w:b/>
                <w:i/>
                <w:color w:val="008000"/>
                <w:sz w:val="16"/>
                <w:lang w:val="nl-BE"/>
              </w:rPr>
            </w:pPr>
            <w:r w:rsidRPr="00EF3C60">
              <w:rPr>
                <w:rFonts w:asciiTheme="majorHAnsi" w:hAnsiTheme="majorHAnsi" w:cs="Arial"/>
                <w:b/>
                <w:i/>
                <w:color w:val="008000"/>
                <w:sz w:val="16"/>
                <w:lang w:val="nl-BE"/>
              </w:rPr>
              <w:t>Fruitsap op basis van</w:t>
            </w:r>
            <w:r w:rsidR="00BE7716" w:rsidRPr="00EF3C60">
              <w:rPr>
                <w:rFonts w:asciiTheme="majorHAnsi" w:hAnsiTheme="majorHAnsi" w:cs="Arial"/>
                <w:b/>
                <w:i/>
                <w:color w:val="008000"/>
                <w:sz w:val="16"/>
                <w:lang w:val="nl-BE"/>
              </w:rPr>
              <w:t xml:space="preserve"> een sap</w:t>
            </w:r>
            <w:r w:rsidRPr="00EF3C60">
              <w:rPr>
                <w:rFonts w:asciiTheme="majorHAnsi" w:hAnsiTheme="majorHAnsi" w:cs="Arial"/>
                <w:b/>
                <w:i/>
                <w:color w:val="008000"/>
                <w:sz w:val="16"/>
                <w:lang w:val="nl-BE"/>
              </w:rPr>
              <w:t>concentraat</w:t>
            </w:r>
          </w:p>
        </w:tc>
      </w:tr>
      <w:tr w:rsidR="00322EEB" w:rsidRPr="00B15294">
        <w:trPr>
          <w:trHeight w:val="668"/>
        </w:trPr>
        <w:tc>
          <w:tcPr>
            <w:tcW w:w="4263" w:type="dxa"/>
          </w:tcPr>
          <w:p w:rsidR="00322EEB" w:rsidRPr="00EF3C60" w:rsidRDefault="00322EEB" w:rsidP="008A1B58">
            <w:pPr>
              <w:widowControl w:val="0"/>
              <w:autoSpaceDE w:val="0"/>
              <w:autoSpaceDN w:val="0"/>
              <w:adjustRightInd w:val="0"/>
              <w:spacing w:after="240"/>
              <w:rPr>
                <w:rFonts w:asciiTheme="majorHAnsi" w:eastAsiaTheme="minorEastAsia" w:hAnsiTheme="majorHAnsi" w:cs="Times"/>
                <w:sz w:val="16"/>
                <w:szCs w:val="22"/>
                <w:lang w:val="nl-BE"/>
              </w:rPr>
            </w:pPr>
            <w:r w:rsidRPr="00EF3C60">
              <w:rPr>
                <w:rFonts w:asciiTheme="majorHAnsi" w:eastAsiaTheme="minorEastAsia" w:hAnsiTheme="majorHAnsi" w:cs="Helvetica"/>
                <w:sz w:val="16"/>
                <w:szCs w:val="22"/>
                <w:lang w:val="nl-BE"/>
              </w:rPr>
              <w:t>Sinaasappels worden geperst en flash-gepasteuriseerd (korte verhitting om houdbaarheid te garanderen)</w:t>
            </w:r>
            <w:r w:rsidR="00EA2E56" w:rsidRPr="00EF3C60">
              <w:rPr>
                <w:rFonts w:asciiTheme="majorHAnsi" w:eastAsiaTheme="minorEastAsia" w:hAnsiTheme="majorHAnsi" w:cs="Helvetica"/>
                <w:sz w:val="16"/>
                <w:szCs w:val="22"/>
                <w:lang w:val="nl-BE"/>
              </w:rPr>
              <w:t xml:space="preserve"> </w:t>
            </w:r>
          </w:p>
        </w:tc>
        <w:tc>
          <w:tcPr>
            <w:tcW w:w="4253" w:type="dxa"/>
          </w:tcPr>
          <w:p w:rsidR="00322EEB" w:rsidRPr="00EF3C60" w:rsidRDefault="00322EEB" w:rsidP="00AC7539">
            <w:pPr>
              <w:widowControl w:val="0"/>
              <w:autoSpaceDE w:val="0"/>
              <w:autoSpaceDN w:val="0"/>
              <w:adjustRightInd w:val="0"/>
              <w:spacing w:after="240"/>
              <w:rPr>
                <w:rFonts w:asciiTheme="majorHAnsi" w:eastAsiaTheme="minorEastAsia" w:hAnsiTheme="majorHAnsi" w:cs="Times"/>
                <w:sz w:val="16"/>
                <w:szCs w:val="22"/>
                <w:lang w:val="nl-BE"/>
              </w:rPr>
            </w:pPr>
            <w:r w:rsidRPr="00EF3C60">
              <w:rPr>
                <w:rFonts w:asciiTheme="majorHAnsi" w:eastAsiaTheme="minorEastAsia" w:hAnsiTheme="majorHAnsi" w:cs="Helvetica"/>
                <w:sz w:val="16"/>
                <w:szCs w:val="22"/>
                <w:lang w:val="nl-BE"/>
              </w:rPr>
              <w:t xml:space="preserve">Sinaasappels worden geperst en door verhitting gereduceerd tot een </w:t>
            </w:r>
            <w:r w:rsidR="00AC7539" w:rsidRPr="00EF3C60">
              <w:rPr>
                <w:rFonts w:asciiTheme="majorHAnsi" w:eastAsiaTheme="minorEastAsia" w:hAnsiTheme="majorHAnsi" w:cs="Helvetica"/>
                <w:sz w:val="16"/>
                <w:szCs w:val="22"/>
                <w:lang w:val="nl-BE"/>
              </w:rPr>
              <w:t>concentraat</w:t>
            </w:r>
            <w:r w:rsidRPr="00EF3C60">
              <w:rPr>
                <w:rFonts w:asciiTheme="majorHAnsi" w:eastAsiaTheme="minorEastAsia" w:hAnsiTheme="majorHAnsi" w:cs="Helvetica"/>
                <w:sz w:val="16"/>
                <w:szCs w:val="22"/>
                <w:lang w:val="nl-BE"/>
              </w:rPr>
              <w:t xml:space="preserve">. </w:t>
            </w:r>
            <w:r w:rsidR="004F59F9" w:rsidRPr="00EF3C60">
              <w:rPr>
                <w:rFonts w:asciiTheme="majorHAnsi" w:hAnsiTheme="majorHAnsi" w:cs="Helvetica"/>
                <w:sz w:val="16"/>
                <w:szCs w:val="22"/>
                <w:lang w:val="nl-BE"/>
              </w:rPr>
              <w:t xml:space="preserve">Dit </w:t>
            </w:r>
            <w:r w:rsidR="00813B43" w:rsidRPr="00EF3C60">
              <w:rPr>
                <w:rFonts w:asciiTheme="majorHAnsi" w:hAnsiTheme="majorHAnsi" w:cs="Helvetica"/>
                <w:sz w:val="16"/>
                <w:szCs w:val="22"/>
                <w:lang w:val="nl-BE"/>
              </w:rPr>
              <w:t xml:space="preserve">soms </w:t>
            </w:r>
            <w:r w:rsidR="004F59F9" w:rsidRPr="00EF3C60">
              <w:rPr>
                <w:rFonts w:asciiTheme="majorHAnsi" w:hAnsiTheme="majorHAnsi" w:cs="Helvetica"/>
                <w:sz w:val="16"/>
                <w:szCs w:val="22"/>
                <w:lang w:val="nl-BE"/>
              </w:rPr>
              <w:t>tot 1/8ste van het origineel volume</w:t>
            </w:r>
            <w:r w:rsidRPr="00EF3C60">
              <w:rPr>
                <w:rStyle w:val="FootnoteReference"/>
                <w:rFonts w:asciiTheme="majorHAnsi" w:eastAsiaTheme="minorEastAsia" w:hAnsiTheme="majorHAnsi" w:cs="Helvetica"/>
                <w:sz w:val="16"/>
                <w:szCs w:val="22"/>
                <w:lang w:val="fr-FR"/>
              </w:rPr>
              <w:footnoteReference w:id="4"/>
            </w:r>
          </w:p>
        </w:tc>
      </w:tr>
      <w:tr w:rsidR="00322EEB" w:rsidRPr="00B15294">
        <w:tc>
          <w:tcPr>
            <w:tcW w:w="4263" w:type="dxa"/>
          </w:tcPr>
          <w:p w:rsidR="00322EEB" w:rsidRPr="00EF3C60" w:rsidRDefault="00EA2E56" w:rsidP="00322EEB">
            <w:pPr>
              <w:widowControl w:val="0"/>
              <w:autoSpaceDE w:val="0"/>
              <w:autoSpaceDN w:val="0"/>
              <w:adjustRightInd w:val="0"/>
              <w:spacing w:after="240"/>
              <w:rPr>
                <w:rFonts w:asciiTheme="majorHAnsi" w:eastAsiaTheme="minorEastAsia" w:hAnsiTheme="majorHAnsi" w:cs="Times"/>
                <w:sz w:val="16"/>
                <w:szCs w:val="22"/>
                <w:lang w:val="nl-BE"/>
              </w:rPr>
            </w:pPr>
            <w:r w:rsidRPr="00EF3C60">
              <w:rPr>
                <w:rFonts w:asciiTheme="majorHAnsi" w:eastAsiaTheme="minorEastAsia" w:hAnsiTheme="majorHAnsi" w:cs="Helvetica"/>
                <w:sz w:val="16"/>
                <w:szCs w:val="22"/>
                <w:lang w:val="nl-BE"/>
              </w:rPr>
              <w:t>Vanaf het moment van persing tot aan consumptie blijft het sap een sap.</w:t>
            </w:r>
          </w:p>
        </w:tc>
        <w:tc>
          <w:tcPr>
            <w:tcW w:w="4253" w:type="dxa"/>
          </w:tcPr>
          <w:p w:rsidR="00322EEB" w:rsidRPr="00EF3C60" w:rsidRDefault="00322EEB" w:rsidP="008A1B58">
            <w:pPr>
              <w:widowControl w:val="0"/>
              <w:autoSpaceDE w:val="0"/>
              <w:autoSpaceDN w:val="0"/>
              <w:adjustRightInd w:val="0"/>
              <w:spacing w:after="240"/>
              <w:rPr>
                <w:rFonts w:asciiTheme="majorHAnsi" w:eastAsiaTheme="minorEastAsia" w:hAnsiTheme="majorHAnsi" w:cs="Helvetica"/>
                <w:sz w:val="16"/>
                <w:szCs w:val="22"/>
                <w:lang w:val="nl-BE"/>
              </w:rPr>
            </w:pPr>
            <w:r w:rsidRPr="00EF3C60">
              <w:rPr>
                <w:rFonts w:asciiTheme="majorHAnsi" w:eastAsiaTheme="minorEastAsia" w:hAnsiTheme="majorHAnsi" w:cs="Helvetica"/>
                <w:sz w:val="16"/>
                <w:szCs w:val="22"/>
                <w:lang w:val="nl-BE"/>
              </w:rPr>
              <w:t xml:space="preserve">Door deze verhitting verdampt het water. </w:t>
            </w:r>
            <w:r w:rsidR="00EA2E56" w:rsidRPr="00EF3C60">
              <w:rPr>
                <w:rFonts w:asciiTheme="majorHAnsi" w:eastAsiaTheme="minorEastAsia" w:hAnsiTheme="majorHAnsi" w:cs="Helvetica"/>
                <w:sz w:val="16"/>
                <w:szCs w:val="22"/>
                <w:lang w:val="nl-BE"/>
              </w:rPr>
              <w:t xml:space="preserve"> </w:t>
            </w:r>
            <w:r w:rsidR="00646BF2" w:rsidRPr="00EF3C60">
              <w:rPr>
                <w:rFonts w:asciiTheme="majorHAnsi" w:eastAsiaTheme="minorEastAsia" w:hAnsiTheme="majorHAnsi" w:cs="Helvetica"/>
                <w:sz w:val="16"/>
                <w:szCs w:val="22"/>
                <w:lang w:val="nl-BE"/>
              </w:rPr>
              <w:t>Een sa</w:t>
            </w:r>
            <w:r w:rsidR="00D83AD9" w:rsidRPr="00EF3C60">
              <w:rPr>
                <w:rFonts w:asciiTheme="majorHAnsi" w:eastAsiaTheme="minorEastAsia" w:hAnsiTheme="majorHAnsi" w:cs="Helvetica"/>
                <w:sz w:val="16"/>
                <w:szCs w:val="22"/>
                <w:lang w:val="nl-BE"/>
              </w:rPr>
              <w:t>p</w:t>
            </w:r>
            <w:r w:rsidR="00646BF2" w:rsidRPr="00EF3C60">
              <w:rPr>
                <w:rFonts w:asciiTheme="majorHAnsi" w:eastAsiaTheme="minorEastAsia" w:hAnsiTheme="majorHAnsi" w:cs="Helvetica"/>
                <w:sz w:val="16"/>
                <w:szCs w:val="22"/>
                <w:lang w:val="nl-BE"/>
              </w:rPr>
              <w:t xml:space="preserve"> op basis van concentraat wordt geproduceerd door het mengen van het concentraat met water op een later moment.</w:t>
            </w:r>
          </w:p>
        </w:tc>
      </w:tr>
      <w:tr w:rsidR="00322EEB" w:rsidRPr="00B15294">
        <w:tc>
          <w:tcPr>
            <w:tcW w:w="4263" w:type="dxa"/>
          </w:tcPr>
          <w:p w:rsidR="00322EEB" w:rsidRPr="00EF3C60" w:rsidRDefault="00322EEB" w:rsidP="00322EEB">
            <w:pPr>
              <w:widowControl w:val="0"/>
              <w:autoSpaceDE w:val="0"/>
              <w:autoSpaceDN w:val="0"/>
              <w:adjustRightInd w:val="0"/>
              <w:spacing w:after="240"/>
              <w:rPr>
                <w:rFonts w:asciiTheme="majorHAnsi" w:eastAsiaTheme="minorEastAsia" w:hAnsiTheme="majorHAnsi" w:cs="Times"/>
                <w:sz w:val="16"/>
                <w:szCs w:val="22"/>
                <w:lang w:val="nl-BE"/>
              </w:rPr>
            </w:pPr>
            <w:r w:rsidRPr="00EF3C60">
              <w:rPr>
                <w:rFonts w:asciiTheme="majorHAnsi" w:eastAsiaTheme="minorEastAsia" w:hAnsiTheme="majorHAnsi" w:cs="Helvetica"/>
                <w:sz w:val="16"/>
                <w:szCs w:val="22"/>
                <w:lang w:val="nl-BE"/>
              </w:rPr>
              <w:t xml:space="preserve">Behoud van de natuurlijke originele smaak van de sinaasappel door </w:t>
            </w:r>
            <w:r w:rsidR="008A1B58" w:rsidRPr="00EF3C60">
              <w:rPr>
                <w:rFonts w:asciiTheme="majorHAnsi" w:eastAsiaTheme="minorEastAsia" w:hAnsiTheme="majorHAnsi" w:cs="Helvetica"/>
                <w:sz w:val="16"/>
                <w:szCs w:val="22"/>
                <w:lang w:val="nl-BE"/>
              </w:rPr>
              <w:t xml:space="preserve">een </w:t>
            </w:r>
            <w:r w:rsidRPr="00EF3C60">
              <w:rPr>
                <w:rFonts w:asciiTheme="majorHAnsi" w:eastAsiaTheme="minorEastAsia" w:hAnsiTheme="majorHAnsi" w:cs="Helvetica"/>
                <w:sz w:val="16"/>
                <w:szCs w:val="22"/>
                <w:lang w:val="nl-BE"/>
              </w:rPr>
              <w:t>korter verwarmingsproces.</w:t>
            </w:r>
          </w:p>
        </w:tc>
        <w:tc>
          <w:tcPr>
            <w:tcW w:w="4253" w:type="dxa"/>
          </w:tcPr>
          <w:p w:rsidR="00322EEB" w:rsidRPr="00EF3C60" w:rsidRDefault="008A1B58" w:rsidP="008A1B58">
            <w:pPr>
              <w:widowControl w:val="0"/>
              <w:autoSpaceDE w:val="0"/>
              <w:autoSpaceDN w:val="0"/>
              <w:adjustRightInd w:val="0"/>
              <w:spacing w:after="240"/>
              <w:rPr>
                <w:rFonts w:asciiTheme="majorHAnsi" w:eastAsiaTheme="minorEastAsia" w:hAnsiTheme="majorHAnsi" w:cs="Times"/>
                <w:sz w:val="16"/>
                <w:szCs w:val="22"/>
                <w:lang w:val="nl-BE"/>
              </w:rPr>
            </w:pPr>
            <w:r w:rsidRPr="00EF3C60">
              <w:rPr>
                <w:rFonts w:asciiTheme="majorHAnsi" w:eastAsiaTheme="minorEastAsia" w:hAnsiTheme="majorHAnsi" w:cs="Helvetica"/>
                <w:sz w:val="16"/>
                <w:szCs w:val="22"/>
                <w:lang w:val="nl-BE"/>
              </w:rPr>
              <w:t xml:space="preserve">Het concentratieproces </w:t>
            </w:r>
            <w:r w:rsidR="00322EEB" w:rsidRPr="00EF3C60">
              <w:rPr>
                <w:rFonts w:asciiTheme="majorHAnsi" w:eastAsiaTheme="minorEastAsia" w:hAnsiTheme="majorHAnsi" w:cs="Helvetica"/>
                <w:sz w:val="16"/>
                <w:szCs w:val="22"/>
                <w:lang w:val="nl-BE"/>
              </w:rPr>
              <w:t xml:space="preserve">heeft een impact op </w:t>
            </w:r>
            <w:r w:rsidRPr="00EF3C60">
              <w:rPr>
                <w:rFonts w:asciiTheme="majorHAnsi" w:eastAsiaTheme="minorEastAsia" w:hAnsiTheme="majorHAnsi" w:cs="Helvetica"/>
                <w:sz w:val="16"/>
                <w:szCs w:val="22"/>
                <w:lang w:val="nl-BE"/>
              </w:rPr>
              <w:t xml:space="preserve">de </w:t>
            </w:r>
            <w:r w:rsidR="00322EEB" w:rsidRPr="00EF3C60">
              <w:rPr>
                <w:rFonts w:asciiTheme="majorHAnsi" w:eastAsiaTheme="minorEastAsia" w:hAnsiTheme="majorHAnsi" w:cs="Helvetica"/>
                <w:sz w:val="16"/>
                <w:szCs w:val="22"/>
                <w:lang w:val="nl-BE"/>
              </w:rPr>
              <w:t>originele smaak van het sinaasappelsap.</w:t>
            </w:r>
          </w:p>
        </w:tc>
      </w:tr>
      <w:tr w:rsidR="00322EEB" w:rsidRPr="00B15294">
        <w:tc>
          <w:tcPr>
            <w:tcW w:w="4263" w:type="dxa"/>
          </w:tcPr>
          <w:p w:rsidR="00322EEB" w:rsidRPr="00EF3C60" w:rsidRDefault="00322EEB" w:rsidP="00EA2E56">
            <w:pPr>
              <w:widowControl w:val="0"/>
              <w:autoSpaceDE w:val="0"/>
              <w:autoSpaceDN w:val="0"/>
              <w:adjustRightInd w:val="0"/>
              <w:spacing w:after="240"/>
              <w:rPr>
                <w:rFonts w:asciiTheme="majorHAnsi" w:eastAsiaTheme="minorEastAsia" w:hAnsiTheme="majorHAnsi" w:cs="Times"/>
                <w:sz w:val="16"/>
                <w:szCs w:val="22"/>
                <w:lang w:val="nl-BE"/>
              </w:rPr>
            </w:pPr>
            <w:r w:rsidRPr="00EF3C60">
              <w:rPr>
                <w:rFonts w:asciiTheme="majorHAnsi" w:eastAsiaTheme="minorEastAsia" w:hAnsiTheme="majorHAnsi" w:cs="Helvetica"/>
                <w:sz w:val="16"/>
                <w:szCs w:val="22"/>
                <w:lang w:val="nl-BE"/>
              </w:rPr>
              <w:t>Hogere opslag</w:t>
            </w:r>
            <w:r w:rsidR="00EA2E56" w:rsidRPr="00EF3C60">
              <w:rPr>
                <w:rFonts w:asciiTheme="majorHAnsi" w:eastAsiaTheme="minorEastAsia" w:hAnsiTheme="majorHAnsi" w:cs="Helvetica"/>
                <w:sz w:val="16"/>
                <w:szCs w:val="22"/>
                <w:lang w:val="nl-BE"/>
              </w:rPr>
              <w:t>-</w:t>
            </w:r>
            <w:r w:rsidRPr="00EF3C60">
              <w:rPr>
                <w:rFonts w:asciiTheme="majorHAnsi" w:eastAsiaTheme="minorEastAsia" w:hAnsiTheme="majorHAnsi" w:cs="Helvetica"/>
                <w:sz w:val="16"/>
                <w:szCs w:val="22"/>
                <w:lang w:val="nl-BE"/>
              </w:rPr>
              <w:t xml:space="preserve">en </w:t>
            </w:r>
            <w:r w:rsidR="00EA2E56" w:rsidRPr="00EF3C60">
              <w:rPr>
                <w:rFonts w:asciiTheme="majorHAnsi" w:eastAsiaTheme="minorEastAsia" w:hAnsiTheme="majorHAnsi" w:cs="Helvetica"/>
                <w:sz w:val="16"/>
                <w:szCs w:val="22"/>
                <w:lang w:val="nl-BE"/>
              </w:rPr>
              <w:t>transportkosten</w:t>
            </w:r>
          </w:p>
        </w:tc>
        <w:tc>
          <w:tcPr>
            <w:tcW w:w="4253" w:type="dxa"/>
          </w:tcPr>
          <w:p w:rsidR="00322EEB" w:rsidRPr="00EF3C60" w:rsidRDefault="00322EEB" w:rsidP="00322EEB">
            <w:pPr>
              <w:widowControl w:val="0"/>
              <w:autoSpaceDE w:val="0"/>
              <w:autoSpaceDN w:val="0"/>
              <w:adjustRightInd w:val="0"/>
              <w:spacing w:after="240"/>
              <w:rPr>
                <w:rFonts w:asciiTheme="majorHAnsi" w:eastAsiaTheme="minorEastAsia" w:hAnsiTheme="majorHAnsi" w:cs="Times"/>
                <w:sz w:val="16"/>
                <w:szCs w:val="22"/>
                <w:lang w:val="fr-FR"/>
              </w:rPr>
            </w:pPr>
            <w:r w:rsidRPr="00EF3C60">
              <w:rPr>
                <w:rFonts w:asciiTheme="majorHAnsi" w:eastAsiaTheme="minorEastAsia" w:hAnsiTheme="majorHAnsi" w:cs="Helvetica"/>
                <w:sz w:val="16"/>
                <w:szCs w:val="22"/>
                <w:lang w:val="fr-FR"/>
              </w:rPr>
              <w:t>Lagere opslag</w:t>
            </w:r>
            <w:r w:rsidR="00EA2E56" w:rsidRPr="00EF3C60">
              <w:rPr>
                <w:rFonts w:asciiTheme="majorHAnsi" w:eastAsiaTheme="minorEastAsia" w:hAnsiTheme="majorHAnsi" w:cs="Helvetica"/>
                <w:sz w:val="16"/>
                <w:szCs w:val="22"/>
                <w:lang w:val="fr-FR"/>
              </w:rPr>
              <w:t>-</w:t>
            </w:r>
            <w:r w:rsidRPr="00EF3C60">
              <w:rPr>
                <w:rFonts w:asciiTheme="majorHAnsi" w:eastAsiaTheme="minorEastAsia" w:hAnsiTheme="majorHAnsi" w:cs="Helvetica"/>
                <w:sz w:val="16"/>
                <w:szCs w:val="22"/>
                <w:lang w:val="fr-FR"/>
              </w:rPr>
              <w:t>en transportkosten</w:t>
            </w:r>
          </w:p>
        </w:tc>
      </w:tr>
      <w:tr w:rsidR="005F1F38" w:rsidRPr="00B15294">
        <w:tblPrEx>
          <w:tblLook w:val="04A0"/>
        </w:tblPrEx>
        <w:tc>
          <w:tcPr>
            <w:tcW w:w="4263" w:type="dxa"/>
          </w:tcPr>
          <w:p w:rsidR="005F1F38" w:rsidRPr="00EF3C60" w:rsidRDefault="005F1F38" w:rsidP="00322EEB">
            <w:pPr>
              <w:spacing w:before="120" w:after="120"/>
              <w:rPr>
                <w:rFonts w:asciiTheme="majorHAnsi" w:hAnsiTheme="majorHAnsi" w:cs="Arial"/>
                <w:sz w:val="16"/>
                <w:lang w:val="nl-BE"/>
              </w:rPr>
            </w:pPr>
            <w:r w:rsidRPr="00EF3C60">
              <w:rPr>
                <w:rFonts w:asciiTheme="majorHAnsi" w:hAnsiTheme="majorHAnsi" w:cs="Arial"/>
                <w:sz w:val="16"/>
                <w:lang w:val="nl-BE"/>
              </w:rPr>
              <w:t xml:space="preserve">100% </w:t>
            </w:r>
            <w:r w:rsidR="00EA2E56" w:rsidRPr="00EF3C60">
              <w:rPr>
                <w:rFonts w:asciiTheme="majorHAnsi" w:hAnsiTheme="majorHAnsi" w:cs="Arial"/>
                <w:sz w:val="16"/>
                <w:lang w:val="nl-BE"/>
              </w:rPr>
              <w:t xml:space="preserve">puur geperst </w:t>
            </w:r>
            <w:r w:rsidRPr="00EF3C60">
              <w:rPr>
                <w:rFonts w:asciiTheme="majorHAnsi" w:hAnsiTheme="majorHAnsi" w:cs="Arial"/>
                <w:sz w:val="16"/>
                <w:lang w:val="nl-BE"/>
              </w:rPr>
              <w:t xml:space="preserve">fruitsap </w:t>
            </w:r>
            <w:r w:rsidR="00322EEB" w:rsidRPr="00EF3C60">
              <w:rPr>
                <w:rFonts w:asciiTheme="majorHAnsi" w:hAnsiTheme="majorHAnsi" w:cs="Arial"/>
                <w:sz w:val="16"/>
                <w:lang w:val="nl-BE"/>
              </w:rPr>
              <w:t>zonder</w:t>
            </w:r>
            <w:r w:rsidRPr="00EF3C60">
              <w:rPr>
                <w:rFonts w:asciiTheme="majorHAnsi" w:hAnsiTheme="majorHAnsi" w:cs="Arial"/>
                <w:sz w:val="16"/>
                <w:lang w:val="nl-BE"/>
              </w:rPr>
              <w:t xml:space="preserve"> toevoeging van water</w:t>
            </w:r>
          </w:p>
        </w:tc>
        <w:tc>
          <w:tcPr>
            <w:tcW w:w="4253" w:type="dxa"/>
          </w:tcPr>
          <w:p w:rsidR="005F1F38" w:rsidRPr="00EF3C60" w:rsidRDefault="00322EEB" w:rsidP="00D32281">
            <w:pPr>
              <w:spacing w:before="120" w:after="120"/>
              <w:rPr>
                <w:rFonts w:asciiTheme="majorHAnsi" w:hAnsiTheme="majorHAnsi" w:cs="Arial"/>
                <w:sz w:val="16"/>
                <w:lang w:val="nl-BE"/>
              </w:rPr>
            </w:pPr>
            <w:r w:rsidRPr="00EF3C60">
              <w:rPr>
                <w:rFonts w:asciiTheme="majorHAnsi" w:hAnsiTheme="majorHAnsi" w:cs="Arial"/>
                <w:sz w:val="16"/>
                <w:lang w:val="nl-BE"/>
              </w:rPr>
              <w:t xml:space="preserve">20 tot </w:t>
            </w:r>
            <w:r w:rsidR="005F1F38" w:rsidRPr="00EF3C60">
              <w:rPr>
                <w:rFonts w:asciiTheme="majorHAnsi" w:hAnsiTheme="majorHAnsi" w:cs="Arial"/>
                <w:sz w:val="16"/>
                <w:lang w:val="nl-BE"/>
              </w:rPr>
              <w:t>50%</w:t>
            </w:r>
            <w:r w:rsidR="000A3CC9" w:rsidRPr="00EF3C60">
              <w:rPr>
                <w:rFonts w:asciiTheme="majorHAnsi" w:hAnsiTheme="majorHAnsi" w:cs="Arial"/>
                <w:sz w:val="16"/>
                <w:lang w:val="nl-BE"/>
              </w:rPr>
              <w:t xml:space="preserve"> fruitsap</w:t>
            </w:r>
            <w:r w:rsidRPr="00EF3C60">
              <w:rPr>
                <w:rFonts w:asciiTheme="majorHAnsi" w:hAnsiTheme="majorHAnsi" w:cs="Arial"/>
                <w:sz w:val="16"/>
                <w:lang w:val="nl-BE"/>
              </w:rPr>
              <w:t xml:space="preserve">concentraat </w:t>
            </w:r>
            <w:r w:rsidR="00D32281" w:rsidRPr="00EF3C60">
              <w:rPr>
                <w:rFonts w:asciiTheme="majorHAnsi" w:hAnsiTheme="majorHAnsi" w:cs="Arial"/>
                <w:sz w:val="16"/>
                <w:lang w:val="nl-BE"/>
              </w:rPr>
              <w:t xml:space="preserve">met </w:t>
            </w:r>
            <w:r w:rsidR="005F1F38" w:rsidRPr="00EF3C60">
              <w:rPr>
                <w:rFonts w:asciiTheme="majorHAnsi" w:hAnsiTheme="majorHAnsi" w:cs="Arial"/>
                <w:sz w:val="16"/>
                <w:lang w:val="nl-BE"/>
              </w:rPr>
              <w:t>toevoeging van</w:t>
            </w:r>
            <w:r w:rsidR="00813B43" w:rsidRPr="00EF3C60">
              <w:rPr>
                <w:rFonts w:asciiTheme="majorHAnsi" w:hAnsiTheme="majorHAnsi" w:cs="Arial"/>
                <w:sz w:val="16"/>
                <w:lang w:val="nl-BE"/>
              </w:rPr>
              <w:t xml:space="preserve"> </w:t>
            </w:r>
            <w:r w:rsidR="005F1F38" w:rsidRPr="00EF3C60">
              <w:rPr>
                <w:rFonts w:asciiTheme="majorHAnsi" w:hAnsiTheme="majorHAnsi" w:cs="Arial"/>
                <w:sz w:val="16"/>
                <w:lang w:val="nl-BE"/>
              </w:rPr>
              <w:t>water</w:t>
            </w:r>
          </w:p>
        </w:tc>
      </w:tr>
    </w:tbl>
    <w:p w:rsidR="000A3CC9" w:rsidRPr="00B15294" w:rsidRDefault="000A3CC9" w:rsidP="000A3CC9">
      <w:pPr>
        <w:rPr>
          <w:rFonts w:asciiTheme="majorHAnsi" w:hAnsiTheme="majorHAnsi"/>
          <w:sz w:val="18"/>
          <w:lang w:val="nl-BE"/>
        </w:rPr>
      </w:pPr>
    </w:p>
    <w:p w:rsidR="00DA5D23" w:rsidRPr="00B15294" w:rsidRDefault="00DA5D23" w:rsidP="00CB46B5">
      <w:pPr>
        <w:spacing w:beforeLines="1" w:afterLines="1"/>
        <w:jc w:val="both"/>
        <w:rPr>
          <w:rFonts w:asciiTheme="majorHAnsi" w:hAnsiTheme="majorHAnsi" w:cs="Tahoma"/>
          <w:sz w:val="22"/>
          <w:szCs w:val="16"/>
          <w:lang w:val="nl-BE"/>
        </w:rPr>
      </w:pPr>
    </w:p>
    <w:p w:rsidR="005F1F38" w:rsidRPr="00EF3C60" w:rsidRDefault="00DA5D23" w:rsidP="00831C15">
      <w:pPr>
        <w:pStyle w:val="PlainText"/>
        <w:spacing w:before="2" w:after="2"/>
        <w:jc w:val="both"/>
        <w:rPr>
          <w:rFonts w:asciiTheme="majorHAnsi" w:hAnsiTheme="majorHAnsi" w:cs="Tahoma"/>
          <w:b/>
          <w:szCs w:val="16"/>
          <w:lang w:val="nl-BE"/>
        </w:rPr>
      </w:pPr>
      <w:r w:rsidRPr="00EF3C60">
        <w:rPr>
          <w:rFonts w:asciiTheme="majorHAnsi" w:hAnsiTheme="majorHAnsi" w:cs="Tahoma"/>
          <w:b/>
          <w:szCs w:val="16"/>
          <w:lang w:val="nl-BE"/>
        </w:rPr>
        <w:t>Waar moet een consument op letten</w:t>
      </w:r>
      <w:r w:rsidR="00310B1A" w:rsidRPr="00EF3C60">
        <w:rPr>
          <w:rFonts w:asciiTheme="majorHAnsi" w:hAnsiTheme="majorHAnsi" w:cs="Tahoma"/>
          <w:b/>
          <w:szCs w:val="16"/>
          <w:lang w:val="nl-BE"/>
        </w:rPr>
        <w:t xml:space="preserve"> wanneer hij een fruitsap in de winkel kiest</w:t>
      </w:r>
      <w:r w:rsidRPr="00EF3C60">
        <w:rPr>
          <w:rFonts w:asciiTheme="majorHAnsi" w:hAnsiTheme="majorHAnsi" w:cs="Tahoma"/>
          <w:b/>
          <w:szCs w:val="16"/>
          <w:lang w:val="nl-BE"/>
        </w:rPr>
        <w:t>?</w:t>
      </w:r>
    </w:p>
    <w:p w:rsidR="005F1F38" w:rsidRPr="00EF3C60" w:rsidRDefault="005F1F38" w:rsidP="00831C15">
      <w:pPr>
        <w:pStyle w:val="PlainText"/>
        <w:spacing w:before="2" w:after="2"/>
        <w:jc w:val="both"/>
        <w:rPr>
          <w:rFonts w:asciiTheme="majorHAnsi" w:hAnsiTheme="majorHAnsi" w:cs="Tahoma"/>
          <w:szCs w:val="16"/>
          <w:lang w:val="nl-BE"/>
        </w:rPr>
      </w:pPr>
    </w:p>
    <w:p w:rsidR="00AC7539" w:rsidRPr="00EF3C60" w:rsidRDefault="004F59F9" w:rsidP="00CB46B5">
      <w:pPr>
        <w:spacing w:beforeLines="1" w:afterLines="1"/>
        <w:jc w:val="both"/>
        <w:rPr>
          <w:rFonts w:asciiTheme="majorHAnsi" w:hAnsiTheme="majorHAnsi"/>
          <w:sz w:val="20"/>
          <w:lang w:val="nl-BE"/>
        </w:rPr>
      </w:pPr>
      <w:r w:rsidRPr="00EF3C60">
        <w:rPr>
          <w:rFonts w:asciiTheme="majorHAnsi" w:hAnsiTheme="majorHAnsi"/>
          <w:sz w:val="20"/>
          <w:lang w:val="nl-BE"/>
        </w:rPr>
        <w:t xml:space="preserve">Vaak biedt de voorzijde van de verpakking geen </w:t>
      </w:r>
      <w:r w:rsidR="003B7AEB">
        <w:rPr>
          <w:rFonts w:asciiTheme="majorHAnsi" w:hAnsiTheme="majorHAnsi"/>
          <w:sz w:val="20"/>
          <w:lang w:val="nl-BE"/>
        </w:rPr>
        <w:t>duidelijkheid</w:t>
      </w:r>
      <w:r w:rsidR="003B7AEB" w:rsidRPr="00EF3C60">
        <w:rPr>
          <w:rFonts w:asciiTheme="majorHAnsi" w:hAnsiTheme="majorHAnsi"/>
          <w:sz w:val="20"/>
          <w:lang w:val="nl-BE"/>
        </w:rPr>
        <w:t xml:space="preserve"> </w:t>
      </w:r>
      <w:r w:rsidRPr="00EF3C60">
        <w:rPr>
          <w:rFonts w:asciiTheme="majorHAnsi" w:hAnsiTheme="majorHAnsi"/>
          <w:sz w:val="20"/>
          <w:lang w:val="nl-BE"/>
        </w:rPr>
        <w:t xml:space="preserve">omdat verschillende bewoordingen worden gebruikt voor de productbeschrijving en </w:t>
      </w:r>
      <w:r w:rsidR="008A1B58" w:rsidRPr="00EF3C60">
        <w:rPr>
          <w:rFonts w:asciiTheme="majorHAnsi" w:hAnsiTheme="majorHAnsi"/>
          <w:sz w:val="20"/>
          <w:lang w:val="nl-BE"/>
        </w:rPr>
        <w:t xml:space="preserve">de </w:t>
      </w:r>
      <w:r w:rsidRPr="00EF3C60">
        <w:rPr>
          <w:rFonts w:asciiTheme="majorHAnsi" w:hAnsiTheme="majorHAnsi"/>
          <w:sz w:val="20"/>
          <w:lang w:val="nl-BE"/>
        </w:rPr>
        <w:t xml:space="preserve">samenstelling van het sap. Echter, zodra bij de ingrediënten staat aangegeven dat het </w:t>
      </w:r>
      <w:r w:rsidR="008A1B58" w:rsidRPr="00EF3C60">
        <w:rPr>
          <w:rFonts w:asciiTheme="majorHAnsi" w:hAnsiTheme="majorHAnsi"/>
          <w:sz w:val="20"/>
          <w:lang w:val="nl-BE"/>
        </w:rPr>
        <w:t xml:space="preserve">sap </w:t>
      </w:r>
      <w:r w:rsidRPr="00EF3C60">
        <w:rPr>
          <w:rFonts w:asciiTheme="majorHAnsi" w:hAnsiTheme="majorHAnsi"/>
          <w:sz w:val="20"/>
          <w:lang w:val="nl-BE"/>
        </w:rPr>
        <w:t xml:space="preserve">op basis van </w:t>
      </w:r>
      <w:r w:rsidR="008A1B58" w:rsidRPr="00EF3C60">
        <w:rPr>
          <w:rFonts w:asciiTheme="majorHAnsi" w:hAnsiTheme="majorHAnsi"/>
          <w:sz w:val="20"/>
          <w:lang w:val="nl-BE"/>
        </w:rPr>
        <w:t xml:space="preserve">een </w:t>
      </w:r>
      <w:r w:rsidRPr="00EF3C60">
        <w:rPr>
          <w:rFonts w:asciiTheme="majorHAnsi" w:hAnsiTheme="majorHAnsi"/>
          <w:sz w:val="20"/>
          <w:lang w:val="nl-BE"/>
        </w:rPr>
        <w:t xml:space="preserve">concentraat is, weet de consument dat het niet kan gaan om 100% puur geperst </w:t>
      </w:r>
      <w:r w:rsidR="00487856" w:rsidRPr="00EF3C60">
        <w:rPr>
          <w:rFonts w:asciiTheme="majorHAnsi" w:hAnsiTheme="majorHAnsi"/>
          <w:sz w:val="20"/>
          <w:lang w:val="nl-BE"/>
        </w:rPr>
        <w:t>fruit</w:t>
      </w:r>
      <w:r w:rsidRPr="00EF3C60">
        <w:rPr>
          <w:rFonts w:asciiTheme="majorHAnsi" w:hAnsiTheme="majorHAnsi"/>
          <w:sz w:val="20"/>
          <w:lang w:val="nl-BE"/>
        </w:rPr>
        <w:t>sap</w:t>
      </w:r>
      <w:r w:rsidR="008A1B58" w:rsidRPr="00EF3C60">
        <w:rPr>
          <w:rFonts w:asciiTheme="majorHAnsi" w:hAnsiTheme="majorHAnsi"/>
          <w:sz w:val="20"/>
          <w:lang w:val="nl-BE"/>
        </w:rPr>
        <w:t>. Het betreft dan</w:t>
      </w:r>
      <w:r w:rsidRPr="00EF3C60">
        <w:rPr>
          <w:rFonts w:asciiTheme="majorHAnsi" w:hAnsiTheme="majorHAnsi"/>
          <w:sz w:val="20"/>
          <w:lang w:val="nl-BE"/>
        </w:rPr>
        <w:t xml:space="preserve"> een sap dat is </w:t>
      </w:r>
      <w:r w:rsidR="00085352" w:rsidRPr="00EF3C60">
        <w:rPr>
          <w:rFonts w:asciiTheme="majorHAnsi" w:hAnsiTheme="majorHAnsi"/>
          <w:sz w:val="20"/>
          <w:lang w:val="nl-BE"/>
        </w:rPr>
        <w:t xml:space="preserve">ingekookt </w:t>
      </w:r>
      <w:r w:rsidRPr="00EF3C60">
        <w:rPr>
          <w:rFonts w:asciiTheme="majorHAnsi" w:hAnsiTheme="majorHAnsi"/>
          <w:sz w:val="20"/>
          <w:lang w:val="nl-BE"/>
        </w:rPr>
        <w:t xml:space="preserve">tot sapconcentraat en nadien aangelengd </w:t>
      </w:r>
      <w:r w:rsidR="002A3515" w:rsidRPr="00EF3C60">
        <w:rPr>
          <w:rFonts w:asciiTheme="majorHAnsi" w:hAnsiTheme="majorHAnsi"/>
          <w:sz w:val="20"/>
          <w:lang w:val="nl-BE"/>
        </w:rPr>
        <w:t xml:space="preserve">wordt </w:t>
      </w:r>
      <w:r w:rsidRPr="00EF3C60">
        <w:rPr>
          <w:rFonts w:asciiTheme="majorHAnsi" w:hAnsiTheme="majorHAnsi"/>
          <w:sz w:val="20"/>
          <w:lang w:val="nl-BE"/>
        </w:rPr>
        <w:t xml:space="preserve">met water tot een sap op basis van sapconcentraat. </w:t>
      </w:r>
    </w:p>
    <w:p w:rsidR="00AC7539" w:rsidRPr="00EF3C60" w:rsidRDefault="00AC7539" w:rsidP="00CB46B5">
      <w:pPr>
        <w:spacing w:beforeLines="1" w:afterLines="1"/>
        <w:jc w:val="both"/>
        <w:rPr>
          <w:rFonts w:asciiTheme="majorHAnsi" w:hAnsiTheme="majorHAnsi"/>
          <w:sz w:val="20"/>
          <w:lang w:val="nl-BE"/>
        </w:rPr>
      </w:pPr>
    </w:p>
    <w:p w:rsidR="00D32281" w:rsidRPr="00EF3C60" w:rsidRDefault="004F59F9" w:rsidP="00CB46B5">
      <w:pPr>
        <w:spacing w:beforeLines="1" w:afterLines="1"/>
        <w:jc w:val="both"/>
        <w:rPr>
          <w:rFonts w:asciiTheme="majorHAnsi" w:hAnsiTheme="majorHAnsi"/>
          <w:sz w:val="20"/>
          <w:lang w:val="nl-BE"/>
        </w:rPr>
      </w:pPr>
      <w:r w:rsidRPr="00EF3C60">
        <w:rPr>
          <w:rFonts w:asciiTheme="majorHAnsi" w:hAnsiTheme="majorHAnsi"/>
          <w:sz w:val="20"/>
          <w:lang w:val="nl-BE"/>
        </w:rPr>
        <w:t>Advies</w:t>
      </w:r>
      <w:r w:rsidR="00813B43" w:rsidRPr="00EF3C60">
        <w:rPr>
          <w:rFonts w:asciiTheme="majorHAnsi" w:hAnsiTheme="majorHAnsi"/>
          <w:sz w:val="20"/>
          <w:lang w:val="nl-BE"/>
        </w:rPr>
        <w:t xml:space="preserve"> </w:t>
      </w:r>
      <w:r w:rsidRPr="00EF3C60">
        <w:rPr>
          <w:rFonts w:asciiTheme="majorHAnsi" w:hAnsiTheme="majorHAnsi"/>
          <w:sz w:val="20"/>
          <w:lang w:val="nl-BE"/>
        </w:rPr>
        <w:t xml:space="preserve">voor de Belgische fruitsapliefhebber: kijk niet alleen naar de voorkant van de verpakking maar </w:t>
      </w:r>
      <w:r w:rsidR="00646BF2" w:rsidRPr="00EF3C60">
        <w:rPr>
          <w:rFonts w:asciiTheme="majorHAnsi" w:hAnsiTheme="majorHAnsi"/>
          <w:sz w:val="20"/>
          <w:lang w:val="nl-BE"/>
        </w:rPr>
        <w:t>ook</w:t>
      </w:r>
      <w:r w:rsidRPr="00EF3C60">
        <w:rPr>
          <w:rFonts w:asciiTheme="majorHAnsi" w:hAnsiTheme="majorHAnsi"/>
          <w:sz w:val="20"/>
          <w:lang w:val="nl-BE"/>
        </w:rPr>
        <w:t xml:space="preserve"> </w:t>
      </w:r>
      <w:r w:rsidR="00646BF2" w:rsidRPr="00EF3C60">
        <w:rPr>
          <w:rFonts w:asciiTheme="majorHAnsi" w:hAnsiTheme="majorHAnsi"/>
          <w:sz w:val="20"/>
          <w:lang w:val="nl-BE"/>
        </w:rPr>
        <w:t>naar de ingredi</w:t>
      </w:r>
      <w:r w:rsidR="00085352" w:rsidRPr="00EF3C60">
        <w:rPr>
          <w:rFonts w:asciiTheme="majorHAnsi" w:hAnsiTheme="majorHAnsi"/>
          <w:sz w:val="20"/>
          <w:lang w:val="nl-BE"/>
        </w:rPr>
        <w:t>ë</w:t>
      </w:r>
      <w:r w:rsidR="00646BF2" w:rsidRPr="00EF3C60">
        <w:rPr>
          <w:rFonts w:asciiTheme="majorHAnsi" w:hAnsiTheme="majorHAnsi"/>
          <w:sz w:val="20"/>
          <w:lang w:val="nl-BE"/>
        </w:rPr>
        <w:t>ntenlijst</w:t>
      </w:r>
      <w:r w:rsidRPr="00EF3C60">
        <w:rPr>
          <w:rFonts w:asciiTheme="majorHAnsi" w:hAnsiTheme="majorHAnsi"/>
          <w:sz w:val="20"/>
          <w:lang w:val="nl-BE"/>
        </w:rPr>
        <w:t xml:space="preserve"> van het fruitsap</w:t>
      </w:r>
      <w:r w:rsidR="00646BF2" w:rsidRPr="00EF3C60">
        <w:rPr>
          <w:rFonts w:asciiTheme="majorHAnsi" w:hAnsiTheme="majorHAnsi"/>
          <w:sz w:val="20"/>
          <w:lang w:val="nl-BE"/>
        </w:rPr>
        <w:t xml:space="preserve">. </w:t>
      </w:r>
      <w:r w:rsidR="00B15294" w:rsidRPr="00EF3C60">
        <w:rPr>
          <w:rFonts w:asciiTheme="majorHAnsi" w:hAnsiTheme="majorHAnsi"/>
          <w:sz w:val="20"/>
          <w:lang w:val="nl-BE"/>
        </w:rPr>
        <w:t>D</w:t>
      </w:r>
      <w:r w:rsidR="002A3515" w:rsidRPr="00EF3C60">
        <w:rPr>
          <w:rFonts w:asciiTheme="majorHAnsi" w:hAnsiTheme="majorHAnsi"/>
          <w:sz w:val="20"/>
          <w:lang w:val="nl-BE"/>
        </w:rPr>
        <w:t>e</w:t>
      </w:r>
      <w:r w:rsidR="00085352" w:rsidRPr="00EF3C60">
        <w:rPr>
          <w:rFonts w:asciiTheme="majorHAnsi" w:hAnsiTheme="majorHAnsi"/>
          <w:sz w:val="20"/>
          <w:lang w:val="nl-BE"/>
        </w:rPr>
        <w:t>ze</w:t>
      </w:r>
      <w:r w:rsidR="00ED1380" w:rsidRPr="00EF3C60">
        <w:rPr>
          <w:rFonts w:asciiTheme="majorHAnsi" w:hAnsiTheme="majorHAnsi"/>
          <w:sz w:val="20"/>
          <w:lang w:val="nl-BE"/>
        </w:rPr>
        <w:t xml:space="preserve"> </w:t>
      </w:r>
      <w:r w:rsidR="00085352" w:rsidRPr="00EF3C60">
        <w:rPr>
          <w:rFonts w:asciiTheme="majorHAnsi" w:hAnsiTheme="majorHAnsi"/>
          <w:sz w:val="20"/>
          <w:lang w:val="nl-BE"/>
        </w:rPr>
        <w:t xml:space="preserve">informatie </w:t>
      </w:r>
      <w:r w:rsidR="00B15294" w:rsidRPr="00EF3C60">
        <w:rPr>
          <w:rFonts w:asciiTheme="majorHAnsi" w:hAnsiTheme="majorHAnsi"/>
          <w:sz w:val="20"/>
          <w:lang w:val="nl-BE"/>
        </w:rPr>
        <w:t>geeft duidelijk aan</w:t>
      </w:r>
      <w:r w:rsidR="00085352" w:rsidRPr="00EF3C60">
        <w:rPr>
          <w:rFonts w:asciiTheme="majorHAnsi" w:hAnsiTheme="majorHAnsi"/>
          <w:sz w:val="20"/>
          <w:lang w:val="nl-BE"/>
        </w:rPr>
        <w:t xml:space="preserve"> of je een 100% puur </w:t>
      </w:r>
      <w:r w:rsidR="00B15294" w:rsidRPr="00EF3C60">
        <w:rPr>
          <w:rFonts w:asciiTheme="majorHAnsi" w:hAnsiTheme="majorHAnsi"/>
          <w:sz w:val="20"/>
          <w:lang w:val="nl-BE"/>
        </w:rPr>
        <w:t xml:space="preserve">geperst </w:t>
      </w:r>
      <w:r w:rsidR="00085352" w:rsidRPr="00EF3C60">
        <w:rPr>
          <w:rFonts w:asciiTheme="majorHAnsi" w:hAnsiTheme="majorHAnsi"/>
          <w:sz w:val="20"/>
          <w:lang w:val="nl-BE"/>
        </w:rPr>
        <w:t>sap of een sap op ba</w:t>
      </w:r>
      <w:r w:rsidR="00715574" w:rsidRPr="00EF3C60">
        <w:rPr>
          <w:rFonts w:asciiTheme="majorHAnsi" w:hAnsiTheme="majorHAnsi"/>
          <w:sz w:val="20"/>
          <w:lang w:val="nl-BE"/>
        </w:rPr>
        <w:t>s</w:t>
      </w:r>
      <w:r w:rsidR="00085352" w:rsidRPr="00EF3C60">
        <w:rPr>
          <w:rFonts w:asciiTheme="majorHAnsi" w:hAnsiTheme="majorHAnsi"/>
          <w:sz w:val="20"/>
          <w:lang w:val="nl-BE"/>
        </w:rPr>
        <w:t>is van concentraat koop</w:t>
      </w:r>
      <w:r w:rsidR="00715574" w:rsidRPr="00EF3C60">
        <w:rPr>
          <w:rFonts w:asciiTheme="majorHAnsi" w:hAnsiTheme="majorHAnsi"/>
          <w:sz w:val="20"/>
          <w:lang w:val="nl-BE"/>
        </w:rPr>
        <w:t>t</w:t>
      </w:r>
      <w:bookmarkStart w:id="0" w:name="_GoBack"/>
      <w:bookmarkEnd w:id="0"/>
      <w:r w:rsidR="00646BF2" w:rsidRPr="00EF3C60">
        <w:rPr>
          <w:rFonts w:asciiTheme="majorHAnsi" w:hAnsiTheme="majorHAnsi"/>
          <w:sz w:val="20"/>
          <w:lang w:val="nl-BE"/>
        </w:rPr>
        <w:t>.</w:t>
      </w:r>
      <w:r w:rsidR="00085352" w:rsidRPr="00EF3C60">
        <w:rPr>
          <w:rFonts w:asciiTheme="majorHAnsi" w:hAnsiTheme="majorHAnsi"/>
          <w:sz w:val="20"/>
          <w:lang w:val="nl-BE"/>
        </w:rPr>
        <w:t xml:space="preserve"> Proef het verschil!</w:t>
      </w:r>
      <w:r w:rsidR="00646BF2" w:rsidRPr="00EF3C60">
        <w:rPr>
          <w:rFonts w:asciiTheme="majorHAnsi" w:hAnsiTheme="majorHAnsi"/>
          <w:sz w:val="20"/>
          <w:lang w:val="nl-BE"/>
        </w:rPr>
        <w:t xml:space="preserve"> </w:t>
      </w:r>
    </w:p>
    <w:p w:rsidR="00DA5D23" w:rsidRPr="00B15294" w:rsidRDefault="00DA5D23" w:rsidP="00DA5D23">
      <w:pPr>
        <w:pStyle w:val="PlainText"/>
        <w:spacing w:before="2" w:after="2"/>
        <w:ind w:left="2880"/>
        <w:jc w:val="both"/>
        <w:rPr>
          <w:rFonts w:asciiTheme="majorHAnsi" w:hAnsiTheme="majorHAnsi" w:cs="Tahoma"/>
          <w:i/>
          <w:sz w:val="22"/>
          <w:szCs w:val="16"/>
          <w:lang w:val="nl-NL"/>
        </w:rPr>
      </w:pPr>
    </w:p>
    <w:p w:rsidR="00463903" w:rsidRPr="00B15294" w:rsidRDefault="004F59F9" w:rsidP="00463903">
      <w:pPr>
        <w:jc w:val="center"/>
        <w:rPr>
          <w:rFonts w:asciiTheme="majorHAnsi" w:hAnsiTheme="majorHAnsi" w:cstheme="minorHAnsi"/>
          <w:sz w:val="20"/>
          <w:lang w:val="nl-BE"/>
        </w:rPr>
      </w:pPr>
      <w:r w:rsidRPr="00B15294">
        <w:rPr>
          <w:rFonts w:asciiTheme="majorHAnsi" w:hAnsiTheme="majorHAnsi" w:cstheme="minorHAnsi"/>
          <w:sz w:val="20"/>
          <w:lang w:val="nl-BE"/>
        </w:rPr>
        <w:t>- einde -</w:t>
      </w:r>
    </w:p>
    <w:p w:rsidR="00463903" w:rsidRPr="00B15294" w:rsidRDefault="00463903" w:rsidP="00463903">
      <w:pPr>
        <w:jc w:val="both"/>
        <w:rPr>
          <w:rFonts w:asciiTheme="majorHAnsi" w:hAnsiTheme="majorHAnsi" w:cstheme="minorHAnsi"/>
          <w:sz w:val="20"/>
          <w:lang w:val="nl-BE"/>
        </w:rPr>
      </w:pPr>
    </w:p>
    <w:p w:rsidR="00463903" w:rsidRPr="00B15294" w:rsidRDefault="004F59F9" w:rsidP="00463903">
      <w:pPr>
        <w:jc w:val="both"/>
        <w:rPr>
          <w:rFonts w:asciiTheme="majorHAnsi" w:hAnsiTheme="majorHAnsi"/>
          <w:bCs/>
          <w:iCs/>
          <w:sz w:val="16"/>
          <w:lang w:val="nl-BE"/>
        </w:rPr>
      </w:pPr>
      <w:r w:rsidRPr="00B15294">
        <w:rPr>
          <w:rFonts w:asciiTheme="majorHAnsi" w:hAnsiTheme="majorHAnsi"/>
          <w:b/>
          <w:sz w:val="16"/>
          <w:lang w:val="nl-BE"/>
        </w:rPr>
        <w:t>Noot voor de redactie (niet bestemd voor publicatie):</w:t>
      </w:r>
    </w:p>
    <w:p w:rsidR="00463903" w:rsidRPr="00B15294" w:rsidRDefault="00463903" w:rsidP="00463903">
      <w:pPr>
        <w:jc w:val="both"/>
        <w:rPr>
          <w:rFonts w:asciiTheme="majorHAnsi" w:hAnsiTheme="majorHAnsi"/>
          <w:sz w:val="16"/>
          <w:lang w:val="nl-BE"/>
        </w:rPr>
      </w:pPr>
    </w:p>
    <w:p w:rsidR="00463903" w:rsidRPr="00B15294" w:rsidRDefault="004F59F9" w:rsidP="00463903">
      <w:pPr>
        <w:jc w:val="both"/>
        <w:rPr>
          <w:rFonts w:asciiTheme="majorHAnsi" w:hAnsiTheme="majorHAnsi"/>
          <w:sz w:val="16"/>
          <w:lang w:val="nl-BE"/>
        </w:rPr>
      </w:pPr>
      <w:r w:rsidRPr="00B15294">
        <w:rPr>
          <w:rFonts w:asciiTheme="majorHAnsi" w:hAnsiTheme="majorHAnsi"/>
          <w:sz w:val="16"/>
          <w:lang w:val="nl-BE"/>
        </w:rPr>
        <w:t xml:space="preserve">Alle dossiers, beeldmateriaal en video’s zijn beschikbaar via bebble.be   </w:t>
      </w:r>
    </w:p>
    <w:p w:rsidR="00463903" w:rsidRPr="00B15294" w:rsidRDefault="00463903" w:rsidP="00463903">
      <w:pPr>
        <w:jc w:val="both"/>
        <w:rPr>
          <w:rFonts w:asciiTheme="majorHAnsi" w:hAnsiTheme="majorHAnsi"/>
          <w:b/>
          <w:sz w:val="16"/>
          <w:lang w:val="nl-BE"/>
        </w:rPr>
      </w:pPr>
    </w:p>
    <w:p w:rsidR="00463903" w:rsidRPr="00B15294" w:rsidRDefault="004F59F9" w:rsidP="00463903">
      <w:pPr>
        <w:jc w:val="both"/>
        <w:rPr>
          <w:rFonts w:asciiTheme="majorHAnsi" w:hAnsiTheme="majorHAnsi"/>
          <w:b/>
          <w:sz w:val="16"/>
          <w:lang w:val="nl-BE"/>
        </w:rPr>
      </w:pPr>
      <w:r w:rsidRPr="00B15294">
        <w:rPr>
          <w:rFonts w:asciiTheme="majorHAnsi" w:hAnsiTheme="majorHAnsi"/>
          <w:b/>
          <w:sz w:val="16"/>
          <w:lang w:val="nl-BE"/>
        </w:rPr>
        <w:t>Heeft u specifieke vragen, neem contact op met:</w:t>
      </w:r>
    </w:p>
    <w:p w:rsidR="00463903" w:rsidRPr="00B15294" w:rsidRDefault="00463903" w:rsidP="00463903">
      <w:pPr>
        <w:jc w:val="both"/>
        <w:rPr>
          <w:rFonts w:asciiTheme="majorHAnsi" w:hAnsiTheme="majorHAnsi"/>
          <w:sz w:val="16"/>
          <w:lang w:val="nl-BE"/>
        </w:rPr>
      </w:pPr>
    </w:p>
    <w:p w:rsidR="00463903" w:rsidRPr="00B15294" w:rsidRDefault="00463903" w:rsidP="00463903">
      <w:pPr>
        <w:jc w:val="both"/>
        <w:rPr>
          <w:rFonts w:asciiTheme="majorHAnsi" w:hAnsiTheme="majorHAnsi"/>
          <w:b/>
          <w:sz w:val="16"/>
          <w:lang w:val="fr-BE"/>
        </w:rPr>
      </w:pPr>
      <w:r w:rsidRPr="00B15294">
        <w:rPr>
          <w:rFonts w:asciiTheme="majorHAnsi" w:hAnsiTheme="majorHAnsi"/>
          <w:b/>
          <w:sz w:val="16"/>
          <w:lang w:val="fr-BE"/>
        </w:rPr>
        <w:t>Bebble PR</w:t>
      </w:r>
    </w:p>
    <w:p w:rsidR="00463903" w:rsidRPr="00B15294" w:rsidRDefault="00463903" w:rsidP="00463903">
      <w:pPr>
        <w:jc w:val="both"/>
        <w:rPr>
          <w:rFonts w:asciiTheme="majorHAnsi" w:hAnsiTheme="majorHAnsi"/>
          <w:sz w:val="16"/>
          <w:lang w:val="fr-BE"/>
        </w:rPr>
      </w:pPr>
      <w:r w:rsidRPr="00B15294">
        <w:rPr>
          <w:rFonts w:asciiTheme="majorHAnsi" w:hAnsiTheme="majorHAnsi"/>
          <w:sz w:val="16"/>
          <w:lang w:val="fr-BE"/>
        </w:rPr>
        <w:t>Ilse Lambrechts</w:t>
      </w:r>
    </w:p>
    <w:p w:rsidR="00463903" w:rsidRPr="00B15294" w:rsidRDefault="00463903" w:rsidP="00463903">
      <w:pPr>
        <w:jc w:val="both"/>
        <w:rPr>
          <w:rFonts w:asciiTheme="majorHAnsi" w:hAnsiTheme="majorHAnsi"/>
          <w:sz w:val="16"/>
          <w:lang w:val="fr-BE"/>
        </w:rPr>
      </w:pPr>
      <w:r w:rsidRPr="00B15294">
        <w:rPr>
          <w:rFonts w:asciiTheme="majorHAnsi" w:hAnsiTheme="majorHAnsi"/>
          <w:sz w:val="16"/>
          <w:lang w:val="fr-BE"/>
        </w:rPr>
        <w:t>+32 476 98 11 55</w:t>
      </w:r>
    </w:p>
    <w:p w:rsidR="00463903" w:rsidRPr="00B15294" w:rsidRDefault="00463903" w:rsidP="00463903">
      <w:pPr>
        <w:jc w:val="both"/>
        <w:rPr>
          <w:rFonts w:asciiTheme="majorHAnsi" w:hAnsiTheme="majorHAnsi"/>
          <w:sz w:val="16"/>
          <w:lang w:val="fr-BE"/>
        </w:rPr>
      </w:pPr>
      <w:r w:rsidRPr="00B15294">
        <w:rPr>
          <w:rFonts w:asciiTheme="majorHAnsi" w:hAnsiTheme="majorHAnsi"/>
          <w:sz w:val="16"/>
          <w:lang w:val="fr-BE"/>
        </w:rPr>
        <w:t>ilse @ bebble.be</w:t>
      </w:r>
    </w:p>
    <w:p w:rsidR="00463903" w:rsidRPr="00B15294" w:rsidRDefault="004F59F9" w:rsidP="00463903">
      <w:pPr>
        <w:jc w:val="both"/>
        <w:rPr>
          <w:rFonts w:asciiTheme="majorHAnsi" w:hAnsiTheme="majorHAnsi"/>
          <w:sz w:val="16"/>
          <w:lang w:val="nl-BE"/>
        </w:rPr>
      </w:pPr>
      <w:r w:rsidRPr="00B15294">
        <w:rPr>
          <w:rFonts w:asciiTheme="majorHAnsi" w:hAnsiTheme="majorHAnsi"/>
          <w:sz w:val="16"/>
          <w:lang w:val="nl-BE"/>
        </w:rPr>
        <w:t>@bebbleboutit</w:t>
      </w:r>
      <w:r w:rsidRPr="00B15294">
        <w:rPr>
          <w:rFonts w:asciiTheme="majorHAnsi" w:hAnsiTheme="majorHAnsi"/>
          <w:sz w:val="16"/>
          <w:lang w:val="nl-BE"/>
        </w:rPr>
        <w:tab/>
      </w:r>
    </w:p>
    <w:p w:rsidR="00463903" w:rsidRPr="00B15294" w:rsidRDefault="00463903" w:rsidP="00463903">
      <w:pPr>
        <w:jc w:val="both"/>
        <w:rPr>
          <w:rFonts w:asciiTheme="majorHAnsi" w:hAnsiTheme="majorHAnsi"/>
          <w:sz w:val="16"/>
          <w:lang w:val="nl-BE"/>
        </w:rPr>
      </w:pPr>
    </w:p>
    <w:p w:rsidR="009E5F37" w:rsidRPr="009E5F37" w:rsidRDefault="009E5F37" w:rsidP="009E5F37">
      <w:pPr>
        <w:widowControl w:val="0"/>
        <w:autoSpaceDE w:val="0"/>
        <w:autoSpaceDN w:val="0"/>
        <w:adjustRightInd w:val="0"/>
        <w:spacing w:after="240"/>
        <w:jc w:val="both"/>
        <w:rPr>
          <w:rFonts w:ascii="Calibri" w:hAnsi="Calibri" w:cs="Helvetica"/>
          <w:sz w:val="16"/>
          <w:szCs w:val="22"/>
          <w:lang w:val="en-US" w:eastAsia="en-US"/>
        </w:rPr>
      </w:pPr>
      <w:r w:rsidRPr="009E5F37">
        <w:rPr>
          <w:rFonts w:ascii="Calibri" w:hAnsi="Calibri" w:cs="Calibri"/>
          <w:b/>
          <w:bCs/>
          <w:iCs/>
          <w:sz w:val="16"/>
          <w:szCs w:val="22"/>
          <w:lang w:val="en-US" w:eastAsia="en-US"/>
        </w:rPr>
        <w:t>Over PepsiCo </w:t>
      </w:r>
    </w:p>
    <w:p w:rsidR="009E5F37" w:rsidRPr="009E5F37" w:rsidRDefault="009E5F37" w:rsidP="00EF3C60">
      <w:pPr>
        <w:shd w:val="clear" w:color="auto" w:fill="FFFFFF"/>
        <w:spacing w:after="45" w:line="203" w:lineRule="atLeast"/>
        <w:jc w:val="both"/>
        <w:outlineLvl w:val="3"/>
        <w:rPr>
          <w:rFonts w:ascii="Calibri" w:hAnsi="Calibri" w:cs="Calibri"/>
          <w:iCs/>
          <w:sz w:val="16"/>
          <w:szCs w:val="22"/>
          <w:lang w:val="en-US" w:eastAsia="en-US"/>
        </w:rPr>
      </w:pPr>
      <w:r w:rsidRPr="009E5F37">
        <w:rPr>
          <w:rFonts w:ascii="Calibri" w:hAnsi="Calibri" w:cs="Calibri"/>
          <w:iCs/>
          <w:sz w:val="16"/>
          <w:szCs w:val="22"/>
          <w:lang w:val="en-US" w:eastAsia="en-US"/>
        </w:rPr>
        <w:t xml:space="preserve">Met bekende sterke merken als 7UP, Alvalle, Doritos, Duyvis, Lay's, Looza, Pepsi,  Mountain Dew, Quaker, Snack a Jacks, Smiths en Tropicana staat PepsiCo in België in de Top 8 van voedingsmiddelenbedrijven. </w:t>
      </w:r>
      <w:r w:rsidRPr="009E5F37">
        <w:rPr>
          <w:rFonts w:ascii="Calibri" w:hAnsi="Calibri" w:cs="Calibri"/>
          <w:iCs/>
          <w:sz w:val="16"/>
          <w:szCs w:val="22"/>
          <w:lang w:eastAsia="en-US"/>
        </w:rPr>
        <w:t xml:space="preserve">In België en Luxemburg zijn er voor PepsiCo bijna 900 mensen werkzaam in drie vestigingen waarvan er twee fabrieken zijn.  </w:t>
      </w:r>
      <w:r w:rsidRPr="009E5F37">
        <w:rPr>
          <w:rFonts w:ascii="Calibri" w:hAnsi="Calibri" w:cs="Arial"/>
          <w:sz w:val="16"/>
          <w:szCs w:val="22"/>
        </w:rPr>
        <w:t>PepsiCo BeLux is een onderdeel van PepsiCo (PEP, NYSE), een van de grootste voedingsmiddelen- en drankenbedrijven ter wereld met een netto-omzet van ruim 65 miljard dollar. PepsiCo omvat een groot aantal merken, waarvan er 22 een jaarlijkse omzet hebben van meer dan 1 miljard dollar. De divisies Quaker, Tropicana, Gatorade, Frito-Lay en Pepsi Cola bieden honderden smakelijke producten die wereldwijd populair zijn</w:t>
      </w:r>
      <w:r w:rsidRPr="009E5F37">
        <w:rPr>
          <w:rFonts w:ascii="Calibri" w:hAnsi="Calibri" w:cs="Helvetica"/>
          <w:iCs/>
          <w:sz w:val="16"/>
          <w:szCs w:val="22"/>
          <w:lang w:eastAsia="en-US"/>
        </w:rPr>
        <w:t>. </w:t>
      </w:r>
      <w:r>
        <w:rPr>
          <w:rFonts w:ascii="Calibri" w:hAnsi="Calibri" w:cs="Helvetica"/>
          <w:sz w:val="16"/>
          <w:szCs w:val="22"/>
          <w:lang w:eastAsia="en-US"/>
        </w:rPr>
        <w:t xml:space="preserve"> </w:t>
      </w:r>
      <w:r w:rsidRPr="009E5F37">
        <w:rPr>
          <w:rFonts w:ascii="Calibri" w:hAnsi="Calibri" w:cs="Helvetica"/>
          <w:sz w:val="16"/>
          <w:szCs w:val="22"/>
          <w:lang w:eastAsia="en-US"/>
        </w:rPr>
        <w:t>De werknemers van PepsiCo zijn verbonden door een gezamenlijke visie op duurzame groei, </w:t>
      </w:r>
      <w:r w:rsidRPr="009E5F37">
        <w:rPr>
          <w:rFonts w:ascii="Calibri" w:hAnsi="Calibri" w:cs="Arial"/>
          <w:i/>
          <w:iCs/>
          <w:sz w:val="16"/>
          <w:szCs w:val="22"/>
          <w:lang w:eastAsia="en-US"/>
        </w:rPr>
        <w:t>Performance with Purpose</w:t>
      </w:r>
      <w:r w:rsidRPr="009E5F37">
        <w:rPr>
          <w:rFonts w:ascii="Calibri" w:hAnsi="Calibri" w:cs="Helvetica"/>
          <w:sz w:val="16"/>
          <w:szCs w:val="22"/>
          <w:lang w:eastAsia="en-US"/>
        </w:rPr>
        <w:t>.</w:t>
      </w:r>
      <w:r w:rsidRPr="009E5F37">
        <w:rPr>
          <w:rFonts w:ascii="Calibri" w:hAnsi="Calibri" w:cs="Calibri"/>
          <w:iCs/>
          <w:sz w:val="16"/>
          <w:szCs w:val="22"/>
          <w:lang w:eastAsia="en-US"/>
        </w:rPr>
        <w:t xml:space="preserve"> Vanuit deze visie investeren we in een gezonde toekomst voor mens en planeet wat ook leidt tot een succesvollere toekomst voor PepsiCo.  PepsiCo biedt een breed scala voedingsmiddelen en dranken - aangepast aan de lokale smaakcultuur - en zoekt continu naar innovatieve manieren om zijn milieu-impact zo veel mogelijk te beperken, onder meer door energie- en waterbesparing en minimaal gebruik van verpakkingen.  Ook bieden we onze medewerkers een prettige werkomgeving aan en respecteren en ondersteunen we de lokale gemeenschappen waarin we actief zijn, ook in de vorm van investeringen. </w:t>
      </w:r>
      <w:r w:rsidRPr="009E5F37">
        <w:rPr>
          <w:rFonts w:ascii="Calibri" w:hAnsi="Calibri" w:cs="Calibri"/>
          <w:iCs/>
          <w:sz w:val="16"/>
          <w:szCs w:val="22"/>
          <w:lang w:val="en-US" w:eastAsia="en-US"/>
        </w:rPr>
        <w:t>Bezoek voor meer informatie </w:t>
      </w:r>
      <w:hyperlink r:id="rId8" w:history="1">
        <w:r w:rsidRPr="009E5F37">
          <w:rPr>
            <w:rFonts w:ascii="Calibri" w:hAnsi="Calibri" w:cs="Calibri"/>
            <w:iCs/>
            <w:sz w:val="16"/>
            <w:szCs w:val="22"/>
            <w:lang w:val="en-US" w:eastAsia="en-US"/>
          </w:rPr>
          <w:t>www.pepsico.com</w:t>
        </w:r>
      </w:hyperlink>
      <w:r w:rsidRPr="009E5F37">
        <w:rPr>
          <w:rFonts w:ascii="Calibri" w:hAnsi="Calibri" w:cs="Calibri"/>
          <w:iCs/>
          <w:sz w:val="16"/>
          <w:szCs w:val="22"/>
          <w:lang w:val="en-US" w:eastAsia="en-US"/>
        </w:rPr>
        <w:t xml:space="preserve"> en www.pepsico.be. </w:t>
      </w:r>
      <w:r w:rsidRPr="009E5F37">
        <w:rPr>
          <w:rFonts w:ascii="Calibri" w:hAnsi="Calibri" w:cs="Calibri"/>
          <w:i/>
          <w:iCs/>
          <w:sz w:val="16"/>
          <w:szCs w:val="22"/>
          <w:lang w:val="en-US" w:eastAsia="en-US"/>
        </w:rPr>
        <w:t xml:space="preserve"> </w:t>
      </w:r>
    </w:p>
    <w:p w:rsidR="00DA5D23" w:rsidRPr="0009034D" w:rsidRDefault="00DA5D23" w:rsidP="00EF3C60">
      <w:pPr>
        <w:widowControl w:val="0"/>
        <w:autoSpaceDE w:val="0"/>
        <w:autoSpaceDN w:val="0"/>
        <w:adjustRightInd w:val="0"/>
        <w:jc w:val="both"/>
        <w:rPr>
          <w:sz w:val="16"/>
          <w:lang w:val="nl-BE"/>
        </w:rPr>
      </w:pPr>
    </w:p>
    <w:sectPr w:rsidR="00DA5D23" w:rsidRPr="0009034D" w:rsidSect="00DA5D23">
      <w:head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56" w:rsidRDefault="004F4456">
      <w:r>
        <w:separator/>
      </w:r>
    </w:p>
  </w:endnote>
  <w:endnote w:type="continuationSeparator" w:id="0">
    <w:p w:rsidR="004F4456" w:rsidRDefault="004F4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Courier New"/>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56" w:rsidRDefault="004F4456">
      <w:r>
        <w:separator/>
      </w:r>
    </w:p>
  </w:footnote>
  <w:footnote w:type="continuationSeparator" w:id="0">
    <w:p w:rsidR="004F4456" w:rsidRDefault="004F4456">
      <w:r>
        <w:continuationSeparator/>
      </w:r>
    </w:p>
  </w:footnote>
  <w:footnote w:id="1">
    <w:p w:rsidR="004F4456" w:rsidRPr="002C2024" w:rsidRDefault="004F4456" w:rsidP="00AE40B8">
      <w:pPr>
        <w:pStyle w:val="FootnoteText"/>
        <w:rPr>
          <w:rFonts w:asciiTheme="majorHAnsi" w:hAnsiTheme="majorHAnsi"/>
          <w:sz w:val="16"/>
        </w:rPr>
      </w:pPr>
      <w:r w:rsidRPr="002C2024">
        <w:rPr>
          <w:rStyle w:val="FootnoteReference"/>
          <w:rFonts w:asciiTheme="majorHAnsi" w:hAnsiTheme="majorHAnsi"/>
          <w:sz w:val="16"/>
        </w:rPr>
        <w:footnoteRef/>
      </w:r>
      <w:r w:rsidRPr="002C2024">
        <w:rPr>
          <w:rFonts w:asciiTheme="majorHAnsi" w:hAnsiTheme="majorHAnsi"/>
          <w:sz w:val="16"/>
        </w:rPr>
        <w:t xml:space="preserve"> GFK </w:t>
      </w:r>
      <w:r w:rsidRPr="002C2024">
        <w:rPr>
          <w:rFonts w:asciiTheme="majorHAnsi" w:hAnsiTheme="majorHAnsi" w:cs="Calibri"/>
          <w:sz w:val="16"/>
          <w:szCs w:val="30"/>
          <w:lang w:val="en-US"/>
        </w:rPr>
        <w:t>MAT november 2012</w:t>
      </w:r>
    </w:p>
  </w:footnote>
  <w:footnote w:id="2">
    <w:p w:rsidR="004F4456" w:rsidRPr="00487856" w:rsidRDefault="004F4456">
      <w:pPr>
        <w:pStyle w:val="FootnoteText"/>
        <w:rPr>
          <w:rFonts w:asciiTheme="majorHAnsi" w:hAnsiTheme="majorHAnsi"/>
          <w:sz w:val="16"/>
        </w:rPr>
      </w:pPr>
      <w:r w:rsidRPr="00487856">
        <w:rPr>
          <w:rFonts w:asciiTheme="majorHAnsi" w:hAnsiTheme="majorHAnsi"/>
          <w:sz w:val="16"/>
        </w:rPr>
        <w:t xml:space="preserve">2 </w:t>
      </w:r>
      <w:r>
        <w:rPr>
          <w:rFonts w:asciiTheme="majorHAnsi" w:hAnsiTheme="majorHAnsi"/>
          <w:sz w:val="16"/>
        </w:rPr>
        <w:t>O</w:t>
      </w:r>
      <w:r w:rsidRPr="00487856">
        <w:rPr>
          <w:rFonts w:asciiTheme="majorHAnsi" w:hAnsiTheme="majorHAnsi"/>
          <w:sz w:val="16"/>
        </w:rPr>
        <w:t xml:space="preserve">nderzoek </w:t>
      </w:r>
      <w:r>
        <w:rPr>
          <w:rFonts w:asciiTheme="majorHAnsi" w:hAnsiTheme="majorHAnsi"/>
          <w:sz w:val="16"/>
        </w:rPr>
        <w:t>bestaand</w:t>
      </w:r>
      <w:r w:rsidRPr="00487856">
        <w:rPr>
          <w:rFonts w:asciiTheme="majorHAnsi" w:hAnsiTheme="majorHAnsi"/>
          <w:sz w:val="16"/>
        </w:rPr>
        <w:t xml:space="preserve"> uit kwalitatieve face to face interviews en blinde smaaktest</w:t>
      </w:r>
      <w:r>
        <w:rPr>
          <w:rFonts w:asciiTheme="majorHAnsi" w:hAnsiTheme="majorHAnsi"/>
          <w:sz w:val="16"/>
        </w:rPr>
        <w:t>en</w:t>
      </w:r>
      <w:r w:rsidRPr="00487856">
        <w:rPr>
          <w:rFonts w:asciiTheme="majorHAnsi" w:hAnsiTheme="majorHAnsi"/>
          <w:sz w:val="16"/>
        </w:rPr>
        <w:t xml:space="preserve"> bij een representatieve socio-demografische steekproef van 326 Belgen door het onafhankelijke onderzoeksbureau Rogil in opdracht van Tropicana België.</w:t>
      </w:r>
    </w:p>
  </w:footnote>
  <w:footnote w:id="3">
    <w:p w:rsidR="004F4456" w:rsidRPr="002C2024" w:rsidRDefault="004F4456">
      <w:pPr>
        <w:pStyle w:val="FootnoteText"/>
        <w:rPr>
          <w:rFonts w:asciiTheme="majorHAnsi" w:hAnsiTheme="majorHAnsi"/>
          <w:sz w:val="16"/>
        </w:rPr>
      </w:pPr>
      <w:r w:rsidRPr="002C2024">
        <w:rPr>
          <w:rStyle w:val="FootnoteReference"/>
          <w:rFonts w:asciiTheme="majorHAnsi" w:hAnsiTheme="majorHAnsi"/>
          <w:sz w:val="16"/>
        </w:rPr>
        <w:footnoteRef/>
      </w:r>
      <w:r w:rsidRPr="002C2024">
        <w:rPr>
          <w:rFonts w:asciiTheme="majorHAnsi" w:hAnsiTheme="majorHAnsi"/>
          <w:sz w:val="16"/>
        </w:rPr>
        <w:t xml:space="preserve"> </w:t>
      </w:r>
      <w:r w:rsidRPr="002C2024">
        <w:rPr>
          <w:rFonts w:asciiTheme="majorHAnsi" w:hAnsiTheme="majorHAnsi" w:cs="Tahoma"/>
          <w:sz w:val="16"/>
          <w:szCs w:val="26"/>
          <w:lang w:val="en-US"/>
        </w:rPr>
        <w:t>Canadean Belgium Soft Drinks Market 2012 Cycle</w:t>
      </w:r>
    </w:p>
  </w:footnote>
  <w:footnote w:id="4">
    <w:p w:rsidR="004F4456" w:rsidRDefault="004F4456">
      <w:pPr>
        <w:pStyle w:val="FootnoteText"/>
      </w:pPr>
      <w:r w:rsidRPr="002C2024">
        <w:rPr>
          <w:rStyle w:val="FootnoteReference"/>
          <w:rFonts w:asciiTheme="majorHAnsi" w:hAnsiTheme="majorHAnsi"/>
          <w:sz w:val="16"/>
        </w:rPr>
        <w:footnoteRef/>
      </w:r>
      <w:r w:rsidRPr="002C2024">
        <w:rPr>
          <w:rFonts w:asciiTheme="majorHAnsi" w:hAnsiTheme="majorHAnsi"/>
          <w:sz w:val="16"/>
        </w:rPr>
        <w:t xml:space="preserve"> Test-Aankoop, artikel „Sinaasappelsap“ April 2010</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56" w:rsidRDefault="004F4456" w:rsidP="00185179">
    <w:pPr>
      <w:pStyle w:val="Header"/>
      <w:jc w:val="right"/>
    </w:pPr>
    <w:r>
      <w:rPr>
        <w:noProof/>
        <w:lang w:val="en-US" w:eastAsia="en-US"/>
      </w:rPr>
      <w:drawing>
        <wp:inline distT="0" distB="0" distL="0" distR="0">
          <wp:extent cx="643467" cy="428874"/>
          <wp:effectExtent l="25400" t="0" r="0" b="0"/>
          <wp:docPr id="1" name="Picture 0" descr="LogoTrop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opicana.jpg"/>
                  <pic:cNvPicPr/>
                </pic:nvPicPr>
                <pic:blipFill>
                  <a:blip r:embed="rId1"/>
                  <a:stretch>
                    <a:fillRect/>
                  </a:stretch>
                </pic:blipFill>
                <pic:spPr>
                  <a:xfrm>
                    <a:off x="0" y="0"/>
                    <a:ext cx="642951" cy="42853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2D2C"/>
    <w:multiLevelType w:val="hybridMultilevel"/>
    <w:tmpl w:val="6442BC0A"/>
    <w:lvl w:ilvl="0" w:tplc="65F4C0D2">
      <w:start w:val="2"/>
      <w:numFmt w:val="bullet"/>
      <w:lvlText w:val="-"/>
      <w:lvlJc w:val="left"/>
      <w:pPr>
        <w:ind w:left="720" w:hanging="360"/>
      </w:pPr>
      <w:rPr>
        <w:rFonts w:ascii="Calibri" w:eastAsia="Times New Roman" w:hAnsi="Calibri" w:cs="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F6AE7"/>
    <w:multiLevelType w:val="hybridMultilevel"/>
    <w:tmpl w:val="12C21F82"/>
    <w:lvl w:ilvl="0" w:tplc="55CE4B88">
      <w:start w:val="1"/>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A5D23"/>
    <w:rsid w:val="00037BC3"/>
    <w:rsid w:val="0007200D"/>
    <w:rsid w:val="00085352"/>
    <w:rsid w:val="00090160"/>
    <w:rsid w:val="0009034D"/>
    <w:rsid w:val="000A3CC9"/>
    <w:rsid w:val="001264B3"/>
    <w:rsid w:val="00185179"/>
    <w:rsid w:val="001D0721"/>
    <w:rsid w:val="001F325A"/>
    <w:rsid w:val="00222DF7"/>
    <w:rsid w:val="00243EA0"/>
    <w:rsid w:val="00260B0B"/>
    <w:rsid w:val="0026258D"/>
    <w:rsid w:val="00276B8B"/>
    <w:rsid w:val="002A3515"/>
    <w:rsid w:val="002C2024"/>
    <w:rsid w:val="002E4BD6"/>
    <w:rsid w:val="00310B1A"/>
    <w:rsid w:val="00322EEB"/>
    <w:rsid w:val="003444B7"/>
    <w:rsid w:val="003B7AEB"/>
    <w:rsid w:val="003C301B"/>
    <w:rsid w:val="003E4429"/>
    <w:rsid w:val="003F5068"/>
    <w:rsid w:val="0043502C"/>
    <w:rsid w:val="00463903"/>
    <w:rsid w:val="00487856"/>
    <w:rsid w:val="00491477"/>
    <w:rsid w:val="004B7345"/>
    <w:rsid w:val="004C0433"/>
    <w:rsid w:val="004F4456"/>
    <w:rsid w:val="004F59F9"/>
    <w:rsid w:val="0056709F"/>
    <w:rsid w:val="005F1F38"/>
    <w:rsid w:val="006007A7"/>
    <w:rsid w:val="00646BF2"/>
    <w:rsid w:val="00702FEA"/>
    <w:rsid w:val="00703C6B"/>
    <w:rsid w:val="00707567"/>
    <w:rsid w:val="0071499D"/>
    <w:rsid w:val="00715574"/>
    <w:rsid w:val="00730D3C"/>
    <w:rsid w:val="007C18D8"/>
    <w:rsid w:val="00813B43"/>
    <w:rsid w:val="00831C15"/>
    <w:rsid w:val="00854445"/>
    <w:rsid w:val="008A1B58"/>
    <w:rsid w:val="008A4555"/>
    <w:rsid w:val="00940868"/>
    <w:rsid w:val="009C654F"/>
    <w:rsid w:val="009E5F37"/>
    <w:rsid w:val="00A1634B"/>
    <w:rsid w:val="00A2186A"/>
    <w:rsid w:val="00A300A1"/>
    <w:rsid w:val="00AC401D"/>
    <w:rsid w:val="00AC7539"/>
    <w:rsid w:val="00AE40B8"/>
    <w:rsid w:val="00B11346"/>
    <w:rsid w:val="00B15294"/>
    <w:rsid w:val="00B36E41"/>
    <w:rsid w:val="00B4698C"/>
    <w:rsid w:val="00BE7716"/>
    <w:rsid w:val="00C47699"/>
    <w:rsid w:val="00CB46B5"/>
    <w:rsid w:val="00CD1625"/>
    <w:rsid w:val="00CE18BA"/>
    <w:rsid w:val="00D16D79"/>
    <w:rsid w:val="00D32281"/>
    <w:rsid w:val="00D3648A"/>
    <w:rsid w:val="00D62B66"/>
    <w:rsid w:val="00D83AD9"/>
    <w:rsid w:val="00D949AC"/>
    <w:rsid w:val="00D96F32"/>
    <w:rsid w:val="00DA4776"/>
    <w:rsid w:val="00DA5D23"/>
    <w:rsid w:val="00DB38F4"/>
    <w:rsid w:val="00DD14DC"/>
    <w:rsid w:val="00E33A4F"/>
    <w:rsid w:val="00E754F3"/>
    <w:rsid w:val="00EA2E56"/>
    <w:rsid w:val="00ED1380"/>
    <w:rsid w:val="00ED2354"/>
    <w:rsid w:val="00EE2608"/>
    <w:rsid w:val="00EE6134"/>
    <w:rsid w:val="00EF3C60"/>
    <w:rsid w:val="00F91826"/>
    <w:rsid w:val="00FD5AD9"/>
    <w:rsid w:val="00FE7FA6"/>
    <w:rsid w:val="00FF0F52"/>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1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uiPriority w:val="99"/>
    <w:semiHidden/>
    <w:rsid w:val="00252CEC"/>
    <w:rPr>
      <w:rFonts w:ascii="Lucida Grande" w:hAnsi="Lucida Grande"/>
      <w:sz w:val="18"/>
      <w:szCs w:val="18"/>
    </w:rPr>
  </w:style>
  <w:style w:type="character" w:customStyle="1" w:styleId="BalloonTextChar0">
    <w:name w:val="Balloon Text Char"/>
    <w:basedOn w:val="DefaultParagraphFont"/>
    <w:uiPriority w:val="99"/>
    <w:semiHidden/>
    <w:rsid w:val="00252CEC"/>
    <w:rPr>
      <w:rFonts w:ascii="Lucida Grande" w:hAnsi="Lucida Grande"/>
      <w:sz w:val="18"/>
      <w:szCs w:val="18"/>
    </w:rPr>
  </w:style>
  <w:style w:type="character" w:customStyle="1" w:styleId="BalloonTextChar2">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 w:type="paragraph" w:styleId="Header">
    <w:name w:val="header"/>
    <w:basedOn w:val="Normal"/>
    <w:link w:val="HeaderChar"/>
    <w:rsid w:val="00185179"/>
    <w:pPr>
      <w:tabs>
        <w:tab w:val="center" w:pos="4320"/>
        <w:tab w:val="right" w:pos="8640"/>
      </w:tabs>
    </w:pPr>
  </w:style>
  <w:style w:type="character" w:customStyle="1" w:styleId="HeaderChar">
    <w:name w:val="Header Char"/>
    <w:basedOn w:val="DefaultParagraphFont"/>
    <w:link w:val="Header"/>
    <w:rsid w:val="00185179"/>
  </w:style>
  <w:style w:type="paragraph" w:styleId="Footer">
    <w:name w:val="footer"/>
    <w:basedOn w:val="Normal"/>
    <w:link w:val="FooterChar"/>
    <w:rsid w:val="00185179"/>
    <w:pPr>
      <w:tabs>
        <w:tab w:val="center" w:pos="4320"/>
        <w:tab w:val="right" w:pos="8640"/>
      </w:tabs>
    </w:pPr>
  </w:style>
  <w:style w:type="character" w:customStyle="1" w:styleId="FooterChar">
    <w:name w:val="Footer Char"/>
    <w:basedOn w:val="DefaultParagraphFont"/>
    <w:link w:val="Footer"/>
    <w:rsid w:val="00185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uiPriority w:val="99"/>
    <w:semiHidden/>
    <w:rsid w:val="00252CEC"/>
    <w:rPr>
      <w:rFonts w:ascii="Lucida Grande" w:hAnsi="Lucida Grande"/>
      <w:sz w:val="18"/>
      <w:szCs w:val="18"/>
    </w:rPr>
  </w:style>
  <w:style w:type="character" w:customStyle="1" w:styleId="BalloonTextChar0">
    <w:name w:val="Balloon Text Char"/>
    <w:basedOn w:val="DefaultParagraphFont"/>
    <w:uiPriority w:val="99"/>
    <w:semiHidden/>
    <w:rsid w:val="00252CEC"/>
    <w:rPr>
      <w:rFonts w:ascii="Lucida Grande" w:hAnsi="Lucida Grande"/>
      <w:sz w:val="18"/>
      <w:szCs w:val="18"/>
    </w:rPr>
  </w:style>
  <w:style w:type="character" w:customStyle="1" w:styleId="BalloonTextChar2">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psico.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D246-5D1E-5547-9705-83E3B636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864</Words>
  <Characters>4925</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5</cp:revision>
  <cp:lastPrinted>2013-01-31T13:59:00Z</cp:lastPrinted>
  <dcterms:created xsi:type="dcterms:W3CDTF">2013-01-31T13:59:00Z</dcterms:created>
  <dcterms:modified xsi:type="dcterms:W3CDTF">2013-02-04T07:50:00Z</dcterms:modified>
</cp:coreProperties>
</file>