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225D" w14:textId="225A1643" w:rsidR="00544260" w:rsidRPr="00CC7AA2" w:rsidRDefault="00544260" w:rsidP="00CC7AA2">
      <w:pPr>
        <w:spacing w:line="360" w:lineRule="auto"/>
        <w:jc w:val="center"/>
        <w:rPr>
          <w:rFonts w:ascii="Calibri" w:hAnsi="Calibri" w:cs="Calibri"/>
          <w:b/>
          <w:bCs/>
          <w:color w:val="000000" w:themeColor="text1"/>
          <w:sz w:val="32"/>
          <w:szCs w:val="32"/>
          <w:shd w:val="clear" w:color="auto" w:fill="FFFFFF"/>
          <w:lang w:val="nl-BE"/>
        </w:rPr>
      </w:pPr>
      <w:r w:rsidRPr="00CC7AA2">
        <w:rPr>
          <w:rFonts w:ascii="Calibri" w:hAnsi="Calibri" w:cs="Calibri"/>
          <w:b/>
          <w:bCs/>
          <w:color w:val="000000" w:themeColor="text1"/>
          <w:sz w:val="32"/>
          <w:szCs w:val="32"/>
          <w:shd w:val="clear" w:color="auto" w:fill="FFFFFF"/>
          <w:lang w:val="nl-BE"/>
        </w:rPr>
        <w:t xml:space="preserve">Sophos biedt klanten slimmer mobiel apparaatbeheer met </w:t>
      </w:r>
      <w:r w:rsidR="002F065E">
        <w:rPr>
          <w:rFonts w:ascii="Calibri" w:hAnsi="Calibri" w:cs="Calibri"/>
          <w:b/>
          <w:bCs/>
          <w:color w:val="000000" w:themeColor="text1"/>
          <w:sz w:val="32"/>
          <w:szCs w:val="32"/>
          <w:shd w:val="clear" w:color="auto" w:fill="FFFFFF"/>
          <w:lang w:val="nl-BE"/>
        </w:rPr>
        <w:br/>
      </w:r>
      <w:r w:rsidRPr="00CC7AA2">
        <w:rPr>
          <w:rFonts w:ascii="Calibri" w:hAnsi="Calibri" w:cs="Calibri"/>
          <w:b/>
          <w:bCs/>
          <w:color w:val="000000" w:themeColor="text1"/>
          <w:sz w:val="32"/>
          <w:szCs w:val="32"/>
          <w:shd w:val="clear" w:color="auto" w:fill="FFFFFF"/>
          <w:lang w:val="nl-BE"/>
        </w:rPr>
        <w:t>Microsoft Intune-integratie</w:t>
      </w:r>
    </w:p>
    <w:p w14:paraId="5F447BDE" w14:textId="77777777" w:rsidR="00544260" w:rsidRPr="00CC7AA2" w:rsidRDefault="00544260" w:rsidP="00CC7AA2">
      <w:pPr>
        <w:spacing w:line="360" w:lineRule="auto"/>
        <w:jc w:val="center"/>
        <w:rPr>
          <w:rFonts w:ascii="Calibri" w:hAnsi="Calibri" w:cs="Calibri"/>
          <w:i/>
          <w:iCs/>
          <w:color w:val="000000" w:themeColor="text1"/>
          <w:sz w:val="24"/>
          <w:szCs w:val="24"/>
          <w:shd w:val="clear" w:color="auto" w:fill="FFFFFF"/>
          <w:lang w:val="nl-BE"/>
        </w:rPr>
      </w:pPr>
      <w:r w:rsidRPr="00CC7AA2">
        <w:rPr>
          <w:rFonts w:ascii="Calibri" w:hAnsi="Calibri" w:cs="Calibri"/>
          <w:i/>
          <w:iCs/>
          <w:color w:val="000000" w:themeColor="text1"/>
          <w:sz w:val="24"/>
          <w:szCs w:val="24"/>
          <w:shd w:val="clear" w:color="auto" w:fill="FFFFFF"/>
          <w:lang w:val="nl-BE"/>
        </w:rPr>
        <w:t>Toenemende zakelijke mobiliteit stimuleert de vraag naar verbeterde cyberbeveiligingscontrole en bedreigingsinzichten</w:t>
      </w:r>
    </w:p>
    <w:p w14:paraId="206A1F58" w14:textId="742D7D14" w:rsidR="00544260" w:rsidRPr="002F065E" w:rsidRDefault="00CC7AA2" w:rsidP="00CC7AA2">
      <w:pPr>
        <w:spacing w:line="360" w:lineRule="auto"/>
        <w:rPr>
          <w:rFonts w:ascii="Calibri" w:hAnsi="Calibri" w:cs="Calibri"/>
          <w:b/>
          <w:color w:val="000000" w:themeColor="text1"/>
          <w:sz w:val="20"/>
          <w:szCs w:val="20"/>
          <w:shd w:val="clear" w:color="auto" w:fill="FFFFFF"/>
          <w:lang w:val="nl-BE"/>
        </w:rPr>
      </w:pPr>
      <w:r w:rsidRPr="00CC7AA2">
        <w:rPr>
          <w:rStyle w:val="Zwaar"/>
          <w:rFonts w:ascii="Calibri" w:hAnsi="Calibri" w:cs="Calibri"/>
          <w:color w:val="000000" w:themeColor="text1"/>
          <w:sz w:val="20"/>
          <w:szCs w:val="20"/>
          <w:shd w:val="clear" w:color="auto" w:fill="FFFFFF"/>
          <w:lang w:val="nl-BE"/>
        </w:rPr>
        <w:t>Brussel</w:t>
      </w:r>
      <w:r w:rsidR="002F065E">
        <w:rPr>
          <w:rStyle w:val="Zwaar"/>
          <w:rFonts w:ascii="Calibri" w:hAnsi="Calibri" w:cs="Calibri"/>
          <w:color w:val="000000" w:themeColor="text1"/>
          <w:sz w:val="20"/>
          <w:szCs w:val="20"/>
          <w:shd w:val="clear" w:color="auto" w:fill="FFFFFF"/>
          <w:lang w:val="nl-BE"/>
        </w:rPr>
        <w:t>,</w:t>
      </w:r>
      <w:r w:rsidR="00DF44AA" w:rsidRPr="00CC7AA2">
        <w:rPr>
          <w:rStyle w:val="Zwaar"/>
          <w:rFonts w:ascii="Calibri" w:hAnsi="Calibri" w:cs="Calibri"/>
          <w:color w:val="000000" w:themeColor="text1"/>
          <w:sz w:val="20"/>
          <w:szCs w:val="20"/>
          <w:shd w:val="clear" w:color="auto" w:fill="FFFFFF"/>
          <w:lang w:val="nl-BE"/>
        </w:rPr>
        <w:t xml:space="preserve"> </w:t>
      </w:r>
      <w:r w:rsidRPr="00CC7AA2">
        <w:rPr>
          <w:rStyle w:val="Zwaar"/>
          <w:rFonts w:ascii="Calibri" w:hAnsi="Calibri" w:cs="Calibri"/>
          <w:color w:val="000000" w:themeColor="text1"/>
          <w:sz w:val="20"/>
          <w:szCs w:val="20"/>
          <w:shd w:val="clear" w:color="auto" w:fill="FFFFFF"/>
          <w:lang w:val="nl-BE"/>
        </w:rPr>
        <w:t>25 februari</w:t>
      </w:r>
      <w:r w:rsidR="00DF44AA" w:rsidRPr="00CC7AA2">
        <w:rPr>
          <w:rStyle w:val="Zwaar"/>
          <w:rFonts w:ascii="Calibri" w:hAnsi="Calibri" w:cs="Calibri"/>
          <w:color w:val="000000" w:themeColor="text1"/>
          <w:sz w:val="20"/>
          <w:szCs w:val="20"/>
          <w:shd w:val="clear" w:color="auto" w:fill="FFFFFF"/>
          <w:lang w:val="nl-BE"/>
        </w:rPr>
        <w:t xml:space="preserve"> 201</w:t>
      </w:r>
      <w:r w:rsidR="00797C6A" w:rsidRPr="00CC7AA2">
        <w:rPr>
          <w:rStyle w:val="Zwaar"/>
          <w:rFonts w:ascii="Calibri" w:hAnsi="Calibri" w:cs="Calibri"/>
          <w:color w:val="000000" w:themeColor="text1"/>
          <w:sz w:val="20"/>
          <w:szCs w:val="20"/>
          <w:shd w:val="clear" w:color="auto" w:fill="FFFFFF"/>
          <w:lang w:val="nl-BE"/>
        </w:rPr>
        <w:t>9</w:t>
      </w:r>
      <w:r w:rsidR="00DF44AA" w:rsidRPr="00CC7AA2">
        <w:rPr>
          <w:rFonts w:ascii="Calibri" w:hAnsi="Calibri" w:cs="Calibri"/>
          <w:color w:val="000000" w:themeColor="text1"/>
          <w:sz w:val="20"/>
          <w:szCs w:val="20"/>
          <w:shd w:val="clear" w:color="auto" w:fill="FFFFFF"/>
          <w:lang w:val="nl-BE"/>
        </w:rPr>
        <w:t xml:space="preserve"> - </w:t>
      </w:r>
      <w:r w:rsidR="00544260" w:rsidRPr="002F065E">
        <w:rPr>
          <w:rFonts w:ascii="Calibri" w:hAnsi="Calibri" w:cs="Calibri"/>
          <w:b/>
          <w:color w:val="000000" w:themeColor="text1"/>
          <w:sz w:val="20"/>
          <w:szCs w:val="20"/>
          <w:shd w:val="clear" w:color="auto" w:fill="FFFFFF"/>
          <w:lang w:val="nl-BE"/>
        </w:rPr>
        <w:t xml:space="preserve">Sophos heeft vandaag de integratie aangekondigd van </w:t>
      </w:r>
      <w:r w:rsidR="00544260" w:rsidRPr="002F065E">
        <w:rPr>
          <w:rFonts w:ascii="Calibri" w:hAnsi="Calibri" w:cs="Calibri"/>
          <w:b/>
          <w:color w:val="000000" w:themeColor="text1"/>
          <w:sz w:val="20"/>
          <w:szCs w:val="20"/>
          <w:shd w:val="clear" w:color="auto" w:fill="FFFFFF"/>
          <w:lang w:val="nl-BE"/>
        </w:rPr>
        <w:fldChar w:fldCharType="begin"/>
      </w:r>
      <w:r w:rsidR="00544260" w:rsidRPr="002F065E">
        <w:rPr>
          <w:rFonts w:ascii="Calibri" w:hAnsi="Calibri" w:cs="Calibri"/>
          <w:b/>
          <w:color w:val="000000" w:themeColor="text1"/>
          <w:sz w:val="20"/>
          <w:szCs w:val="20"/>
          <w:shd w:val="clear" w:color="auto" w:fill="FFFFFF"/>
          <w:lang w:val="nl-BE"/>
        </w:rPr>
        <w:instrText xml:space="preserve"> HYPERLINK "https://www.sophos.com/en-us/products/mobile-control.aspx" </w:instrText>
      </w:r>
      <w:r w:rsidR="00544260" w:rsidRPr="002F065E">
        <w:rPr>
          <w:rFonts w:ascii="Calibri" w:hAnsi="Calibri" w:cs="Calibri"/>
          <w:b/>
          <w:color w:val="000000" w:themeColor="text1"/>
          <w:sz w:val="20"/>
          <w:szCs w:val="20"/>
          <w:shd w:val="clear" w:color="auto" w:fill="FFFFFF"/>
          <w:lang w:val="nl-BE"/>
        </w:rPr>
        <w:fldChar w:fldCharType="separate"/>
      </w:r>
      <w:r w:rsidR="00544260" w:rsidRPr="002F065E">
        <w:rPr>
          <w:rStyle w:val="Hyperlink"/>
          <w:rFonts w:ascii="Calibri" w:hAnsi="Calibri" w:cs="Calibri"/>
          <w:b/>
          <w:color w:val="000000" w:themeColor="text1"/>
          <w:sz w:val="20"/>
          <w:szCs w:val="20"/>
          <w:shd w:val="clear" w:color="auto" w:fill="FFFFFF"/>
          <w:lang w:val="nl-BE"/>
        </w:rPr>
        <w:t>Sophos Mobile Security</w:t>
      </w:r>
      <w:r w:rsidR="00544260" w:rsidRPr="002F065E">
        <w:rPr>
          <w:rFonts w:ascii="Calibri" w:hAnsi="Calibri" w:cs="Calibri"/>
          <w:b/>
          <w:color w:val="000000" w:themeColor="text1"/>
          <w:sz w:val="20"/>
          <w:szCs w:val="20"/>
          <w:shd w:val="clear" w:color="auto" w:fill="FFFFFF"/>
          <w:lang w:val="nl-BE"/>
        </w:rPr>
        <w:fldChar w:fldCharType="end"/>
      </w:r>
      <w:r w:rsidR="00544260" w:rsidRPr="002F065E">
        <w:rPr>
          <w:rFonts w:ascii="Calibri" w:hAnsi="Calibri" w:cs="Calibri"/>
          <w:b/>
          <w:color w:val="000000" w:themeColor="text1"/>
          <w:sz w:val="20"/>
          <w:szCs w:val="20"/>
          <w:shd w:val="clear" w:color="auto" w:fill="FFFFFF"/>
          <w:lang w:val="nl-BE"/>
        </w:rPr>
        <w:t xml:space="preserve"> met Microsoft Intune. De integratie stelt Microsoft Intune-klanten, die Sophos Mobile Security 9.0 gebruiken, in staat toegangscontroles te configureren die worden gevoed door de nieuwste informatie over de dreiging van mobiele apparaten. Hierdoor kunnen werknemers veilig werken en toegang krijgen vanaf elk apparaat of locatie, met behoud van de bedrijfseisen.</w:t>
      </w:r>
    </w:p>
    <w:p w14:paraId="68BB0D01" w14:textId="12558C6D" w:rsidR="00CC7AA2" w:rsidRPr="00CC7AA2" w:rsidRDefault="00CC7AA2" w:rsidP="00CC7AA2">
      <w:pPr>
        <w:spacing w:line="360" w:lineRule="auto"/>
        <w:rPr>
          <w:rFonts w:ascii="Calibri" w:eastAsia="Calibri" w:hAnsi="Calibri" w:cs="Calibri"/>
          <w:color w:val="000000" w:themeColor="text1"/>
          <w:sz w:val="20"/>
          <w:szCs w:val="20"/>
          <w:lang w:val="nl-BE"/>
        </w:rPr>
      </w:pPr>
      <w:r w:rsidRPr="00CC7AA2">
        <w:rPr>
          <w:rFonts w:ascii="Calibri" w:eastAsia="Calibri" w:hAnsi="Calibri" w:cs="Calibri"/>
          <w:color w:val="000000" w:themeColor="text1"/>
          <w:sz w:val="20"/>
          <w:szCs w:val="20"/>
          <w:lang w:val="nl-BE"/>
        </w:rPr>
        <w:t xml:space="preserve">De Sophos-integratie draait op Microsoft Azure en stelt IT-beheerders in staat individueel het gebruiksbeleid van het apparaat te configureren binnen Microsoft Intune, zodat werknemers productief kunnen werken vanuit de apparaten en applicaties die zij prefereren, terwijl bedrijfsconformiteit wordt gewaarborgd. Als een individueel </w:t>
      </w:r>
      <w:r w:rsidR="00FE1D21">
        <w:rPr>
          <w:rFonts w:ascii="Calibri" w:eastAsia="Calibri" w:hAnsi="Calibri" w:cs="Calibri"/>
          <w:color w:val="000000" w:themeColor="text1"/>
          <w:sz w:val="20"/>
          <w:szCs w:val="20"/>
          <w:lang w:val="nl-BE"/>
        </w:rPr>
        <w:t>endpoint</w:t>
      </w:r>
      <w:r w:rsidR="00FE1D21" w:rsidRPr="00CC7AA2">
        <w:rPr>
          <w:rFonts w:ascii="Calibri" w:eastAsia="Calibri" w:hAnsi="Calibri" w:cs="Calibri"/>
          <w:color w:val="000000" w:themeColor="text1"/>
          <w:sz w:val="20"/>
          <w:szCs w:val="20"/>
          <w:lang w:val="nl-BE"/>
        </w:rPr>
        <w:t xml:space="preserve"> </w:t>
      </w:r>
      <w:r w:rsidRPr="00CC7AA2">
        <w:rPr>
          <w:rFonts w:ascii="Calibri" w:eastAsia="Calibri" w:hAnsi="Calibri" w:cs="Calibri"/>
          <w:color w:val="000000" w:themeColor="text1"/>
          <w:sz w:val="20"/>
          <w:szCs w:val="20"/>
          <w:lang w:val="nl-BE"/>
        </w:rPr>
        <w:t>wordt gehackt, hebben beheerders toegang tot gedetailleerde beveiligingsinzichten van Sophos Mobile Security, zodat zij effectiever kunnen beslissen wanneer een individueel e</w:t>
      </w:r>
      <w:r w:rsidR="00FE1D21">
        <w:rPr>
          <w:rFonts w:ascii="Calibri" w:eastAsia="Calibri" w:hAnsi="Calibri" w:cs="Calibri"/>
          <w:color w:val="000000" w:themeColor="text1"/>
          <w:sz w:val="20"/>
          <w:szCs w:val="20"/>
          <w:lang w:val="nl-BE"/>
        </w:rPr>
        <w:t>ndpoint</w:t>
      </w:r>
      <w:r w:rsidRPr="00CC7AA2">
        <w:rPr>
          <w:rFonts w:ascii="Calibri" w:eastAsia="Calibri" w:hAnsi="Calibri" w:cs="Calibri"/>
          <w:color w:val="000000" w:themeColor="text1"/>
          <w:sz w:val="20"/>
          <w:szCs w:val="20"/>
          <w:lang w:val="nl-BE"/>
        </w:rPr>
        <w:t xml:space="preserve"> moet worden vergrendeld en toegang tot bedrijfsgegevens moet worden geweigerd</w:t>
      </w:r>
      <w:r w:rsidR="002F065E">
        <w:rPr>
          <w:rFonts w:ascii="Calibri" w:eastAsia="Calibri" w:hAnsi="Calibri" w:cs="Calibri"/>
          <w:color w:val="000000" w:themeColor="text1"/>
          <w:sz w:val="20"/>
          <w:szCs w:val="20"/>
          <w:lang w:val="nl-BE"/>
        </w:rPr>
        <w:t>.</w:t>
      </w:r>
    </w:p>
    <w:p w14:paraId="44E869AB" w14:textId="30A884CF" w:rsidR="00CC7AA2" w:rsidRPr="00CC7AA2" w:rsidRDefault="00CC7AA2" w:rsidP="00CC7AA2">
      <w:pPr>
        <w:spacing w:line="360" w:lineRule="auto"/>
        <w:rPr>
          <w:rFonts w:ascii="Calibri" w:eastAsia="Calibri" w:hAnsi="Calibri" w:cs="Calibri"/>
          <w:color w:val="000000" w:themeColor="text1"/>
          <w:sz w:val="20"/>
          <w:szCs w:val="20"/>
          <w:lang w:val="nl-BE"/>
        </w:rPr>
      </w:pPr>
      <w:r w:rsidRPr="00CC7AA2">
        <w:rPr>
          <w:rFonts w:ascii="Calibri" w:eastAsia="Calibri" w:hAnsi="Calibri" w:cs="Calibri"/>
          <w:color w:val="000000" w:themeColor="text1"/>
          <w:sz w:val="20"/>
          <w:szCs w:val="20"/>
          <w:lang w:val="nl-BE"/>
        </w:rPr>
        <w:t xml:space="preserve">"Naarmate we meer vertrouwen krijgen in trustnetwerken, is verbeterde voorwaardelijke toegang van cruciaal belang. Met de toename van het remote werken en het domino-effect dat daarmee gepaard gaat bij de toegang tot bedrijfsgegevens op verschillende mobiele apparaten, is er een groeiende behoefte om gebruikersproductiviteit mogelijk te maken zonder de gegevensbeveiliging in gevaar te brengen," aldus Dan Schiappa, chief product officer bij Sophos. "Het begrijpen en beheren van beveiligingsrisico's staat centraal in deze besturingsomgeving en onze integratie met Microsoft voldoet aan deze vereiste. Door gedetailleerde bedreigingsinzichten met betrekking tot individuele mobiele </w:t>
      </w:r>
      <w:r w:rsidR="00FE1D21">
        <w:rPr>
          <w:rFonts w:ascii="Calibri" w:eastAsia="Calibri" w:hAnsi="Calibri" w:cs="Calibri"/>
          <w:color w:val="000000" w:themeColor="text1"/>
          <w:sz w:val="20"/>
          <w:szCs w:val="20"/>
          <w:lang w:val="nl-BE"/>
        </w:rPr>
        <w:t>endpoints</w:t>
      </w:r>
      <w:r w:rsidR="00FE1D21" w:rsidRPr="00CC7AA2">
        <w:rPr>
          <w:rFonts w:ascii="Calibri" w:eastAsia="Calibri" w:hAnsi="Calibri" w:cs="Calibri"/>
          <w:color w:val="000000" w:themeColor="text1"/>
          <w:sz w:val="20"/>
          <w:szCs w:val="20"/>
          <w:lang w:val="nl-BE"/>
        </w:rPr>
        <w:t xml:space="preserve"> </w:t>
      </w:r>
      <w:r w:rsidRPr="00CC7AA2">
        <w:rPr>
          <w:rFonts w:ascii="Calibri" w:eastAsia="Calibri" w:hAnsi="Calibri" w:cs="Calibri"/>
          <w:color w:val="000000" w:themeColor="text1"/>
          <w:sz w:val="20"/>
          <w:szCs w:val="20"/>
          <w:lang w:val="nl-BE"/>
        </w:rPr>
        <w:t xml:space="preserve">aan te bieden, kunnen IT-beheerders beter geïnformeerde keuzes maken om een apparaat </w:t>
      </w:r>
      <w:r w:rsidR="002F065E" w:rsidRPr="00CC7AA2">
        <w:rPr>
          <w:rFonts w:ascii="Calibri" w:eastAsia="Calibri" w:hAnsi="Calibri" w:cs="Calibri"/>
          <w:color w:val="000000" w:themeColor="text1"/>
          <w:sz w:val="20"/>
          <w:szCs w:val="20"/>
          <w:lang w:val="nl-BE"/>
        </w:rPr>
        <w:t xml:space="preserve">van netwerktoegang </w:t>
      </w:r>
      <w:r w:rsidRPr="00CC7AA2">
        <w:rPr>
          <w:rFonts w:ascii="Calibri" w:eastAsia="Calibri" w:hAnsi="Calibri" w:cs="Calibri"/>
          <w:color w:val="000000" w:themeColor="text1"/>
          <w:sz w:val="20"/>
          <w:szCs w:val="20"/>
          <w:lang w:val="nl-BE"/>
        </w:rPr>
        <w:t xml:space="preserve">te blokkeren. Door beheerders die extra context te geven, kan </w:t>
      </w:r>
      <w:r w:rsidR="002F065E">
        <w:rPr>
          <w:rFonts w:ascii="Calibri" w:eastAsia="Calibri" w:hAnsi="Calibri" w:cs="Calibri"/>
          <w:color w:val="000000" w:themeColor="text1"/>
          <w:sz w:val="20"/>
          <w:szCs w:val="20"/>
          <w:lang w:val="nl-BE"/>
        </w:rPr>
        <w:t>ontzegging</w:t>
      </w:r>
      <w:r w:rsidRPr="00CC7AA2">
        <w:rPr>
          <w:rFonts w:ascii="Calibri" w:eastAsia="Calibri" w:hAnsi="Calibri" w:cs="Calibri"/>
          <w:color w:val="000000" w:themeColor="text1"/>
          <w:sz w:val="20"/>
          <w:szCs w:val="20"/>
          <w:lang w:val="nl-BE"/>
        </w:rPr>
        <w:t xml:space="preserve"> van toegang beter worden beperkt om te zorgen dat de productiviteit alleen waar nodig wordt beïnvloed.</w:t>
      </w:r>
    </w:p>
    <w:p w14:paraId="27AFEAED" w14:textId="5A6004E4" w:rsidR="00CC7AA2" w:rsidRPr="004B56BB" w:rsidRDefault="00CC7AA2" w:rsidP="00CC7AA2">
      <w:pPr>
        <w:spacing w:line="360" w:lineRule="auto"/>
        <w:rPr>
          <w:rFonts w:ascii="Calibri" w:eastAsia="Calibri" w:hAnsi="Calibri" w:cs="Calibri"/>
          <w:color w:val="000000" w:themeColor="text1"/>
          <w:sz w:val="20"/>
          <w:szCs w:val="20"/>
          <w:lang w:val="nl-BE"/>
        </w:rPr>
      </w:pPr>
      <w:r w:rsidRPr="00CC7AA2">
        <w:rPr>
          <w:rFonts w:ascii="Calibri" w:eastAsia="Calibri" w:hAnsi="Calibri" w:cs="Calibri"/>
          <w:color w:val="000000" w:themeColor="text1"/>
          <w:sz w:val="20"/>
          <w:szCs w:val="20"/>
          <w:lang w:val="nl-BE"/>
        </w:rPr>
        <w:t xml:space="preserve">"In de steeds mobielere omgeving van vandaag wordt een meer gedetailleerde context essentieel om ervoor te zorgen dat netwerken minder gemakkelijk worden aangetast door malware of mogelijk ongewenste inhoud", zegt Ryan McGee, </w:t>
      </w:r>
      <w:r w:rsidR="00E447C0">
        <w:rPr>
          <w:rFonts w:ascii="Calibri" w:eastAsia="Calibri" w:hAnsi="Calibri" w:cs="Calibri"/>
          <w:color w:val="000000" w:themeColor="text1"/>
          <w:sz w:val="20"/>
          <w:szCs w:val="20"/>
          <w:lang w:val="nl-BE"/>
        </w:rPr>
        <w:t>d</w:t>
      </w:r>
      <w:r w:rsidRPr="00CC7AA2">
        <w:rPr>
          <w:rFonts w:ascii="Calibri" w:eastAsia="Calibri" w:hAnsi="Calibri" w:cs="Calibri"/>
          <w:color w:val="000000" w:themeColor="text1"/>
          <w:sz w:val="20"/>
          <w:szCs w:val="20"/>
          <w:lang w:val="nl-BE"/>
        </w:rPr>
        <w:t xml:space="preserve">irector Microsoft Security Marketing bij Microsoft Corp. "Integraties met leveranciers van beveiligingsoplossingen zoals Sophos zijn belangrijk voor ons. We zijn verheugd om de mogelijkheden van de Microsoft Intune-oplossing uit te breiden om onze klanten een betere </w:t>
      </w:r>
      <w:r w:rsidR="002F065E">
        <w:rPr>
          <w:rFonts w:ascii="Calibri" w:eastAsia="Calibri" w:hAnsi="Calibri" w:cs="Calibri"/>
          <w:color w:val="000000" w:themeColor="text1"/>
          <w:sz w:val="20"/>
          <w:szCs w:val="20"/>
          <w:lang w:val="nl-BE"/>
        </w:rPr>
        <w:t xml:space="preserve">staat van </w:t>
      </w:r>
      <w:r w:rsidRPr="00CC7AA2">
        <w:rPr>
          <w:rFonts w:ascii="Calibri" w:eastAsia="Calibri" w:hAnsi="Calibri" w:cs="Calibri"/>
          <w:color w:val="000000" w:themeColor="text1"/>
          <w:sz w:val="20"/>
          <w:szCs w:val="20"/>
          <w:lang w:val="nl-BE"/>
        </w:rPr>
        <w:t>beveiliging te bieden.</w:t>
      </w:r>
      <w:r w:rsidRPr="004B56BB">
        <w:rPr>
          <w:rFonts w:ascii="Calibri" w:eastAsia="Calibri" w:hAnsi="Calibri" w:cs="Calibri"/>
          <w:color w:val="000000" w:themeColor="text1"/>
          <w:sz w:val="20"/>
          <w:szCs w:val="20"/>
          <w:lang w:val="nl-BE"/>
        </w:rPr>
        <w:t>"</w:t>
      </w:r>
    </w:p>
    <w:p w14:paraId="6A0A8CD4" w14:textId="5943B1C1" w:rsidR="00CC7AA2" w:rsidRDefault="00CC7AA2" w:rsidP="00CC7AA2">
      <w:pPr>
        <w:spacing w:line="360" w:lineRule="auto"/>
        <w:rPr>
          <w:rFonts w:ascii="Calibri" w:eastAsia="Calibri" w:hAnsi="Calibri" w:cs="Calibri"/>
          <w:i/>
          <w:color w:val="000000" w:themeColor="text1"/>
          <w:sz w:val="20"/>
          <w:szCs w:val="20"/>
          <w:lang w:val="nl-BE"/>
        </w:rPr>
      </w:pPr>
      <w:r w:rsidRPr="00CC7AA2">
        <w:rPr>
          <w:rFonts w:ascii="Calibri" w:eastAsia="Calibri" w:hAnsi="Calibri" w:cs="Calibri"/>
          <w:i/>
          <w:color w:val="000000" w:themeColor="text1"/>
          <w:sz w:val="20"/>
          <w:szCs w:val="20"/>
          <w:lang w:val="nl-BE"/>
        </w:rPr>
        <w:lastRenderedPageBreak/>
        <w:t>Sophos Mobile Security werkt op zowel Android- als iOS-apparaten en kan bedreigingsgegevens delen met Microsoft om dat extra beetje context te bieden. Met beleid voor voorwaardelijke toegang kunnen bedreigingsdetecties van Sophos nu worden overwogen wanneer toegang tot aangevraagde bronnen wordt toegestaan.</w:t>
      </w:r>
    </w:p>
    <w:p w14:paraId="15071594" w14:textId="77777777" w:rsidR="002F065E" w:rsidRPr="00CC7AA2" w:rsidRDefault="002F065E" w:rsidP="00CC7AA2">
      <w:pPr>
        <w:spacing w:line="360" w:lineRule="auto"/>
        <w:rPr>
          <w:rFonts w:ascii="Calibri" w:eastAsia="Calibri" w:hAnsi="Calibri" w:cs="Calibri"/>
          <w:i/>
          <w:color w:val="000000" w:themeColor="text1"/>
          <w:sz w:val="20"/>
          <w:szCs w:val="20"/>
          <w:lang w:val="nl-BE"/>
        </w:rPr>
      </w:pPr>
    </w:p>
    <w:p w14:paraId="0B7B9683" w14:textId="5CAA2992" w:rsidR="00CC7AA2" w:rsidRPr="00CC7AA2" w:rsidRDefault="00CC7AA2" w:rsidP="00CC7AA2">
      <w:pPr>
        <w:spacing w:after="100" w:afterAutospacing="1" w:line="360" w:lineRule="auto"/>
        <w:rPr>
          <w:rFonts w:ascii="Calibri" w:eastAsia="Times New Roman" w:hAnsi="Calibri" w:cs="Calibri"/>
          <w:color w:val="000000" w:themeColor="text1"/>
          <w:sz w:val="20"/>
          <w:szCs w:val="20"/>
          <w:lang w:val="nl-BE"/>
        </w:rPr>
      </w:pPr>
      <w:r w:rsidRPr="00CC7AA2">
        <w:rPr>
          <w:rFonts w:ascii="Calibri" w:eastAsia="Times New Roman" w:hAnsi="Calibri" w:cs="Calibri"/>
          <w:b/>
          <w:color w:val="000000" w:themeColor="text1"/>
          <w:sz w:val="20"/>
          <w:szCs w:val="20"/>
          <w:lang w:val="nl-BE"/>
        </w:rPr>
        <w:t>Beschikbaarheid</w:t>
      </w:r>
      <w:r w:rsidRPr="00CC7AA2">
        <w:rPr>
          <w:rFonts w:ascii="Calibri" w:eastAsia="Times New Roman" w:hAnsi="Calibri" w:cs="Calibri"/>
          <w:b/>
          <w:color w:val="000000" w:themeColor="text1"/>
          <w:sz w:val="20"/>
          <w:szCs w:val="20"/>
          <w:lang w:val="nl-BE"/>
        </w:rPr>
        <w:br/>
      </w:r>
      <w:r w:rsidRPr="00CC7AA2">
        <w:rPr>
          <w:rFonts w:ascii="Calibri" w:eastAsia="Times New Roman" w:hAnsi="Calibri" w:cs="Calibri"/>
          <w:color w:val="000000" w:themeColor="text1"/>
          <w:sz w:val="20"/>
          <w:szCs w:val="20"/>
          <w:lang w:val="nl-BE"/>
        </w:rPr>
        <w:t xml:space="preserve">Sophos Mobile Security is nu beschikbaar voor Android en iOS. Licenties kunnen via geregistreerde Sophos-partners wereldwijd worden aangeschaft om gecentraliseerde configuratie en de Microsoft Intune-integratie mogelijk te maken. Aanvullende informatie is te vinden op Sophos.com. Klik </w:t>
      </w:r>
      <w:r w:rsidRPr="00CC7AA2">
        <w:rPr>
          <w:rFonts w:ascii="Calibri" w:eastAsia="Times New Roman" w:hAnsi="Calibri" w:cs="Calibri"/>
          <w:color w:val="000000" w:themeColor="text1"/>
          <w:sz w:val="20"/>
          <w:szCs w:val="20"/>
          <w:lang w:val="nl-BE"/>
        </w:rPr>
        <w:fldChar w:fldCharType="begin"/>
      </w:r>
      <w:r w:rsidRPr="00CC7AA2">
        <w:rPr>
          <w:rFonts w:ascii="Calibri" w:eastAsia="Times New Roman" w:hAnsi="Calibri" w:cs="Calibri"/>
          <w:color w:val="000000" w:themeColor="text1"/>
          <w:sz w:val="20"/>
          <w:szCs w:val="20"/>
          <w:lang w:val="nl-BE"/>
        </w:rPr>
        <w:instrText xml:space="preserve"> HYPERLINK "https://www.sophos.com/en-us/products/server-security.aspx" </w:instrText>
      </w:r>
      <w:r w:rsidRPr="00CC7AA2">
        <w:rPr>
          <w:rFonts w:ascii="Calibri" w:eastAsia="Times New Roman" w:hAnsi="Calibri" w:cs="Calibri"/>
          <w:color w:val="000000" w:themeColor="text1"/>
          <w:sz w:val="20"/>
          <w:szCs w:val="20"/>
          <w:lang w:val="nl-BE"/>
        </w:rPr>
        <w:fldChar w:fldCharType="separate"/>
      </w:r>
      <w:r w:rsidRPr="00CC7AA2">
        <w:rPr>
          <w:rStyle w:val="Hyperlink"/>
          <w:rFonts w:ascii="Calibri" w:eastAsia="Times New Roman" w:hAnsi="Calibri" w:cs="Calibri"/>
          <w:color w:val="000000" w:themeColor="text1"/>
          <w:sz w:val="20"/>
          <w:szCs w:val="20"/>
          <w:lang w:val="nl-BE"/>
        </w:rPr>
        <w:t>hier</w:t>
      </w:r>
      <w:r w:rsidRPr="00CC7AA2">
        <w:rPr>
          <w:rFonts w:ascii="Calibri" w:eastAsia="Times New Roman" w:hAnsi="Calibri" w:cs="Calibri"/>
          <w:color w:val="000000" w:themeColor="text1"/>
          <w:sz w:val="20"/>
          <w:szCs w:val="20"/>
          <w:lang w:val="nl-BE"/>
        </w:rPr>
        <w:fldChar w:fldCharType="end"/>
      </w:r>
      <w:r w:rsidRPr="00CC7AA2">
        <w:rPr>
          <w:rFonts w:ascii="Calibri" w:eastAsia="Times New Roman" w:hAnsi="Calibri" w:cs="Calibri"/>
          <w:color w:val="000000" w:themeColor="text1"/>
          <w:sz w:val="20"/>
          <w:szCs w:val="20"/>
          <w:lang w:val="nl-BE"/>
        </w:rPr>
        <w:t xml:space="preserve"> om u aan te melden voor een gratis proefperiode van 30 dagen</w:t>
      </w:r>
    </w:p>
    <w:p w14:paraId="6FC66709" w14:textId="77777777" w:rsidR="00CC7AA2" w:rsidRPr="00CC7AA2" w:rsidRDefault="00CC7AA2" w:rsidP="00CC7AA2">
      <w:pPr>
        <w:shd w:val="clear" w:color="auto" w:fill="FFFFFF"/>
        <w:spacing w:after="0" w:line="360" w:lineRule="auto"/>
        <w:rPr>
          <w:rFonts w:ascii="Calibri" w:hAnsi="Calibri" w:cs="Calibri"/>
          <w:b/>
          <w:color w:val="000000" w:themeColor="text1"/>
          <w:sz w:val="20"/>
          <w:szCs w:val="20"/>
          <w:lang w:val="nl-BE"/>
        </w:rPr>
      </w:pPr>
      <w:bookmarkStart w:id="0" w:name="_GoBack"/>
      <w:bookmarkEnd w:id="0"/>
      <w:r w:rsidRPr="00CC7AA2">
        <w:rPr>
          <w:rFonts w:ascii="Calibri" w:hAnsi="Calibri" w:cs="Calibri"/>
          <w:b/>
          <w:color w:val="000000" w:themeColor="text1"/>
          <w:sz w:val="20"/>
          <w:szCs w:val="20"/>
          <w:lang w:val="nl-BE"/>
        </w:rPr>
        <w:t>Voor meer informatie, contacteer:</w:t>
      </w:r>
    </w:p>
    <w:p w14:paraId="296BBB55" w14:textId="77777777" w:rsidR="00CC7AA2" w:rsidRPr="00AF6C77" w:rsidRDefault="00CC7AA2" w:rsidP="00CC7AA2">
      <w:pPr>
        <w:shd w:val="clear" w:color="auto" w:fill="FFFFFF"/>
        <w:spacing w:after="0" w:line="360" w:lineRule="auto"/>
        <w:rPr>
          <w:rFonts w:ascii="Calibri" w:hAnsi="Calibri" w:cs="Calibri"/>
          <w:color w:val="000000" w:themeColor="text1"/>
          <w:sz w:val="20"/>
          <w:szCs w:val="20"/>
          <w:lang w:val="nl-BE"/>
        </w:rPr>
      </w:pPr>
      <w:r w:rsidRPr="00AF6C77">
        <w:rPr>
          <w:rFonts w:ascii="Calibri" w:hAnsi="Calibri" w:cs="Calibri"/>
          <w:color w:val="000000" w:themeColor="text1"/>
          <w:sz w:val="20"/>
          <w:szCs w:val="20"/>
          <w:lang w:val="nl-BE"/>
        </w:rPr>
        <w:t xml:space="preserve">Sandra Van Hauwaert, Square Egg Communications, </w:t>
      </w:r>
      <w:r w:rsidR="00AF6C77">
        <w:rPr>
          <w:rStyle w:val="Hyperlink"/>
          <w:rFonts w:ascii="Calibri" w:hAnsi="Calibri" w:cs="Calibri"/>
          <w:color w:val="000000" w:themeColor="text1"/>
          <w:sz w:val="20"/>
          <w:szCs w:val="20"/>
          <w:lang w:val="en-US"/>
        </w:rPr>
        <w:fldChar w:fldCharType="begin"/>
      </w:r>
      <w:r w:rsidR="00AF6C77" w:rsidRPr="00AF6C77">
        <w:rPr>
          <w:rStyle w:val="Hyperlink"/>
          <w:rFonts w:ascii="Calibri" w:hAnsi="Calibri" w:cs="Calibri"/>
          <w:color w:val="000000" w:themeColor="text1"/>
          <w:sz w:val="20"/>
          <w:szCs w:val="20"/>
          <w:lang w:val="nl-BE"/>
        </w:rPr>
        <w:instrText xml:space="preserve"> HYPERLINK "mailto:sandra@square-egg.be" </w:instrText>
      </w:r>
      <w:r w:rsidR="00AF6C77">
        <w:rPr>
          <w:rStyle w:val="Hyperlink"/>
          <w:rFonts w:ascii="Calibri" w:hAnsi="Calibri" w:cs="Calibri"/>
          <w:color w:val="000000" w:themeColor="text1"/>
          <w:sz w:val="20"/>
          <w:szCs w:val="20"/>
          <w:lang w:val="en-US"/>
        </w:rPr>
        <w:fldChar w:fldCharType="separate"/>
      </w:r>
      <w:r w:rsidRPr="00AF6C77">
        <w:rPr>
          <w:rStyle w:val="Hyperlink"/>
          <w:rFonts w:ascii="Calibri" w:hAnsi="Calibri" w:cs="Calibri"/>
          <w:color w:val="000000" w:themeColor="text1"/>
          <w:sz w:val="20"/>
          <w:szCs w:val="20"/>
          <w:lang w:val="nl-BE"/>
        </w:rPr>
        <w:t>sandra@square-egg.be</w:t>
      </w:r>
      <w:r w:rsidR="00AF6C77">
        <w:rPr>
          <w:rStyle w:val="Hyperlink"/>
          <w:rFonts w:ascii="Calibri" w:hAnsi="Calibri" w:cs="Calibri"/>
          <w:color w:val="000000" w:themeColor="text1"/>
          <w:sz w:val="20"/>
          <w:szCs w:val="20"/>
          <w:lang w:val="en-US"/>
        </w:rPr>
        <w:fldChar w:fldCharType="end"/>
      </w:r>
      <w:r w:rsidRPr="00AF6C77">
        <w:rPr>
          <w:rFonts w:ascii="Calibri" w:hAnsi="Calibri" w:cs="Calibri"/>
          <w:color w:val="000000" w:themeColor="text1"/>
          <w:sz w:val="20"/>
          <w:szCs w:val="20"/>
          <w:lang w:val="nl-BE"/>
        </w:rPr>
        <w:t>, GSM 0497251816.</w:t>
      </w:r>
    </w:p>
    <w:p w14:paraId="24FE777C" w14:textId="77777777" w:rsidR="00CC7AA2" w:rsidRPr="00AF6C77" w:rsidRDefault="00CC7AA2" w:rsidP="00CC7AA2">
      <w:pPr>
        <w:spacing w:after="0" w:line="360" w:lineRule="auto"/>
        <w:rPr>
          <w:rFonts w:ascii="Calibri" w:hAnsi="Calibri" w:cs="Calibri"/>
          <w:b/>
          <w:color w:val="000000" w:themeColor="text1"/>
          <w:sz w:val="20"/>
          <w:szCs w:val="20"/>
          <w:lang w:val="nl-BE"/>
        </w:rPr>
      </w:pPr>
    </w:p>
    <w:p w14:paraId="513A8E16" w14:textId="77777777" w:rsidR="00CC7AA2" w:rsidRPr="00CC7AA2" w:rsidRDefault="00CC7AA2" w:rsidP="00CC7AA2">
      <w:pPr>
        <w:spacing w:line="360" w:lineRule="auto"/>
        <w:rPr>
          <w:rFonts w:ascii="Calibri" w:hAnsi="Calibri" w:cs="Calibri"/>
          <w:color w:val="000000" w:themeColor="text1"/>
          <w:sz w:val="20"/>
          <w:szCs w:val="20"/>
        </w:rPr>
      </w:pPr>
      <w:bookmarkStart w:id="1" w:name="_gjdgxs" w:colFirst="0" w:colLast="0"/>
      <w:bookmarkEnd w:id="1"/>
      <w:r w:rsidRPr="00CC7AA2">
        <w:rPr>
          <w:rFonts w:ascii="Calibri" w:hAnsi="Calibri" w:cs="Calibri"/>
          <w:b/>
          <w:color w:val="000000" w:themeColor="text1"/>
          <w:sz w:val="20"/>
          <w:szCs w:val="20"/>
          <w:lang w:val="nl-BE"/>
        </w:rPr>
        <w:t>Over Sophos</w:t>
      </w:r>
      <w:r w:rsidRPr="00CC7AA2">
        <w:rPr>
          <w:rFonts w:ascii="MS Gothic" w:eastAsia="MS Gothic" w:hAnsi="MS Gothic" w:cs="MS Gothic" w:hint="eastAsia"/>
          <w:color w:val="000000" w:themeColor="text1"/>
          <w:sz w:val="20"/>
          <w:szCs w:val="20"/>
          <w:lang w:val="nl-BE"/>
        </w:rPr>
        <w:t> </w:t>
      </w:r>
      <w:r w:rsidRPr="00CC7AA2">
        <w:rPr>
          <w:rFonts w:ascii="Calibri" w:eastAsia="MS Gothic" w:hAnsi="Calibri" w:cs="Calibri"/>
          <w:color w:val="000000" w:themeColor="text1"/>
          <w:sz w:val="20"/>
          <w:szCs w:val="20"/>
          <w:lang w:val="nl-BE"/>
        </w:rPr>
        <w:br/>
      </w:r>
      <w:r w:rsidRPr="00CC7AA2">
        <w:rPr>
          <w:rFonts w:ascii="Calibri" w:hAnsi="Calibri" w:cs="Calibri"/>
          <w:color w:val="000000" w:themeColor="text1"/>
          <w:sz w:val="20"/>
          <w:szCs w:val="20"/>
          <w:lang w:val="nl-BE"/>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CC7AA2">
        <w:rPr>
          <w:rFonts w:ascii="Calibri" w:hAnsi="Calibri" w:cs="Calibri"/>
          <w:color w:val="000000" w:themeColor="text1"/>
          <w:sz w:val="20"/>
          <w:szCs w:val="20"/>
          <w:lang w:val="en-US"/>
        </w:rPr>
        <w:t xml:space="preserve">Zo </w:t>
      </w:r>
      <w:proofErr w:type="spellStart"/>
      <w:r w:rsidRPr="00CC7AA2">
        <w:rPr>
          <w:rFonts w:ascii="Calibri" w:hAnsi="Calibri" w:cs="Calibri"/>
          <w:color w:val="000000" w:themeColor="text1"/>
          <w:sz w:val="20"/>
          <w:szCs w:val="20"/>
          <w:lang w:val="en-US"/>
        </w:rPr>
        <w:t>biedt</w:t>
      </w:r>
      <w:proofErr w:type="spellEnd"/>
      <w:r w:rsidRPr="00CC7AA2">
        <w:rPr>
          <w:rFonts w:ascii="Calibri" w:hAnsi="Calibri" w:cs="Calibri"/>
          <w:color w:val="000000" w:themeColor="text1"/>
          <w:sz w:val="20"/>
          <w:szCs w:val="20"/>
          <w:lang w:val="en-US"/>
        </w:rPr>
        <w:t xml:space="preserve"> Sophos </w:t>
      </w:r>
      <w:proofErr w:type="spellStart"/>
      <w:r w:rsidRPr="00CC7AA2">
        <w:rPr>
          <w:rFonts w:ascii="Calibri" w:hAnsi="Calibri" w:cs="Calibri"/>
          <w:color w:val="000000" w:themeColor="text1"/>
          <w:sz w:val="20"/>
          <w:szCs w:val="20"/>
          <w:lang w:val="en-US"/>
        </w:rPr>
        <w:t>prijswinnende</w:t>
      </w:r>
      <w:proofErr w:type="spellEnd"/>
      <w:r w:rsidRPr="00CC7AA2">
        <w:rPr>
          <w:rFonts w:ascii="Calibri" w:hAnsi="Calibri" w:cs="Calibri"/>
          <w:color w:val="000000" w:themeColor="text1"/>
          <w:sz w:val="20"/>
          <w:szCs w:val="20"/>
          <w:lang w:val="en-US"/>
        </w:rPr>
        <w:t xml:space="preserve"> </w:t>
      </w:r>
      <w:proofErr w:type="spellStart"/>
      <w:r w:rsidRPr="00CC7AA2">
        <w:rPr>
          <w:rFonts w:ascii="Calibri" w:hAnsi="Calibri" w:cs="Calibri"/>
          <w:color w:val="000000" w:themeColor="text1"/>
          <w:sz w:val="20"/>
          <w:szCs w:val="20"/>
          <w:lang w:val="en-US"/>
        </w:rPr>
        <w:t>oplossingen</w:t>
      </w:r>
      <w:proofErr w:type="spellEnd"/>
      <w:r w:rsidRPr="00CC7AA2">
        <w:rPr>
          <w:rFonts w:ascii="Calibri" w:hAnsi="Calibri" w:cs="Calibri"/>
          <w:color w:val="000000" w:themeColor="text1"/>
          <w:sz w:val="20"/>
          <w:szCs w:val="20"/>
          <w:lang w:val="en-US"/>
        </w:rPr>
        <w:t xml:space="preserve"> </w:t>
      </w:r>
      <w:proofErr w:type="spellStart"/>
      <w:r w:rsidRPr="00CC7AA2">
        <w:rPr>
          <w:rFonts w:ascii="Calibri" w:hAnsi="Calibri" w:cs="Calibri"/>
          <w:color w:val="000000" w:themeColor="text1"/>
          <w:sz w:val="20"/>
          <w:szCs w:val="20"/>
          <w:lang w:val="en-US"/>
        </w:rPr>
        <w:t>aan</w:t>
      </w:r>
      <w:proofErr w:type="spellEnd"/>
      <w:r w:rsidRPr="00CC7AA2">
        <w:rPr>
          <w:rFonts w:ascii="Calibri" w:hAnsi="Calibri" w:cs="Calibri"/>
          <w:color w:val="000000" w:themeColor="text1"/>
          <w:sz w:val="20"/>
          <w:szCs w:val="20"/>
          <w:lang w:val="en-US"/>
        </w:rPr>
        <w:t xml:space="preserve"> </w:t>
      </w:r>
      <w:proofErr w:type="spellStart"/>
      <w:r w:rsidRPr="00CC7AA2">
        <w:rPr>
          <w:rFonts w:ascii="Calibri" w:hAnsi="Calibri" w:cs="Calibri"/>
          <w:color w:val="000000" w:themeColor="text1"/>
          <w:sz w:val="20"/>
          <w:szCs w:val="20"/>
          <w:lang w:val="en-US"/>
        </w:rPr>
        <w:t>voor</w:t>
      </w:r>
      <w:proofErr w:type="spellEnd"/>
      <w:r w:rsidRPr="00CC7AA2">
        <w:rPr>
          <w:rFonts w:ascii="Calibri" w:hAnsi="Calibri" w:cs="Calibri"/>
          <w:color w:val="000000" w:themeColor="text1"/>
          <w:sz w:val="20"/>
          <w:szCs w:val="20"/>
          <w:lang w:val="en-US"/>
        </w:rPr>
        <w:t xml:space="preserve"> endpoint security, web security, e-mail security, network security, mobile security </w:t>
      </w:r>
      <w:proofErr w:type="spellStart"/>
      <w:r w:rsidRPr="00CC7AA2">
        <w:rPr>
          <w:rFonts w:ascii="Calibri" w:hAnsi="Calibri" w:cs="Calibri"/>
          <w:color w:val="000000" w:themeColor="text1"/>
          <w:sz w:val="20"/>
          <w:szCs w:val="20"/>
          <w:lang w:val="en-US"/>
        </w:rPr>
        <w:t>en</w:t>
      </w:r>
      <w:proofErr w:type="spellEnd"/>
      <w:r w:rsidRPr="00CC7AA2">
        <w:rPr>
          <w:rFonts w:ascii="Calibri" w:hAnsi="Calibri" w:cs="Calibri"/>
          <w:color w:val="000000" w:themeColor="text1"/>
          <w:sz w:val="20"/>
          <w:szCs w:val="20"/>
          <w:lang w:val="en-US"/>
        </w:rPr>
        <w:t xml:space="preserve"> </w:t>
      </w:r>
      <w:proofErr w:type="spellStart"/>
      <w:r w:rsidRPr="00CC7AA2">
        <w:rPr>
          <w:rFonts w:ascii="Calibri" w:hAnsi="Calibri" w:cs="Calibri"/>
          <w:color w:val="000000" w:themeColor="text1"/>
          <w:sz w:val="20"/>
          <w:szCs w:val="20"/>
          <w:lang w:val="en-US"/>
        </w:rPr>
        <w:t>encryptie</w:t>
      </w:r>
      <w:proofErr w:type="spellEnd"/>
      <w:r w:rsidRPr="00CC7AA2">
        <w:rPr>
          <w:rFonts w:ascii="Calibri" w:hAnsi="Calibri" w:cs="Calibri"/>
          <w:color w:val="000000" w:themeColor="text1"/>
          <w:sz w:val="20"/>
          <w:szCs w:val="20"/>
          <w:lang w:val="en-US"/>
        </w:rPr>
        <w:t xml:space="preserve">. </w:t>
      </w:r>
      <w:r w:rsidRPr="00CC7AA2">
        <w:rPr>
          <w:rFonts w:ascii="Calibri" w:hAnsi="Calibri" w:cs="Calibri"/>
          <w:color w:val="000000" w:themeColor="text1"/>
          <w:sz w:val="20"/>
          <w:szCs w:val="20"/>
          <w:lang w:val="nl-BE"/>
        </w:rPr>
        <w:t xml:space="preserve">Deze worden ondersteund door Sophos Labs, een wereldwijd netwerk van threat intelligence centra. Het hoofdkwartier van Sophos bevindt zich in Oxford (UK) en in Boston (VS). </w:t>
      </w:r>
      <w:r w:rsidRPr="00CC7AA2">
        <w:rPr>
          <w:rFonts w:ascii="Calibri" w:hAnsi="Calibri" w:cs="Calibri"/>
          <w:color w:val="000000" w:themeColor="text1"/>
          <w:sz w:val="20"/>
          <w:szCs w:val="20"/>
        </w:rPr>
        <w:t xml:space="preserve">Meer </w:t>
      </w:r>
      <w:proofErr w:type="spellStart"/>
      <w:r w:rsidRPr="00CC7AA2">
        <w:rPr>
          <w:rFonts w:ascii="Calibri" w:hAnsi="Calibri" w:cs="Calibri"/>
          <w:color w:val="000000" w:themeColor="text1"/>
          <w:sz w:val="20"/>
          <w:szCs w:val="20"/>
        </w:rPr>
        <w:t>informatie</w:t>
      </w:r>
      <w:proofErr w:type="spellEnd"/>
      <w:r w:rsidRPr="00CC7AA2">
        <w:rPr>
          <w:rFonts w:ascii="Calibri" w:hAnsi="Calibri" w:cs="Calibri"/>
          <w:color w:val="000000" w:themeColor="text1"/>
          <w:sz w:val="20"/>
          <w:szCs w:val="20"/>
        </w:rPr>
        <w:t xml:space="preserve"> over Sophos op: </w:t>
      </w:r>
      <w:hyperlink r:id="rId8" w:history="1">
        <w:r w:rsidRPr="00CC7AA2">
          <w:rPr>
            <w:rStyle w:val="Hyperlink"/>
            <w:rFonts w:ascii="Calibri" w:hAnsi="Calibri" w:cs="Calibri"/>
            <w:color w:val="000000" w:themeColor="text1"/>
            <w:sz w:val="20"/>
            <w:szCs w:val="20"/>
          </w:rPr>
          <w:t>www.sophos.com</w:t>
        </w:r>
      </w:hyperlink>
      <w:r w:rsidRPr="00CC7AA2">
        <w:rPr>
          <w:rFonts w:ascii="Calibri" w:hAnsi="Calibri" w:cs="Calibri"/>
          <w:color w:val="000000" w:themeColor="text1"/>
          <w:sz w:val="20"/>
          <w:szCs w:val="20"/>
        </w:rPr>
        <w:t xml:space="preserve">. </w:t>
      </w:r>
    </w:p>
    <w:p w14:paraId="0FB13473" w14:textId="77777777" w:rsidR="006727D9" w:rsidRPr="00CC7AA2" w:rsidRDefault="006727D9" w:rsidP="00CC7AA2">
      <w:pPr>
        <w:spacing w:line="360" w:lineRule="auto"/>
        <w:rPr>
          <w:rFonts w:ascii="Calibri" w:hAnsi="Calibri" w:cs="Calibri"/>
          <w:color w:val="000000" w:themeColor="text1"/>
          <w:sz w:val="20"/>
          <w:szCs w:val="20"/>
        </w:rPr>
      </w:pPr>
    </w:p>
    <w:p w14:paraId="1C35CEC3" w14:textId="77777777" w:rsidR="006727D9" w:rsidRPr="00CC7AA2" w:rsidRDefault="006727D9" w:rsidP="00CC7AA2">
      <w:pPr>
        <w:spacing w:after="0" w:line="360" w:lineRule="auto"/>
        <w:rPr>
          <w:rFonts w:ascii="Calibri" w:hAnsi="Calibri" w:cs="Calibri"/>
          <w:color w:val="000000" w:themeColor="text1"/>
          <w:sz w:val="20"/>
          <w:szCs w:val="20"/>
        </w:rPr>
      </w:pPr>
    </w:p>
    <w:p w14:paraId="430C9678" w14:textId="77777777" w:rsidR="009C14DE" w:rsidRPr="00CC7AA2" w:rsidRDefault="009C14DE" w:rsidP="00CC7AA2">
      <w:pPr>
        <w:spacing w:line="360" w:lineRule="auto"/>
        <w:rPr>
          <w:rFonts w:ascii="Calibri" w:hAnsi="Calibri" w:cs="Calibri"/>
          <w:color w:val="000000" w:themeColor="text1"/>
          <w:sz w:val="20"/>
          <w:szCs w:val="20"/>
        </w:rPr>
      </w:pPr>
    </w:p>
    <w:sectPr w:rsidR="009C14DE" w:rsidRPr="00CC7AA2" w:rsidSect="00100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37A2"/>
    <w:multiLevelType w:val="hybridMultilevel"/>
    <w:tmpl w:val="19F2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DE"/>
    <w:rsid w:val="00032EB7"/>
    <w:rsid w:val="001002D5"/>
    <w:rsid w:val="001023A7"/>
    <w:rsid w:val="00171120"/>
    <w:rsid w:val="002008D2"/>
    <w:rsid w:val="00205958"/>
    <w:rsid w:val="002A1294"/>
    <w:rsid w:val="002F065E"/>
    <w:rsid w:val="004128F5"/>
    <w:rsid w:val="004B56BB"/>
    <w:rsid w:val="0053354B"/>
    <w:rsid w:val="005352DE"/>
    <w:rsid w:val="00544260"/>
    <w:rsid w:val="005A65CD"/>
    <w:rsid w:val="006172E2"/>
    <w:rsid w:val="006727D9"/>
    <w:rsid w:val="00680265"/>
    <w:rsid w:val="006D120B"/>
    <w:rsid w:val="00711667"/>
    <w:rsid w:val="00713767"/>
    <w:rsid w:val="0072612E"/>
    <w:rsid w:val="00797C6A"/>
    <w:rsid w:val="007C69D5"/>
    <w:rsid w:val="00830025"/>
    <w:rsid w:val="008658CA"/>
    <w:rsid w:val="00903EF0"/>
    <w:rsid w:val="009C14DE"/>
    <w:rsid w:val="009F5BED"/>
    <w:rsid w:val="00A909E5"/>
    <w:rsid w:val="00AF6C77"/>
    <w:rsid w:val="00BB7CD9"/>
    <w:rsid w:val="00CC7AA2"/>
    <w:rsid w:val="00D1180C"/>
    <w:rsid w:val="00DB5B8B"/>
    <w:rsid w:val="00DF44AA"/>
    <w:rsid w:val="00E447C0"/>
    <w:rsid w:val="00EA04DE"/>
    <w:rsid w:val="00EB3B41"/>
    <w:rsid w:val="00EF7AD1"/>
    <w:rsid w:val="00EF7EF2"/>
    <w:rsid w:val="00F1587D"/>
    <w:rsid w:val="00FD5B12"/>
    <w:rsid w:val="00FE1D21"/>
    <w:rsid w:val="1A1329A0"/>
    <w:rsid w:val="1FF9E367"/>
    <w:rsid w:val="27878538"/>
    <w:rsid w:val="2DE78981"/>
    <w:rsid w:val="473BA8AA"/>
    <w:rsid w:val="591D73A8"/>
    <w:rsid w:val="59B29BDE"/>
    <w:rsid w:val="657AD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EA4C"/>
  <w15:chartTrackingRefBased/>
  <w15:docId w15:val="{12EB85E1-FF30-4A1B-A911-D602AE4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14DE"/>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C14DE"/>
    <w:rPr>
      <w:b/>
      <w:bCs/>
    </w:rPr>
  </w:style>
  <w:style w:type="character" w:styleId="Hyperlink">
    <w:name w:val="Hyperlink"/>
    <w:basedOn w:val="Standaardalinea-lettertype"/>
    <w:uiPriority w:val="99"/>
    <w:unhideWhenUsed/>
    <w:rsid w:val="009C14DE"/>
    <w:rPr>
      <w:color w:val="0000FF"/>
      <w:u w:val="single"/>
    </w:rPr>
  </w:style>
  <w:style w:type="paragraph" w:customStyle="1" w:styleId="MediumGrid21">
    <w:name w:val="Medium Grid 21"/>
    <w:rsid w:val="006727D9"/>
    <w:pPr>
      <w:suppressAutoHyphens/>
      <w:spacing w:after="0" w:line="240" w:lineRule="auto"/>
    </w:pPr>
    <w:rPr>
      <w:rFonts w:ascii="Calibri" w:eastAsia="Calibri" w:hAnsi="Calibri" w:cs="Calibri"/>
      <w:lang w:val="de-DE" w:eastAsia="zh-CN"/>
    </w:rPr>
  </w:style>
  <w:style w:type="paragraph" w:styleId="Lijstalinea">
    <w:name w:val="List Paragraph"/>
    <w:basedOn w:val="Standaard"/>
    <w:uiPriority w:val="34"/>
    <w:qFormat/>
    <w:rsid w:val="006172E2"/>
    <w:pPr>
      <w:ind w:left="720"/>
      <w:contextualSpacing/>
    </w:pPr>
  </w:style>
  <w:style w:type="character" w:styleId="Onopgelostemelding">
    <w:name w:val="Unresolved Mention"/>
    <w:basedOn w:val="Standaardalinea-lettertype"/>
    <w:uiPriority w:val="99"/>
    <w:semiHidden/>
    <w:unhideWhenUsed/>
    <w:rsid w:val="00D1180C"/>
    <w:rPr>
      <w:color w:val="808080"/>
      <w:shd w:val="clear" w:color="auto" w:fill="E6E6E6"/>
    </w:rPr>
  </w:style>
  <w:style w:type="paragraph" w:styleId="Ballontekst">
    <w:name w:val="Balloon Text"/>
    <w:basedOn w:val="Standaard"/>
    <w:link w:val="BallontekstChar"/>
    <w:uiPriority w:val="99"/>
    <w:semiHidden/>
    <w:unhideWhenUsed/>
    <w:rsid w:val="001002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2D5"/>
    <w:rPr>
      <w:rFonts w:ascii="Segoe UI" w:hAnsi="Segoe UI" w:cs="Segoe UI"/>
      <w:sz w:val="18"/>
      <w:szCs w:val="18"/>
      <w:lang w:val="en-GB"/>
    </w:rPr>
  </w:style>
  <w:style w:type="character" w:styleId="GevolgdeHyperlink">
    <w:name w:val="FollowedHyperlink"/>
    <w:basedOn w:val="Standaardalinea-lettertype"/>
    <w:uiPriority w:val="99"/>
    <w:semiHidden/>
    <w:unhideWhenUsed/>
    <w:rsid w:val="00544260"/>
    <w:rPr>
      <w:color w:val="954F72" w:themeColor="followedHyperlink"/>
      <w:u w:val="single"/>
    </w:rPr>
  </w:style>
  <w:style w:type="character" w:styleId="Verwijzingopmerking">
    <w:name w:val="annotation reference"/>
    <w:basedOn w:val="Standaardalinea-lettertype"/>
    <w:uiPriority w:val="99"/>
    <w:semiHidden/>
    <w:unhideWhenUsed/>
    <w:rsid w:val="00FE1D21"/>
    <w:rPr>
      <w:sz w:val="16"/>
      <w:szCs w:val="16"/>
    </w:rPr>
  </w:style>
  <w:style w:type="paragraph" w:styleId="Tekstopmerking">
    <w:name w:val="annotation text"/>
    <w:basedOn w:val="Standaard"/>
    <w:link w:val="TekstopmerkingChar"/>
    <w:uiPriority w:val="99"/>
    <w:semiHidden/>
    <w:unhideWhenUsed/>
    <w:rsid w:val="00FE1D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1D2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E1D21"/>
    <w:rPr>
      <w:b/>
      <w:bCs/>
    </w:rPr>
  </w:style>
  <w:style w:type="character" w:customStyle="1" w:styleId="OnderwerpvanopmerkingChar">
    <w:name w:val="Onderwerp van opmerking Char"/>
    <w:basedOn w:val="TekstopmerkingChar"/>
    <w:link w:val="Onderwerpvanopmerking"/>
    <w:uiPriority w:val="99"/>
    <w:semiHidden/>
    <w:rsid w:val="00FE1D2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CDB8A1B397D409F3281D99D3BC824" ma:contentTypeVersion="5" ma:contentTypeDescription="Create a new document." ma:contentTypeScope="" ma:versionID="d6e306f7999be043b2cc096ce9564628">
  <xsd:schema xmlns:xsd="http://www.w3.org/2001/XMLSchema" xmlns:xs="http://www.w3.org/2001/XMLSchema" xmlns:p="http://schemas.microsoft.com/office/2006/metadata/properties" xmlns:ns2="46d2fead-88aa-46f6-855b-638a4dfbf621" targetNamespace="http://schemas.microsoft.com/office/2006/metadata/properties" ma:root="true" ma:fieldsID="73a047ef8238481b43d4bbdd375c9781" ns2:_="">
    <xsd:import namespace="46d2fead-88aa-46f6-855b-638a4dfbf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fead-88aa-46f6-855b-638a4dfbf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5FB0C-AE47-4B03-B319-E61556648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574F7-2280-4DB1-B0F4-01D5A33C8A00}">
  <ds:schemaRefs>
    <ds:schemaRef ds:uri="http://schemas.microsoft.com/sharepoint/v3/contenttype/forms"/>
  </ds:schemaRefs>
</ds:datastoreItem>
</file>

<file path=customXml/itemProps3.xml><?xml version="1.0" encoding="utf-8"?>
<ds:datastoreItem xmlns:ds="http://schemas.openxmlformats.org/officeDocument/2006/customXml" ds:itemID="{047DE177-18A8-48E3-A229-39FA5F63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fead-88aa-46f6-855b-638a4dfbf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3758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Harris</dc:creator>
  <cp:keywords/>
  <dc:description/>
  <cp:lastModifiedBy>Sandra Van Hauwaert</cp:lastModifiedBy>
  <cp:revision>3</cp:revision>
  <dcterms:created xsi:type="dcterms:W3CDTF">2019-02-24T12:36:00Z</dcterms:created>
  <dcterms:modified xsi:type="dcterms:W3CDTF">2019-02-25T07:43:00Z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0x0101005D7CDB8A1B397D409F3281D99D3BC824</vt:lpwstr>
  </property>
  <property fmtid="{D5CDD505-2E9C-101B-9397-08002B2CF9AE}" pid="3" name="AuthorIds_UIVersion_512">
    <vt:lpwstr>5653</vt:lpwstr>
  </property>
  <property fmtid="{D5CDD505-2E9C-101B-9397-08002B2CF9AE}" pid="4" name="_dlc_DocIdItemGuid">
    <vt:lpwstr>1b4bf082-be3c-4c7c-9798-5a33b4ca1eeb</vt:lpwstr>
  </property>
  <property fmtid="{D5CDD505-2E9C-101B-9397-08002B2CF9AE}" pid="5" name="vti_imgdate">
    <vt:lpwstr>2018-02-28T00:00:00Z</vt:lpwstr>
  </property>
</Properties>
</file>