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3AEE" w:rsidRDefault="00943AEE" w:rsidP="00943AEE">
      <w:pPr>
        <w:spacing w:after="0"/>
        <w:ind w:firstLine="720"/>
        <w:jc w:val="right"/>
        <w:rPr>
          <w:rFonts w:ascii="Gill Sans MT" w:hAnsi="Gill Sans MT"/>
          <w:b/>
          <w:sz w:val="22"/>
          <w:szCs w:val="22"/>
          <w:lang w:val="en-US"/>
        </w:rPr>
      </w:pPr>
    </w:p>
    <w:p w:rsidR="00943AEE" w:rsidRPr="001E1264" w:rsidRDefault="00943AEE" w:rsidP="00943AEE">
      <w:pPr>
        <w:jc w:val="right"/>
        <w:rPr>
          <w:rFonts w:ascii="Gill Sans MT" w:hAnsi="Gill Sans MT"/>
          <w:b/>
          <w:i/>
          <w:sz w:val="20"/>
          <w:u w:val="single"/>
        </w:rPr>
      </w:pPr>
      <w:r w:rsidRPr="001E1264">
        <w:rPr>
          <w:rFonts w:ascii="Gill Sans MT" w:hAnsi="Gill Sans MT"/>
          <w:b/>
          <w:i/>
          <w:sz w:val="20"/>
          <w:u w:val="single"/>
        </w:rPr>
        <w:t>For immediate distribution</w:t>
      </w:r>
    </w:p>
    <w:p w:rsidR="00943AEE" w:rsidRDefault="00943AEE" w:rsidP="00943AEE">
      <w:pPr>
        <w:spacing w:after="0"/>
        <w:ind w:firstLine="720"/>
        <w:jc w:val="center"/>
        <w:rPr>
          <w:rFonts w:ascii="Gill Sans MT" w:hAnsi="Gill Sans MT"/>
          <w:b/>
          <w:sz w:val="22"/>
          <w:szCs w:val="22"/>
        </w:rPr>
      </w:pPr>
    </w:p>
    <w:p w:rsidR="00943AEE" w:rsidRDefault="00943AEE" w:rsidP="00943AEE">
      <w:pPr>
        <w:spacing w:after="0"/>
        <w:jc w:val="center"/>
        <w:rPr>
          <w:rFonts w:ascii="Gill Sans MT" w:hAnsi="Gill Sans MT"/>
          <w:b/>
          <w:sz w:val="32"/>
          <w:szCs w:val="30"/>
          <w:lang w:val="en-US"/>
        </w:rPr>
      </w:pPr>
    </w:p>
    <w:p w:rsidR="00816A66" w:rsidRDefault="00576150" w:rsidP="00943AEE">
      <w:pPr>
        <w:spacing w:after="0" w:line="336" w:lineRule="auto"/>
        <w:jc w:val="center"/>
        <w:rPr>
          <w:rFonts w:ascii="Gill Sans MT" w:hAnsi="Gill Sans MT"/>
          <w:b/>
          <w:szCs w:val="32"/>
          <w:lang w:val="en-US"/>
        </w:rPr>
      </w:pPr>
      <w:r>
        <w:rPr>
          <w:rFonts w:ascii="Gill Sans MT" w:hAnsi="Gill Sans MT"/>
          <w:b/>
          <w:szCs w:val="32"/>
          <w:lang w:val="en-US"/>
        </w:rPr>
        <w:t>Sounds of Summer</w:t>
      </w:r>
      <w:r w:rsidR="00CF5402">
        <w:rPr>
          <w:rFonts w:ascii="Gill Sans MT" w:hAnsi="Gill Sans MT"/>
          <w:b/>
          <w:szCs w:val="32"/>
          <w:lang w:val="en-US"/>
        </w:rPr>
        <w:t xml:space="preserve">: The Muni </w:t>
      </w:r>
      <w:r w:rsidR="00B401BE">
        <w:rPr>
          <w:rFonts w:ascii="Gill Sans MT" w:hAnsi="Gill Sans MT"/>
          <w:b/>
          <w:szCs w:val="32"/>
          <w:lang w:val="en-US"/>
        </w:rPr>
        <w:t>Amphitheater</w:t>
      </w:r>
      <w:r w:rsidR="00CF5402">
        <w:rPr>
          <w:rFonts w:ascii="Gill Sans MT" w:hAnsi="Gill Sans MT"/>
          <w:b/>
          <w:szCs w:val="32"/>
          <w:lang w:val="en-US"/>
        </w:rPr>
        <w:t xml:space="preserve"> Selects </w:t>
      </w:r>
      <w:proofErr w:type="spellStart"/>
      <w:r w:rsidR="00943AEE" w:rsidRPr="00A20E98">
        <w:rPr>
          <w:rFonts w:ascii="Gill Sans MT" w:hAnsi="Gill Sans MT"/>
          <w:b/>
          <w:szCs w:val="32"/>
          <w:lang w:val="en-US"/>
        </w:rPr>
        <w:t>Powersoft’s</w:t>
      </w:r>
      <w:proofErr w:type="spellEnd"/>
      <w:r w:rsidR="00943AEE" w:rsidRPr="00A20E98">
        <w:rPr>
          <w:rFonts w:ascii="Gill Sans MT" w:hAnsi="Gill Sans MT"/>
          <w:b/>
          <w:szCs w:val="32"/>
          <w:lang w:val="en-US"/>
        </w:rPr>
        <w:t xml:space="preserve"> </w:t>
      </w:r>
    </w:p>
    <w:p w:rsidR="00816A66" w:rsidRDefault="00CF5402" w:rsidP="00816A66">
      <w:pPr>
        <w:spacing w:after="0" w:line="336" w:lineRule="auto"/>
        <w:jc w:val="center"/>
        <w:rPr>
          <w:rFonts w:ascii="Gill Sans MT" w:hAnsi="Gill Sans MT"/>
          <w:b/>
          <w:szCs w:val="32"/>
          <w:lang w:val="en-US"/>
        </w:rPr>
      </w:pPr>
      <w:proofErr w:type="spellStart"/>
      <w:r>
        <w:rPr>
          <w:rFonts w:ascii="Gill Sans MT" w:hAnsi="Gill Sans MT"/>
          <w:b/>
          <w:szCs w:val="32"/>
          <w:lang w:val="en-US"/>
        </w:rPr>
        <w:t>Ottocanali</w:t>
      </w:r>
      <w:proofErr w:type="spellEnd"/>
      <w:r>
        <w:rPr>
          <w:rFonts w:ascii="Gill Sans MT" w:hAnsi="Gill Sans MT"/>
          <w:b/>
          <w:szCs w:val="32"/>
          <w:lang w:val="en-US"/>
        </w:rPr>
        <w:t xml:space="preserve">, </w:t>
      </w:r>
      <w:proofErr w:type="spellStart"/>
      <w:r>
        <w:rPr>
          <w:rFonts w:ascii="Gill Sans MT" w:hAnsi="Gill Sans MT"/>
          <w:b/>
          <w:szCs w:val="32"/>
          <w:lang w:val="en-US"/>
        </w:rPr>
        <w:t>Duecanali</w:t>
      </w:r>
      <w:proofErr w:type="spellEnd"/>
      <w:r w:rsidR="005A34A3">
        <w:rPr>
          <w:rFonts w:ascii="Gill Sans MT" w:hAnsi="Gill Sans MT"/>
          <w:b/>
          <w:szCs w:val="32"/>
          <w:lang w:val="en-US"/>
        </w:rPr>
        <w:t xml:space="preserve"> </w:t>
      </w:r>
      <w:r w:rsidR="00B4281B">
        <w:rPr>
          <w:rFonts w:ascii="Gill Sans MT" w:hAnsi="Gill Sans MT"/>
          <w:b/>
          <w:szCs w:val="32"/>
          <w:lang w:val="en-US"/>
        </w:rPr>
        <w:t>Amplifier Platforms</w:t>
      </w:r>
      <w:r w:rsidR="00576150">
        <w:rPr>
          <w:rFonts w:ascii="Gill Sans MT" w:hAnsi="Gill Sans MT"/>
          <w:b/>
          <w:szCs w:val="32"/>
          <w:lang w:val="en-US"/>
        </w:rPr>
        <w:t xml:space="preserve"> for</w:t>
      </w:r>
      <w:r w:rsidR="00974FFB">
        <w:rPr>
          <w:rFonts w:ascii="Gill Sans MT" w:hAnsi="Gill Sans MT"/>
          <w:b/>
          <w:szCs w:val="32"/>
          <w:lang w:val="en-US"/>
        </w:rPr>
        <w:t xml:space="preserve"> Consistent Quality </w:t>
      </w:r>
      <w:r w:rsidR="009E1E07">
        <w:rPr>
          <w:rFonts w:ascii="Gill Sans MT" w:hAnsi="Gill Sans MT"/>
          <w:b/>
          <w:szCs w:val="32"/>
          <w:lang w:val="en-US"/>
        </w:rPr>
        <w:t>Performance</w:t>
      </w:r>
    </w:p>
    <w:p w:rsidR="00943AEE" w:rsidRPr="00816A66" w:rsidRDefault="00102E63" w:rsidP="00816A66">
      <w:pPr>
        <w:spacing w:after="0" w:line="336" w:lineRule="auto"/>
        <w:jc w:val="center"/>
        <w:rPr>
          <w:rFonts w:ascii="Gill Sans MT" w:hAnsi="Gill Sans MT"/>
          <w:b/>
          <w:szCs w:val="32"/>
          <w:lang w:val="en-US"/>
        </w:rPr>
      </w:pPr>
      <w:r>
        <w:rPr>
          <w:rFonts w:ascii="Gill Sans MT" w:hAnsi="Gill Sans MT"/>
          <w:i/>
          <w:sz w:val="26"/>
          <w:szCs w:val="26"/>
          <w:lang w:val="en-US"/>
        </w:rPr>
        <w:br/>
      </w:r>
      <w:r w:rsidR="0028711F">
        <w:rPr>
          <w:rFonts w:ascii="Gill Sans MT" w:hAnsi="Gill Sans MT"/>
          <w:i/>
          <w:sz w:val="26"/>
          <w:szCs w:val="26"/>
          <w:lang w:val="en-US"/>
        </w:rPr>
        <w:t xml:space="preserve">Multiple channel count, </w:t>
      </w:r>
      <w:r w:rsidR="0023257E">
        <w:rPr>
          <w:rFonts w:ascii="Gill Sans MT" w:hAnsi="Gill Sans MT"/>
          <w:i/>
          <w:sz w:val="26"/>
          <w:szCs w:val="26"/>
          <w:lang w:val="en-US"/>
        </w:rPr>
        <w:t>simple</w:t>
      </w:r>
      <w:r w:rsidR="0028711F">
        <w:rPr>
          <w:rFonts w:ascii="Gill Sans MT" w:hAnsi="Gill Sans MT"/>
          <w:i/>
          <w:sz w:val="26"/>
          <w:szCs w:val="26"/>
          <w:lang w:val="en-US"/>
        </w:rPr>
        <w:t xml:space="preserve"> DSP and Dante </w:t>
      </w:r>
      <w:r w:rsidR="005907A8">
        <w:rPr>
          <w:rFonts w:ascii="Gill Sans MT" w:hAnsi="Gill Sans MT"/>
          <w:i/>
          <w:sz w:val="26"/>
          <w:szCs w:val="26"/>
          <w:lang w:val="en-US"/>
        </w:rPr>
        <w:t>integration</w:t>
      </w:r>
      <w:r w:rsidR="00C55AD9">
        <w:rPr>
          <w:rFonts w:ascii="Gill Sans MT" w:hAnsi="Gill Sans MT"/>
          <w:i/>
          <w:sz w:val="26"/>
          <w:szCs w:val="26"/>
          <w:lang w:val="en-US"/>
        </w:rPr>
        <w:br/>
      </w:r>
      <w:r w:rsidR="0028711F">
        <w:rPr>
          <w:rFonts w:ascii="Gill Sans MT" w:hAnsi="Gill Sans MT"/>
          <w:i/>
          <w:sz w:val="26"/>
          <w:szCs w:val="26"/>
          <w:lang w:val="en-US"/>
        </w:rPr>
        <w:t>are key features</w:t>
      </w:r>
      <w:r w:rsidR="00AB3009">
        <w:rPr>
          <w:rFonts w:ascii="Gill Sans MT" w:hAnsi="Gill Sans MT"/>
          <w:i/>
          <w:sz w:val="26"/>
          <w:szCs w:val="26"/>
          <w:lang w:val="en-US"/>
        </w:rPr>
        <w:t xml:space="preserve"> </w:t>
      </w:r>
      <w:r w:rsidR="0028711F">
        <w:rPr>
          <w:rFonts w:ascii="Gill Sans MT" w:hAnsi="Gill Sans MT"/>
          <w:i/>
          <w:sz w:val="26"/>
          <w:szCs w:val="26"/>
          <w:lang w:val="en-US"/>
        </w:rPr>
        <w:t xml:space="preserve">for </w:t>
      </w:r>
      <w:r w:rsidR="00AB3009">
        <w:rPr>
          <w:rFonts w:ascii="Gill Sans MT" w:hAnsi="Gill Sans MT"/>
          <w:i/>
          <w:sz w:val="26"/>
          <w:szCs w:val="26"/>
          <w:lang w:val="en-US"/>
        </w:rPr>
        <w:t xml:space="preserve">the </w:t>
      </w:r>
      <w:r w:rsidR="00816A66">
        <w:rPr>
          <w:rFonts w:ascii="Gill Sans MT" w:hAnsi="Gill Sans MT"/>
          <w:i/>
          <w:sz w:val="26"/>
          <w:szCs w:val="26"/>
          <w:lang w:val="en-US"/>
        </w:rPr>
        <w:t xml:space="preserve">seasonal outdoor </w:t>
      </w:r>
      <w:r w:rsidR="00AB3009">
        <w:rPr>
          <w:rFonts w:ascii="Gill Sans MT" w:hAnsi="Gill Sans MT"/>
          <w:i/>
          <w:sz w:val="26"/>
          <w:szCs w:val="26"/>
          <w:lang w:val="en-US"/>
        </w:rPr>
        <w:t>theatre</w:t>
      </w:r>
      <w:r w:rsidR="00FF60D2">
        <w:rPr>
          <w:rFonts w:ascii="Gill Sans MT" w:hAnsi="Gill Sans MT"/>
          <w:i/>
          <w:sz w:val="26"/>
          <w:szCs w:val="26"/>
          <w:lang w:val="en-US"/>
        </w:rPr>
        <w:t xml:space="preserve"> in Springfield, Illinois</w:t>
      </w:r>
    </w:p>
    <w:p w:rsidR="00943AEE" w:rsidRPr="00DC59AA" w:rsidRDefault="00943AEE" w:rsidP="00943AEE">
      <w:pPr>
        <w:spacing w:after="0"/>
        <w:jc w:val="center"/>
        <w:rPr>
          <w:rFonts w:ascii="Gill Sans MT" w:hAnsi="Gill Sans MT"/>
          <w:b/>
          <w:i/>
          <w:sz w:val="26"/>
          <w:szCs w:val="26"/>
        </w:rPr>
      </w:pPr>
    </w:p>
    <w:p w:rsidR="00943AEE" w:rsidRDefault="00C349B5" w:rsidP="00943AEE">
      <w:pPr>
        <w:spacing w:after="0" w:line="336" w:lineRule="auto"/>
        <w:rPr>
          <w:rFonts w:ascii="Gill Sans" w:hAnsi="Gill Sans" w:cs="Gill Sans"/>
          <w:szCs w:val="24"/>
        </w:rPr>
      </w:pPr>
      <w:r>
        <w:rPr>
          <w:rFonts w:ascii="Gill Sans" w:hAnsi="Gill Sans" w:cs="Gill Sans"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2831197</wp:posOffset>
            </wp:positionH>
            <wp:positionV relativeFrom="paragraph">
              <wp:posOffset>1068705</wp:posOffset>
            </wp:positionV>
            <wp:extent cx="3369945" cy="2245360"/>
            <wp:effectExtent l="0" t="0" r="0" b="2540"/>
            <wp:wrapTight wrapText="bothSides">
              <wp:wrapPolygon edited="0">
                <wp:start x="0" y="0"/>
                <wp:lineTo x="0" y="21502"/>
                <wp:lineTo x="21490" y="21502"/>
                <wp:lineTo x="2149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053-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69945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156">
        <w:rPr>
          <w:rFonts w:ascii="Gill Sans MT" w:hAnsi="Gill Sans MT"/>
          <w:b/>
          <w:szCs w:val="24"/>
        </w:rPr>
        <w:br/>
      </w:r>
      <w:r w:rsidR="00CF5402">
        <w:rPr>
          <w:rFonts w:ascii="Gill Sans MT" w:hAnsi="Gill Sans MT"/>
          <w:b/>
          <w:szCs w:val="24"/>
        </w:rPr>
        <w:t>Springfield</w:t>
      </w:r>
      <w:r w:rsidR="00146D8F">
        <w:rPr>
          <w:rFonts w:ascii="Gill Sans MT" w:hAnsi="Gill Sans MT"/>
          <w:b/>
          <w:szCs w:val="24"/>
        </w:rPr>
        <w:t>,</w:t>
      </w:r>
      <w:r w:rsidR="004866A5">
        <w:rPr>
          <w:rFonts w:ascii="Gill Sans MT" w:hAnsi="Gill Sans MT"/>
          <w:b/>
          <w:szCs w:val="24"/>
        </w:rPr>
        <w:t xml:space="preserve"> </w:t>
      </w:r>
      <w:r w:rsidR="007C014D">
        <w:rPr>
          <w:rFonts w:ascii="Gill Sans MT" w:hAnsi="Gill Sans MT"/>
          <w:b/>
          <w:szCs w:val="24"/>
        </w:rPr>
        <w:t>IL,</w:t>
      </w:r>
      <w:r w:rsidR="00943AEE" w:rsidRPr="00A20E98">
        <w:rPr>
          <w:rFonts w:ascii="Gill Sans MT" w:hAnsi="Gill Sans MT"/>
          <w:b/>
          <w:szCs w:val="24"/>
        </w:rPr>
        <w:t xml:space="preserve"> </w:t>
      </w:r>
      <w:r w:rsidR="00B2784C">
        <w:rPr>
          <w:rFonts w:ascii="Gill Sans MT" w:hAnsi="Gill Sans MT"/>
          <w:b/>
          <w:szCs w:val="24"/>
        </w:rPr>
        <w:t>September</w:t>
      </w:r>
      <w:r w:rsidR="00943AEE" w:rsidRPr="00A20E98">
        <w:rPr>
          <w:rFonts w:ascii="Gill Sans MT" w:hAnsi="Gill Sans MT"/>
          <w:b/>
          <w:szCs w:val="24"/>
        </w:rPr>
        <w:t xml:space="preserve"> </w:t>
      </w:r>
      <w:r w:rsidR="007C014D">
        <w:rPr>
          <w:rFonts w:ascii="Gill Sans MT" w:hAnsi="Gill Sans MT"/>
          <w:b/>
          <w:szCs w:val="24"/>
        </w:rPr>
        <w:t>10</w:t>
      </w:r>
      <w:r w:rsidR="00943AEE">
        <w:rPr>
          <w:rFonts w:ascii="Gill Sans MT" w:hAnsi="Gill Sans MT"/>
          <w:b/>
          <w:szCs w:val="24"/>
        </w:rPr>
        <w:t>, 201</w:t>
      </w:r>
      <w:r w:rsidR="008346D7">
        <w:rPr>
          <w:rFonts w:ascii="Gill Sans MT" w:hAnsi="Gill Sans MT"/>
          <w:b/>
          <w:szCs w:val="24"/>
        </w:rPr>
        <w:t>8</w:t>
      </w:r>
      <w:r w:rsidR="00943AEE" w:rsidRPr="00A20E98">
        <w:rPr>
          <w:rFonts w:ascii="Gill Sans MT" w:hAnsi="Gill Sans MT"/>
          <w:b/>
          <w:szCs w:val="24"/>
        </w:rPr>
        <w:t xml:space="preserve"> –</w:t>
      </w:r>
      <w:r w:rsidR="00B401BE">
        <w:rPr>
          <w:rFonts w:ascii="Gill Sans MT" w:hAnsi="Gill Sans MT"/>
          <w:b/>
          <w:szCs w:val="24"/>
        </w:rPr>
        <w:t xml:space="preserve"> </w:t>
      </w:r>
      <w:r w:rsidR="00B401BE">
        <w:rPr>
          <w:rFonts w:ascii="Gill Sans MT" w:hAnsi="Gill Sans MT"/>
          <w:szCs w:val="24"/>
        </w:rPr>
        <w:t xml:space="preserve">When upgrading the sound system at The Muni, a locally revered natural </w:t>
      </w:r>
      <w:r w:rsidR="00DA2276">
        <w:rPr>
          <w:rFonts w:ascii="Gill Sans MT" w:hAnsi="Gill Sans MT"/>
          <w:szCs w:val="24"/>
        </w:rPr>
        <w:t>amphitheatre</w:t>
      </w:r>
      <w:r w:rsidR="00B401BE">
        <w:rPr>
          <w:rFonts w:ascii="Gill Sans MT" w:hAnsi="Gill Sans MT"/>
          <w:szCs w:val="24"/>
        </w:rPr>
        <w:t xml:space="preserve"> now in its 53</w:t>
      </w:r>
      <w:r w:rsidR="00B401BE" w:rsidRPr="00B401BE">
        <w:rPr>
          <w:rFonts w:ascii="Gill Sans MT" w:hAnsi="Gill Sans MT"/>
          <w:szCs w:val="24"/>
          <w:vertAlign w:val="superscript"/>
        </w:rPr>
        <w:t>rd</w:t>
      </w:r>
      <w:r w:rsidR="00B401BE">
        <w:rPr>
          <w:rFonts w:ascii="Gill Sans MT" w:hAnsi="Gill Sans MT"/>
          <w:szCs w:val="24"/>
        </w:rPr>
        <w:t xml:space="preserve"> season, Trent Keeling, </w:t>
      </w:r>
      <w:r w:rsidR="004D6E78" w:rsidRPr="00DA2276">
        <w:rPr>
          <w:rFonts w:ascii="Gill Sans MT" w:hAnsi="Gill Sans MT"/>
          <w:szCs w:val="24"/>
        </w:rPr>
        <w:t>senior design consultant</w:t>
      </w:r>
      <w:r w:rsidR="00B401BE" w:rsidRPr="00DA2276">
        <w:rPr>
          <w:rFonts w:ascii="Gill Sans MT" w:hAnsi="Gill Sans MT"/>
          <w:szCs w:val="24"/>
        </w:rPr>
        <w:t xml:space="preserve"> at </w:t>
      </w:r>
      <w:r w:rsidR="004D6E78" w:rsidRPr="00DA2276">
        <w:rPr>
          <w:rFonts w:ascii="Gill Sans MT" w:hAnsi="Gill Sans MT"/>
          <w:szCs w:val="24"/>
        </w:rPr>
        <w:t>Advanced Audio and Lighting Systems</w:t>
      </w:r>
      <w:r w:rsidR="00DA2276">
        <w:rPr>
          <w:rFonts w:ascii="Gill Sans MT" w:hAnsi="Gill Sans MT"/>
          <w:szCs w:val="24"/>
        </w:rPr>
        <w:t>,</w:t>
      </w:r>
      <w:r w:rsidR="00B401BE" w:rsidRPr="00DA2276">
        <w:rPr>
          <w:rFonts w:ascii="Gill Sans MT" w:hAnsi="Gill Sans MT"/>
          <w:szCs w:val="24"/>
        </w:rPr>
        <w:t xml:space="preserve"> </w:t>
      </w:r>
      <w:r w:rsidR="00B401BE">
        <w:rPr>
          <w:rFonts w:ascii="Gill Sans MT" w:hAnsi="Gill Sans MT"/>
          <w:szCs w:val="24"/>
        </w:rPr>
        <w:t>selected two</w:t>
      </w:r>
      <w:r w:rsidR="00943AEE" w:rsidRPr="00A20E98">
        <w:rPr>
          <w:rFonts w:ascii="Gill Sans MT" w:hAnsi="Gill Sans MT"/>
          <w:b/>
          <w:szCs w:val="24"/>
        </w:rPr>
        <w:t xml:space="preserve"> </w:t>
      </w:r>
      <w:hyperlink r:id="rId8" w:history="1">
        <w:proofErr w:type="spellStart"/>
        <w:r w:rsidR="00943AEE" w:rsidRPr="00A20E98">
          <w:rPr>
            <w:rStyle w:val="Hyperlink"/>
            <w:rFonts w:ascii="Gill Sans MT" w:hAnsi="Gill Sans MT" w:cs="Arial"/>
            <w:szCs w:val="24"/>
          </w:rPr>
          <w:t>Powersoft</w:t>
        </w:r>
        <w:proofErr w:type="spellEnd"/>
      </w:hyperlink>
      <w:r w:rsidR="00B401BE">
        <w:rPr>
          <w:rStyle w:val="Hyperlink"/>
          <w:rFonts w:ascii="Gill Sans MT" w:hAnsi="Gill Sans MT" w:cs="Arial"/>
          <w:szCs w:val="24"/>
        </w:rPr>
        <w:t xml:space="preserve"> </w:t>
      </w:r>
      <w:r w:rsidR="00943AEE" w:rsidRPr="00A20E98">
        <w:rPr>
          <w:rFonts w:ascii="Gill Sans MT" w:hAnsi="Gill Sans MT" w:cs="Arial"/>
          <w:szCs w:val="24"/>
        </w:rPr>
        <w:t>power amplifiers</w:t>
      </w:r>
      <w:r w:rsidR="00B401BE">
        <w:rPr>
          <w:rFonts w:ascii="Gill Sans MT" w:hAnsi="Gill Sans MT" w:cs="Arial"/>
          <w:szCs w:val="24"/>
        </w:rPr>
        <w:t xml:space="preserve"> — the </w:t>
      </w:r>
      <w:proofErr w:type="spellStart"/>
      <w:r w:rsidR="00B401BE">
        <w:rPr>
          <w:rFonts w:ascii="Gill Sans MT" w:hAnsi="Gill Sans MT" w:cs="Arial"/>
          <w:szCs w:val="24"/>
        </w:rPr>
        <w:t>Ottocanali</w:t>
      </w:r>
      <w:proofErr w:type="spellEnd"/>
      <w:r w:rsidR="00B401BE">
        <w:rPr>
          <w:rFonts w:ascii="Gill Sans MT" w:hAnsi="Gill Sans MT" w:cs="Arial"/>
          <w:szCs w:val="24"/>
        </w:rPr>
        <w:t xml:space="preserve"> </w:t>
      </w:r>
      <w:r w:rsidR="001C6156">
        <w:rPr>
          <w:rFonts w:ascii="Gill Sans MT" w:hAnsi="Gill Sans MT" w:cs="Arial"/>
          <w:szCs w:val="24"/>
        </w:rPr>
        <w:t>12K4 DSP+D w</w:t>
      </w:r>
      <w:r w:rsidR="00FA49FE">
        <w:rPr>
          <w:rFonts w:ascii="Gill Sans MT" w:hAnsi="Gill Sans MT" w:cs="Arial"/>
          <w:szCs w:val="24"/>
        </w:rPr>
        <w:t>ith Dante</w:t>
      </w:r>
      <w:r w:rsidR="005A34A3">
        <w:rPr>
          <w:rFonts w:ascii="Gill Sans MT" w:hAnsi="Gill Sans MT" w:cs="Arial"/>
          <w:szCs w:val="24"/>
        </w:rPr>
        <w:t xml:space="preserve"> </w:t>
      </w:r>
      <w:r w:rsidR="00B401BE">
        <w:rPr>
          <w:rFonts w:ascii="Gill Sans MT" w:hAnsi="Gill Sans MT" w:cs="Arial"/>
          <w:szCs w:val="24"/>
        </w:rPr>
        <w:t xml:space="preserve">and </w:t>
      </w:r>
      <w:proofErr w:type="spellStart"/>
      <w:r w:rsidR="00B401BE">
        <w:rPr>
          <w:rFonts w:ascii="Gill Sans MT" w:hAnsi="Gill Sans MT" w:cs="Arial"/>
          <w:szCs w:val="24"/>
        </w:rPr>
        <w:t>Duecanali</w:t>
      </w:r>
      <w:proofErr w:type="spellEnd"/>
      <w:r w:rsidR="005A34A3">
        <w:rPr>
          <w:rFonts w:ascii="Gill Sans MT" w:hAnsi="Gill Sans MT" w:cs="Arial"/>
          <w:szCs w:val="24"/>
        </w:rPr>
        <w:t xml:space="preserve"> </w:t>
      </w:r>
      <w:r w:rsidR="00FA49FE">
        <w:rPr>
          <w:rFonts w:ascii="Gill Sans MT" w:hAnsi="Gill Sans MT" w:cs="Arial"/>
          <w:szCs w:val="24"/>
        </w:rPr>
        <w:t>4804 DSP+D with Dante</w:t>
      </w:r>
      <w:r w:rsidR="00B401BE">
        <w:rPr>
          <w:rFonts w:ascii="Gill Sans MT" w:hAnsi="Gill Sans MT" w:cs="Arial"/>
          <w:szCs w:val="24"/>
        </w:rPr>
        <w:t xml:space="preserve"> </w:t>
      </w:r>
      <w:r w:rsidR="003E62D5">
        <w:rPr>
          <w:rFonts w:ascii="Gill Sans MT" w:hAnsi="Gill Sans MT" w:cs="Arial"/>
          <w:szCs w:val="24"/>
        </w:rPr>
        <w:t>to power the outdoor systems LCR theatrical system.</w:t>
      </w:r>
    </w:p>
    <w:p w:rsidR="003E62D5" w:rsidRDefault="003E62D5" w:rsidP="00943AEE">
      <w:pPr>
        <w:spacing w:after="0" w:line="336" w:lineRule="auto"/>
        <w:rPr>
          <w:rFonts w:ascii="Gill Sans" w:hAnsi="Gill Sans" w:cs="Gill Sans"/>
          <w:szCs w:val="24"/>
        </w:rPr>
      </w:pPr>
    </w:p>
    <w:p w:rsidR="00424E50" w:rsidRDefault="003E62D5" w:rsidP="00943AEE">
      <w:pPr>
        <w:spacing w:after="0" w:line="336" w:lineRule="auto"/>
        <w:rPr>
          <w:rFonts w:ascii="Gill Sans" w:hAnsi="Gill Sans" w:cs="Gill Sans"/>
          <w:szCs w:val="24"/>
        </w:rPr>
      </w:pPr>
      <w:r>
        <w:rPr>
          <w:rFonts w:ascii="Gill Sans" w:hAnsi="Gill Sans" w:cs="Gill Sans"/>
          <w:szCs w:val="24"/>
        </w:rPr>
        <w:t xml:space="preserve">An avid user of </w:t>
      </w:r>
      <w:proofErr w:type="spellStart"/>
      <w:r>
        <w:rPr>
          <w:rFonts w:ascii="Gill Sans" w:hAnsi="Gill Sans" w:cs="Gill Sans"/>
          <w:szCs w:val="24"/>
        </w:rPr>
        <w:t>Pow</w:t>
      </w:r>
      <w:r w:rsidR="00172A92">
        <w:rPr>
          <w:rFonts w:ascii="Gill Sans" w:hAnsi="Gill Sans" w:cs="Gill Sans"/>
          <w:szCs w:val="24"/>
        </w:rPr>
        <w:t>ersoft</w:t>
      </w:r>
      <w:proofErr w:type="spellEnd"/>
      <w:r w:rsidR="00172A92">
        <w:rPr>
          <w:rFonts w:ascii="Gill Sans" w:hAnsi="Gill Sans" w:cs="Gill Sans"/>
          <w:szCs w:val="24"/>
        </w:rPr>
        <w:t xml:space="preserve"> amplifiers for the last five</w:t>
      </w:r>
      <w:r>
        <w:rPr>
          <w:rFonts w:ascii="Gill Sans" w:hAnsi="Gill Sans" w:cs="Gill Sans"/>
          <w:szCs w:val="24"/>
        </w:rPr>
        <w:t xml:space="preserve"> years, </w:t>
      </w:r>
      <w:r w:rsidR="0061570A">
        <w:rPr>
          <w:rFonts w:ascii="Gill Sans" w:hAnsi="Gill Sans" w:cs="Gill Sans"/>
          <w:szCs w:val="24"/>
        </w:rPr>
        <w:t xml:space="preserve">Keeling </w:t>
      </w:r>
      <w:r w:rsidR="001C6156">
        <w:rPr>
          <w:rFonts w:ascii="Gill Sans" w:hAnsi="Gill Sans" w:cs="Gill Sans"/>
          <w:szCs w:val="24"/>
        </w:rPr>
        <w:t>and his firm was</w:t>
      </w:r>
      <w:r w:rsidR="0061570A">
        <w:rPr>
          <w:rFonts w:ascii="Gill Sans" w:hAnsi="Gill Sans" w:cs="Gill Sans"/>
          <w:szCs w:val="24"/>
        </w:rPr>
        <w:t xml:space="preserve"> </w:t>
      </w:r>
      <w:r w:rsidR="00872CDF">
        <w:rPr>
          <w:rFonts w:ascii="Gill Sans" w:hAnsi="Gill Sans" w:cs="Gill Sans"/>
          <w:szCs w:val="24"/>
        </w:rPr>
        <w:t>in search for an amplifier</w:t>
      </w:r>
      <w:r w:rsidR="0061570A">
        <w:rPr>
          <w:rFonts w:ascii="Gill Sans" w:hAnsi="Gill Sans" w:cs="Gill Sans"/>
          <w:szCs w:val="24"/>
        </w:rPr>
        <w:t xml:space="preserve"> solution that </w:t>
      </w:r>
      <w:r w:rsidR="005A34A3">
        <w:rPr>
          <w:rFonts w:ascii="Gill Sans" w:hAnsi="Gill Sans" w:cs="Gill Sans"/>
          <w:szCs w:val="24"/>
        </w:rPr>
        <w:t>offered</w:t>
      </w:r>
      <w:r w:rsidR="0061570A">
        <w:rPr>
          <w:rFonts w:ascii="Gill Sans" w:hAnsi="Gill Sans" w:cs="Gill Sans"/>
          <w:szCs w:val="24"/>
        </w:rPr>
        <w:t xml:space="preserve"> Dante connectivity </w:t>
      </w:r>
      <w:r w:rsidR="00872CDF">
        <w:rPr>
          <w:rFonts w:ascii="Gill Sans" w:hAnsi="Gill Sans" w:cs="Gill Sans"/>
          <w:szCs w:val="24"/>
        </w:rPr>
        <w:t xml:space="preserve">to </w:t>
      </w:r>
      <w:r w:rsidR="009E1C23">
        <w:rPr>
          <w:rFonts w:ascii="Gill Sans" w:hAnsi="Gill Sans" w:cs="Gill Sans"/>
          <w:szCs w:val="24"/>
        </w:rPr>
        <w:t>feed to</w:t>
      </w:r>
      <w:r w:rsidR="00424E50">
        <w:rPr>
          <w:rFonts w:ascii="Gill Sans" w:hAnsi="Gill Sans" w:cs="Gill Sans"/>
          <w:szCs w:val="24"/>
        </w:rPr>
        <w:t xml:space="preserve"> </w:t>
      </w:r>
      <w:r w:rsidR="00995EA3">
        <w:rPr>
          <w:rFonts w:ascii="Gill Sans" w:hAnsi="Gill Sans" w:cs="Gill Sans"/>
          <w:szCs w:val="24"/>
        </w:rPr>
        <w:t>The Muni</w:t>
      </w:r>
      <w:r w:rsidR="00872CDF">
        <w:rPr>
          <w:rFonts w:ascii="Gill Sans" w:hAnsi="Gill Sans" w:cs="Gill Sans"/>
          <w:szCs w:val="24"/>
        </w:rPr>
        <w:t>’s</w:t>
      </w:r>
      <w:r w:rsidR="00995EA3">
        <w:rPr>
          <w:rFonts w:ascii="Gill Sans" w:hAnsi="Gill Sans" w:cs="Gill Sans"/>
          <w:szCs w:val="24"/>
        </w:rPr>
        <w:t xml:space="preserve"> upgraded Yamaha Q05 front of house console</w:t>
      </w:r>
      <w:r w:rsidR="0061570A">
        <w:rPr>
          <w:rFonts w:ascii="Gill Sans" w:hAnsi="Gill Sans" w:cs="Gill Sans"/>
          <w:szCs w:val="24"/>
        </w:rPr>
        <w:t>.</w:t>
      </w:r>
    </w:p>
    <w:p w:rsidR="00424E50" w:rsidRDefault="00424E50" w:rsidP="00943AEE">
      <w:pPr>
        <w:spacing w:after="0" w:line="336" w:lineRule="auto"/>
        <w:rPr>
          <w:rFonts w:ascii="Gill Sans" w:hAnsi="Gill Sans" w:cs="Gill Sans"/>
          <w:szCs w:val="24"/>
        </w:rPr>
      </w:pPr>
    </w:p>
    <w:p w:rsidR="00424E50" w:rsidRDefault="00424E50" w:rsidP="00943AEE">
      <w:pPr>
        <w:spacing w:after="0" w:line="336" w:lineRule="auto"/>
        <w:rPr>
          <w:rFonts w:ascii="Gill Sans" w:hAnsi="Gill Sans" w:cs="Gill Sans"/>
          <w:szCs w:val="24"/>
        </w:rPr>
      </w:pPr>
      <w:r>
        <w:rPr>
          <w:rFonts w:ascii="Gill Sans" w:hAnsi="Gill Sans" w:cs="Gill Sans"/>
          <w:szCs w:val="24"/>
        </w:rPr>
        <w:t xml:space="preserve">“I needed </w:t>
      </w:r>
      <w:r w:rsidR="00E84EC3">
        <w:rPr>
          <w:rFonts w:ascii="Gill Sans" w:hAnsi="Gill Sans" w:cs="Gill Sans"/>
          <w:szCs w:val="24"/>
        </w:rPr>
        <w:t xml:space="preserve">amplifiers </w:t>
      </w:r>
      <w:r w:rsidR="00995EA3">
        <w:rPr>
          <w:rFonts w:ascii="Gill Sans" w:hAnsi="Gill Sans" w:cs="Gill Sans"/>
          <w:szCs w:val="24"/>
        </w:rPr>
        <w:t xml:space="preserve">that </w:t>
      </w:r>
      <w:r w:rsidR="00E84EC3">
        <w:rPr>
          <w:rFonts w:ascii="Gill Sans" w:hAnsi="Gill Sans" w:cs="Gill Sans"/>
          <w:szCs w:val="24"/>
        </w:rPr>
        <w:t>had Dante connectivity</w:t>
      </w:r>
      <w:r w:rsidR="00995EA3">
        <w:rPr>
          <w:rFonts w:ascii="Gill Sans" w:hAnsi="Gill Sans" w:cs="Gill Sans"/>
          <w:szCs w:val="24"/>
        </w:rPr>
        <w:t xml:space="preserve">, but also filled some of the other important </w:t>
      </w:r>
      <w:r w:rsidR="00E84EC3">
        <w:rPr>
          <w:rFonts w:ascii="Gill Sans" w:hAnsi="Gill Sans" w:cs="Gill Sans"/>
          <w:szCs w:val="24"/>
        </w:rPr>
        <w:t>requirements</w:t>
      </w:r>
      <w:r w:rsidR="00995EA3">
        <w:rPr>
          <w:rFonts w:ascii="Gill Sans" w:hAnsi="Gill Sans" w:cs="Gill Sans"/>
          <w:szCs w:val="24"/>
        </w:rPr>
        <w:t xml:space="preserve"> such as</w:t>
      </w:r>
      <w:r>
        <w:rPr>
          <w:rFonts w:ascii="Gill Sans" w:hAnsi="Gill Sans" w:cs="Gill Sans"/>
          <w:szCs w:val="24"/>
        </w:rPr>
        <w:t xml:space="preserve"> quality DSP, multiple channels and power density in a smal</w:t>
      </w:r>
      <w:r w:rsidR="00A40281">
        <w:rPr>
          <w:rFonts w:ascii="Gill Sans" w:hAnsi="Gill Sans" w:cs="Gill Sans"/>
          <w:szCs w:val="24"/>
        </w:rPr>
        <w:t>l rack space,” Keeling explains</w:t>
      </w:r>
      <w:r>
        <w:rPr>
          <w:rFonts w:ascii="Gill Sans" w:hAnsi="Gill Sans" w:cs="Gill Sans"/>
          <w:szCs w:val="24"/>
        </w:rPr>
        <w:t>. “The</w:t>
      </w:r>
      <w:r w:rsidR="00E84EC3">
        <w:rPr>
          <w:rFonts w:ascii="Gill Sans" w:hAnsi="Gill Sans" w:cs="Gill Sans"/>
          <w:szCs w:val="24"/>
        </w:rPr>
        <w:t xml:space="preserve"> </w:t>
      </w:r>
      <w:proofErr w:type="spellStart"/>
      <w:r w:rsidR="00E84EC3">
        <w:rPr>
          <w:rFonts w:ascii="Gill Sans" w:hAnsi="Gill Sans" w:cs="Gill Sans"/>
          <w:szCs w:val="24"/>
        </w:rPr>
        <w:t>Ottocanali</w:t>
      </w:r>
      <w:proofErr w:type="spellEnd"/>
      <w:r w:rsidR="00E84EC3">
        <w:rPr>
          <w:rFonts w:ascii="Gill Sans" w:hAnsi="Gill Sans" w:cs="Gill Sans"/>
          <w:szCs w:val="24"/>
        </w:rPr>
        <w:t xml:space="preserve"> </w:t>
      </w:r>
      <w:r w:rsidR="00FA49FE">
        <w:rPr>
          <w:rFonts w:ascii="Gill Sans MT" w:hAnsi="Gill Sans MT" w:cs="Arial"/>
          <w:szCs w:val="24"/>
        </w:rPr>
        <w:t>12K4 DSP+D</w:t>
      </w:r>
      <w:r w:rsidR="00FA49FE">
        <w:rPr>
          <w:rFonts w:ascii="Gill Sans" w:hAnsi="Gill Sans" w:cs="Gill Sans"/>
          <w:szCs w:val="24"/>
        </w:rPr>
        <w:t xml:space="preserve"> </w:t>
      </w:r>
      <w:r w:rsidR="00E84EC3">
        <w:rPr>
          <w:rFonts w:ascii="Gill Sans" w:hAnsi="Gill Sans" w:cs="Gill Sans"/>
          <w:szCs w:val="24"/>
        </w:rPr>
        <w:t xml:space="preserve">and </w:t>
      </w:r>
      <w:proofErr w:type="spellStart"/>
      <w:r w:rsidR="00E84EC3">
        <w:rPr>
          <w:rFonts w:ascii="Gill Sans" w:hAnsi="Gill Sans" w:cs="Gill Sans"/>
          <w:szCs w:val="24"/>
        </w:rPr>
        <w:t>Duecanali</w:t>
      </w:r>
      <w:proofErr w:type="spellEnd"/>
      <w:r w:rsidR="00905F45">
        <w:rPr>
          <w:rFonts w:ascii="Gill Sans" w:hAnsi="Gill Sans" w:cs="Gill Sans"/>
          <w:szCs w:val="24"/>
        </w:rPr>
        <w:t xml:space="preserve"> </w:t>
      </w:r>
      <w:r w:rsidR="00FA49FE">
        <w:rPr>
          <w:rFonts w:ascii="Gill Sans MT" w:hAnsi="Gill Sans MT" w:cs="Arial"/>
          <w:szCs w:val="24"/>
        </w:rPr>
        <w:t xml:space="preserve">4804 DSP+D </w:t>
      </w:r>
      <w:r w:rsidR="00E84EC3">
        <w:rPr>
          <w:rFonts w:ascii="Gill Sans" w:hAnsi="Gill Sans" w:cs="Gill Sans"/>
          <w:szCs w:val="24"/>
        </w:rPr>
        <w:t>fit</w:t>
      </w:r>
      <w:r>
        <w:rPr>
          <w:rFonts w:ascii="Gill Sans" w:hAnsi="Gill Sans" w:cs="Gill Sans"/>
          <w:szCs w:val="24"/>
        </w:rPr>
        <w:t xml:space="preserve"> the bill perfectly</w:t>
      </w:r>
      <w:r w:rsidR="00995EA3">
        <w:rPr>
          <w:rFonts w:ascii="Gill Sans" w:hAnsi="Gill Sans" w:cs="Gill Sans"/>
          <w:szCs w:val="24"/>
        </w:rPr>
        <w:t>.”</w:t>
      </w:r>
    </w:p>
    <w:p w:rsidR="00995EA3" w:rsidRDefault="00995EA3" w:rsidP="00943AEE">
      <w:pPr>
        <w:spacing w:after="0" w:line="336" w:lineRule="auto"/>
        <w:rPr>
          <w:rFonts w:ascii="Gill Sans" w:hAnsi="Gill Sans" w:cs="Gill Sans"/>
          <w:szCs w:val="24"/>
        </w:rPr>
      </w:pPr>
    </w:p>
    <w:p w:rsidR="00FC7F06" w:rsidRDefault="00C56BE0" w:rsidP="00943AEE">
      <w:pPr>
        <w:spacing w:after="0" w:line="336" w:lineRule="auto"/>
        <w:rPr>
          <w:rFonts w:ascii="Gill Sans" w:hAnsi="Gill Sans"/>
          <w:color w:val="000000"/>
        </w:rPr>
      </w:pPr>
      <w:r>
        <w:rPr>
          <w:rFonts w:ascii="Gill Sans" w:hAnsi="Gill Sans"/>
          <w:color w:val="000000"/>
        </w:rPr>
        <w:t>When searching for</w:t>
      </w:r>
      <w:r w:rsidR="005B35F9">
        <w:rPr>
          <w:rFonts w:ascii="Gill Sans" w:hAnsi="Gill Sans"/>
          <w:color w:val="000000"/>
        </w:rPr>
        <w:t xml:space="preserve"> the</w:t>
      </w:r>
      <w:r>
        <w:rPr>
          <w:rFonts w:ascii="Gill Sans" w:hAnsi="Gill Sans"/>
          <w:color w:val="000000"/>
        </w:rPr>
        <w:t xml:space="preserve"> </w:t>
      </w:r>
      <w:r w:rsidR="005B35F9">
        <w:rPr>
          <w:rFonts w:ascii="Gill Sans" w:hAnsi="Gill Sans"/>
          <w:color w:val="000000"/>
        </w:rPr>
        <w:t xml:space="preserve">best </w:t>
      </w:r>
      <w:r>
        <w:rPr>
          <w:rFonts w:ascii="Gill Sans" w:hAnsi="Gill Sans"/>
          <w:color w:val="000000"/>
        </w:rPr>
        <w:t>amplifier solutions for The Muni’s</w:t>
      </w:r>
      <w:r w:rsidR="00AB4E62">
        <w:rPr>
          <w:rFonts w:ascii="Gill Sans" w:hAnsi="Gill Sans"/>
          <w:color w:val="000000"/>
        </w:rPr>
        <w:t xml:space="preserve"> Left-</w:t>
      </w:r>
      <w:proofErr w:type="spellStart"/>
      <w:r w:rsidR="00AB4E62">
        <w:rPr>
          <w:rFonts w:ascii="Gill Sans" w:hAnsi="Gill Sans"/>
          <w:color w:val="000000"/>
        </w:rPr>
        <w:t>Center</w:t>
      </w:r>
      <w:proofErr w:type="spellEnd"/>
      <w:r w:rsidR="00AB4E62">
        <w:rPr>
          <w:rFonts w:ascii="Gill Sans" w:hAnsi="Gill Sans"/>
          <w:color w:val="000000"/>
        </w:rPr>
        <w:t>-</w:t>
      </w:r>
      <w:r>
        <w:rPr>
          <w:rFonts w:ascii="Gill Sans" w:hAnsi="Gill Sans"/>
          <w:color w:val="000000"/>
        </w:rPr>
        <w:t xml:space="preserve">Right </w:t>
      </w:r>
      <w:r w:rsidR="00E17816">
        <w:rPr>
          <w:rFonts w:ascii="Gill Sans" w:hAnsi="Gill Sans"/>
          <w:color w:val="000000"/>
        </w:rPr>
        <w:t xml:space="preserve">(LCR) </w:t>
      </w:r>
      <w:r>
        <w:rPr>
          <w:rFonts w:ascii="Gill Sans" w:hAnsi="Gill Sans"/>
          <w:color w:val="000000"/>
        </w:rPr>
        <w:t xml:space="preserve">theatrical system, Keeling was drawn to the </w:t>
      </w:r>
      <w:proofErr w:type="spellStart"/>
      <w:r>
        <w:rPr>
          <w:rFonts w:ascii="Gill Sans" w:hAnsi="Gill Sans"/>
          <w:color w:val="000000"/>
        </w:rPr>
        <w:t>Ottocanali</w:t>
      </w:r>
      <w:proofErr w:type="spellEnd"/>
      <w:r w:rsidR="00993D32">
        <w:rPr>
          <w:rFonts w:ascii="Gill Sans" w:hAnsi="Gill Sans"/>
          <w:color w:val="000000"/>
        </w:rPr>
        <w:t xml:space="preserve"> </w:t>
      </w:r>
      <w:r w:rsidR="00FA49FE">
        <w:rPr>
          <w:rFonts w:ascii="Gill Sans" w:hAnsi="Gill Sans"/>
          <w:color w:val="000000"/>
        </w:rPr>
        <w:t>12K4 DSP+D</w:t>
      </w:r>
      <w:r w:rsidR="00F22B67">
        <w:rPr>
          <w:rFonts w:ascii="Gill Sans" w:hAnsi="Gill Sans"/>
          <w:color w:val="000000"/>
        </w:rPr>
        <w:t xml:space="preserve"> multiple channel count and sound quality along with the </w:t>
      </w:r>
      <w:r w:rsidR="00995EA3">
        <w:rPr>
          <w:rFonts w:ascii="Gill Sans" w:hAnsi="Gill Sans"/>
          <w:color w:val="000000"/>
        </w:rPr>
        <w:t xml:space="preserve">simplicity </w:t>
      </w:r>
      <w:r w:rsidR="00FC7F06">
        <w:rPr>
          <w:rFonts w:ascii="Gill Sans" w:hAnsi="Gill Sans"/>
          <w:color w:val="000000"/>
        </w:rPr>
        <w:t xml:space="preserve">of the DSP programming </w:t>
      </w:r>
      <w:r w:rsidR="00995EA3">
        <w:rPr>
          <w:rFonts w:ascii="Gill Sans" w:hAnsi="Gill Sans"/>
          <w:color w:val="000000"/>
        </w:rPr>
        <w:t xml:space="preserve">of the </w:t>
      </w:r>
      <w:proofErr w:type="spellStart"/>
      <w:r w:rsidR="00995EA3">
        <w:rPr>
          <w:rFonts w:ascii="Gill Sans" w:hAnsi="Gill Sans"/>
          <w:color w:val="000000"/>
        </w:rPr>
        <w:t>Duecanal</w:t>
      </w:r>
      <w:r w:rsidR="00FC5807">
        <w:rPr>
          <w:rFonts w:ascii="Gill Sans" w:hAnsi="Gill Sans"/>
          <w:color w:val="000000"/>
        </w:rPr>
        <w:t>i</w:t>
      </w:r>
      <w:proofErr w:type="spellEnd"/>
      <w:r w:rsidR="00AA4675">
        <w:rPr>
          <w:rFonts w:ascii="Gill Sans" w:hAnsi="Gill Sans"/>
          <w:b/>
          <w:color w:val="000000"/>
        </w:rPr>
        <w:t xml:space="preserve"> </w:t>
      </w:r>
      <w:r w:rsidR="00FA49FE" w:rsidRPr="00FA49FE">
        <w:rPr>
          <w:rFonts w:ascii="Gill Sans" w:hAnsi="Gill Sans"/>
          <w:color w:val="000000"/>
        </w:rPr>
        <w:t>unit</w:t>
      </w:r>
      <w:r w:rsidR="00FC5807">
        <w:rPr>
          <w:rFonts w:ascii="Gill Sans" w:hAnsi="Gill Sans"/>
          <w:color w:val="000000"/>
        </w:rPr>
        <w:t>.</w:t>
      </w:r>
    </w:p>
    <w:p w:rsidR="00FC7F06" w:rsidRDefault="00FC7F06" w:rsidP="00943AEE">
      <w:pPr>
        <w:spacing w:after="0" w:line="336" w:lineRule="auto"/>
        <w:rPr>
          <w:rFonts w:ascii="Gill Sans" w:hAnsi="Gill Sans"/>
          <w:color w:val="000000"/>
        </w:rPr>
      </w:pPr>
    </w:p>
    <w:p w:rsidR="00FC7F06" w:rsidRDefault="00B6760E" w:rsidP="00943AEE">
      <w:pPr>
        <w:spacing w:after="0" w:line="336" w:lineRule="auto"/>
        <w:rPr>
          <w:rFonts w:ascii="Gill Sans" w:hAnsi="Gill Sans"/>
          <w:color w:val="000000"/>
        </w:rPr>
      </w:pPr>
      <w:r>
        <w:rPr>
          <w:rFonts w:ascii="Gill Sans" w:hAnsi="Gill Sans"/>
          <w:color w:val="000000"/>
        </w:rPr>
        <w:lastRenderedPageBreak/>
        <w:t xml:space="preserve">“The </w:t>
      </w:r>
      <w:proofErr w:type="spellStart"/>
      <w:r>
        <w:rPr>
          <w:rFonts w:ascii="Gill Sans" w:hAnsi="Gill Sans"/>
          <w:color w:val="000000"/>
        </w:rPr>
        <w:t>Duecanali</w:t>
      </w:r>
      <w:proofErr w:type="spellEnd"/>
      <w:r>
        <w:rPr>
          <w:rFonts w:ascii="Gill Sans" w:hAnsi="Gill Sans"/>
          <w:color w:val="000000"/>
        </w:rPr>
        <w:t xml:space="preserve"> amp’s</w:t>
      </w:r>
      <w:r w:rsidR="00FC7F06">
        <w:rPr>
          <w:rFonts w:ascii="Gill Sans" w:hAnsi="Gill Sans"/>
          <w:color w:val="000000"/>
        </w:rPr>
        <w:t xml:space="preserve"> DSP programming is</w:t>
      </w:r>
      <w:r w:rsidR="00F171F0">
        <w:rPr>
          <w:rFonts w:ascii="Gill Sans" w:hAnsi="Gill Sans"/>
          <w:color w:val="000000"/>
        </w:rPr>
        <w:t xml:space="preserve"> very straight forward</w:t>
      </w:r>
      <w:r w:rsidR="00D558DF">
        <w:rPr>
          <w:rFonts w:ascii="Gill Sans" w:hAnsi="Gill Sans"/>
          <w:color w:val="000000"/>
        </w:rPr>
        <w:t>,</w:t>
      </w:r>
      <w:r w:rsidR="00F171F0">
        <w:rPr>
          <w:rFonts w:ascii="Gill Sans" w:hAnsi="Gill Sans"/>
          <w:color w:val="000000"/>
        </w:rPr>
        <w:t xml:space="preserve"> and </w:t>
      </w:r>
      <w:r w:rsidR="00D558DF">
        <w:rPr>
          <w:rFonts w:ascii="Gill Sans" w:hAnsi="Gill Sans"/>
          <w:color w:val="000000"/>
        </w:rPr>
        <w:t>it offers</w:t>
      </w:r>
      <w:r w:rsidR="00F171F0">
        <w:rPr>
          <w:rFonts w:ascii="Gill Sans" w:hAnsi="Gill Sans"/>
          <w:color w:val="000000"/>
        </w:rPr>
        <w:t xml:space="preserve"> </w:t>
      </w:r>
      <w:r w:rsidR="00D558DF">
        <w:rPr>
          <w:rFonts w:ascii="Gill Sans" w:hAnsi="Gill Sans"/>
          <w:color w:val="000000"/>
        </w:rPr>
        <w:t>s</w:t>
      </w:r>
      <w:r w:rsidR="00F171F0">
        <w:rPr>
          <w:rFonts w:ascii="Gill Sans" w:hAnsi="Gill Sans"/>
          <w:color w:val="000000"/>
        </w:rPr>
        <w:t xml:space="preserve">ome wonderful attributes like </w:t>
      </w:r>
      <w:r w:rsidR="00D558DF">
        <w:rPr>
          <w:rFonts w:ascii="Gill Sans" w:hAnsi="Gill Sans"/>
          <w:color w:val="000000"/>
        </w:rPr>
        <w:t>we’</w:t>
      </w:r>
      <w:r w:rsidR="00F171F0">
        <w:rPr>
          <w:rFonts w:ascii="Gill Sans" w:hAnsi="Gill Sans"/>
          <w:color w:val="000000"/>
        </w:rPr>
        <w:t>re able to control the overshoot with loudspeakers which makes up for signal loss,</w:t>
      </w:r>
      <w:r w:rsidR="00FC7F06">
        <w:rPr>
          <w:rFonts w:ascii="Gill Sans" w:hAnsi="Gill Sans"/>
          <w:color w:val="000000"/>
        </w:rPr>
        <w:t>”</w:t>
      </w:r>
      <w:r w:rsidR="00F171F0">
        <w:rPr>
          <w:rFonts w:ascii="Gill Sans" w:hAnsi="Gill Sans"/>
          <w:color w:val="000000"/>
        </w:rPr>
        <w:t xml:space="preserve"> </w:t>
      </w:r>
      <w:r w:rsidR="005B1EA6">
        <w:rPr>
          <w:rFonts w:ascii="Gill Sans" w:hAnsi="Gill Sans"/>
          <w:color w:val="000000"/>
        </w:rPr>
        <w:t xml:space="preserve">explained </w:t>
      </w:r>
      <w:r w:rsidR="00F171F0">
        <w:rPr>
          <w:rFonts w:ascii="Gill Sans" w:hAnsi="Gill Sans"/>
          <w:color w:val="000000"/>
        </w:rPr>
        <w:t xml:space="preserve">Keeling. “We also </w:t>
      </w:r>
      <w:r w:rsidR="008514C3">
        <w:rPr>
          <w:rFonts w:ascii="Gill Sans" w:hAnsi="Gill Sans"/>
          <w:color w:val="000000"/>
        </w:rPr>
        <w:t>like</w:t>
      </w:r>
      <w:r w:rsidR="005A34A3">
        <w:rPr>
          <w:rFonts w:ascii="Gill Sans" w:hAnsi="Gill Sans"/>
          <w:color w:val="000000"/>
        </w:rPr>
        <w:t>d</w:t>
      </w:r>
      <w:r w:rsidR="008514C3">
        <w:rPr>
          <w:rFonts w:ascii="Gill Sans" w:hAnsi="Gill Sans"/>
          <w:color w:val="000000"/>
        </w:rPr>
        <w:t xml:space="preserve"> the </w:t>
      </w:r>
      <w:r w:rsidR="005A34A3">
        <w:rPr>
          <w:rFonts w:ascii="Gill Sans" w:hAnsi="Gill Sans"/>
          <w:color w:val="000000"/>
        </w:rPr>
        <w:t xml:space="preserve">redundant </w:t>
      </w:r>
      <w:proofErr w:type="spellStart"/>
      <w:r w:rsidR="005A34A3">
        <w:rPr>
          <w:rFonts w:ascii="Gill Sans" w:hAnsi="Gill Sans"/>
          <w:color w:val="000000"/>
        </w:rPr>
        <w:t>analog</w:t>
      </w:r>
      <w:proofErr w:type="spellEnd"/>
      <w:r w:rsidR="005A34A3">
        <w:rPr>
          <w:rFonts w:ascii="Gill Sans" w:hAnsi="Gill Sans"/>
          <w:color w:val="000000"/>
        </w:rPr>
        <w:t xml:space="preserve"> </w:t>
      </w:r>
      <w:r w:rsidR="008514C3">
        <w:rPr>
          <w:rFonts w:ascii="Gill Sans" w:hAnsi="Gill Sans"/>
          <w:color w:val="000000"/>
        </w:rPr>
        <w:t>rollover function</w:t>
      </w:r>
      <w:r w:rsidR="005A34A3">
        <w:rPr>
          <w:rFonts w:ascii="Gill Sans" w:hAnsi="Gill Sans"/>
          <w:color w:val="000000"/>
        </w:rPr>
        <w:t xml:space="preserve"> for this application as we</w:t>
      </w:r>
      <w:r w:rsidR="0081122F">
        <w:rPr>
          <w:rFonts w:ascii="Gill Sans" w:hAnsi="Gill Sans"/>
          <w:color w:val="000000"/>
        </w:rPr>
        <w:t xml:space="preserve"> are</w:t>
      </w:r>
      <w:r w:rsidR="005A34A3">
        <w:rPr>
          <w:rFonts w:ascii="Gill Sans" w:hAnsi="Gill Sans"/>
          <w:color w:val="000000"/>
        </w:rPr>
        <w:t xml:space="preserve"> not only feeding Dante, but also</w:t>
      </w:r>
      <w:r w:rsidR="008514C3">
        <w:rPr>
          <w:rFonts w:ascii="Gill Sans" w:hAnsi="Gill Sans"/>
          <w:color w:val="000000"/>
        </w:rPr>
        <w:t xml:space="preserve"> </w:t>
      </w:r>
      <w:proofErr w:type="spellStart"/>
      <w:r w:rsidR="005A34A3">
        <w:rPr>
          <w:rFonts w:ascii="Gill Sans" w:hAnsi="Gill Sans"/>
          <w:color w:val="000000"/>
        </w:rPr>
        <w:t>analog</w:t>
      </w:r>
      <w:proofErr w:type="spellEnd"/>
      <w:r w:rsidR="005A34A3">
        <w:rPr>
          <w:rFonts w:ascii="Gill Sans" w:hAnsi="Gill Sans"/>
          <w:color w:val="000000"/>
        </w:rPr>
        <w:t xml:space="preserve"> IO.”</w:t>
      </w:r>
    </w:p>
    <w:p w:rsidR="00F171F0" w:rsidRDefault="00B45796" w:rsidP="00943AEE">
      <w:pPr>
        <w:spacing w:after="0" w:line="336" w:lineRule="auto"/>
        <w:rPr>
          <w:rFonts w:ascii="Gill Sans" w:hAnsi="Gill Sans"/>
          <w:color w:val="000000"/>
        </w:rPr>
      </w:pPr>
      <w:r>
        <w:rPr>
          <w:rFonts w:ascii="Gill Sans" w:hAnsi="Gill Sans"/>
          <w:noProof/>
          <w:color w:val="00000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2963545</wp:posOffset>
            </wp:positionH>
            <wp:positionV relativeFrom="paragraph">
              <wp:posOffset>127000</wp:posOffset>
            </wp:positionV>
            <wp:extent cx="3320415" cy="1359535"/>
            <wp:effectExtent l="0" t="0" r="0" b="0"/>
            <wp:wrapTight wrapText="bothSides">
              <wp:wrapPolygon edited="0">
                <wp:start x="0" y="0"/>
                <wp:lineTo x="0" y="21388"/>
                <wp:lineTo x="21480" y="21388"/>
                <wp:lineTo x="2148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540-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20415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AEE" w:rsidRPr="00F171F0" w:rsidRDefault="00A40281" w:rsidP="00943AEE">
      <w:pPr>
        <w:spacing w:after="0" w:line="336" w:lineRule="auto"/>
        <w:rPr>
          <w:rFonts w:ascii="Gill Sans" w:hAnsi="Gill Sans"/>
          <w:color w:val="000000"/>
        </w:rPr>
      </w:pPr>
      <w:r>
        <w:rPr>
          <w:rFonts w:ascii="Gill Sans" w:hAnsi="Gill Sans"/>
          <w:b/>
          <w:color w:val="000000"/>
        </w:rPr>
        <w:t>Solid Return on Investment</w:t>
      </w:r>
    </w:p>
    <w:p w:rsidR="005F70A3" w:rsidRDefault="00995EA3" w:rsidP="00943AEE">
      <w:pPr>
        <w:spacing w:after="0" w:line="336" w:lineRule="auto"/>
        <w:rPr>
          <w:rFonts w:ascii="Gill Sans" w:hAnsi="Gill Sans"/>
          <w:color w:val="000000"/>
        </w:rPr>
      </w:pPr>
      <w:r>
        <w:rPr>
          <w:rFonts w:ascii="Gill Sans" w:hAnsi="Gill Sans"/>
          <w:color w:val="000000"/>
        </w:rPr>
        <w:t xml:space="preserve">As a non-profit, The Muni raises funds strictly through its ticket </w:t>
      </w:r>
      <w:r w:rsidR="000C7B32">
        <w:rPr>
          <w:rFonts w:ascii="Gill Sans" w:hAnsi="Gill Sans"/>
          <w:color w:val="000000"/>
        </w:rPr>
        <w:t>sales,</w:t>
      </w:r>
      <w:r>
        <w:rPr>
          <w:rFonts w:ascii="Gill Sans" w:hAnsi="Gill Sans"/>
          <w:color w:val="000000"/>
        </w:rPr>
        <w:t xml:space="preserve"> </w:t>
      </w:r>
      <w:r w:rsidR="00923DDA">
        <w:rPr>
          <w:rFonts w:ascii="Gill Sans" w:hAnsi="Gill Sans"/>
          <w:color w:val="000000"/>
        </w:rPr>
        <w:t>so Keeling was looking for</w:t>
      </w:r>
      <w:r w:rsidR="001F5386">
        <w:rPr>
          <w:rFonts w:ascii="Gill Sans" w:hAnsi="Gill Sans"/>
          <w:color w:val="000000"/>
        </w:rPr>
        <w:t xml:space="preserve"> </w:t>
      </w:r>
      <w:r w:rsidR="00923DDA">
        <w:rPr>
          <w:rFonts w:ascii="Gill Sans" w:hAnsi="Gill Sans"/>
          <w:color w:val="000000"/>
        </w:rPr>
        <w:t>amplifier solutions</w:t>
      </w:r>
      <w:r w:rsidR="001F5386">
        <w:rPr>
          <w:rFonts w:ascii="Gill Sans" w:hAnsi="Gill Sans"/>
          <w:color w:val="000000"/>
        </w:rPr>
        <w:t xml:space="preserve"> that would deliver for years to come.</w:t>
      </w:r>
    </w:p>
    <w:p w:rsidR="00995EA3" w:rsidRDefault="001F5386" w:rsidP="00943AEE">
      <w:pPr>
        <w:spacing w:after="0" w:line="336" w:lineRule="auto"/>
        <w:rPr>
          <w:rFonts w:ascii="Gill Sans" w:hAnsi="Gill Sans"/>
          <w:color w:val="000000"/>
        </w:rPr>
      </w:pPr>
      <w:r>
        <w:rPr>
          <w:rFonts w:ascii="Gill Sans" w:hAnsi="Gill Sans"/>
          <w:color w:val="000000"/>
        </w:rPr>
        <w:t xml:space="preserve"> </w:t>
      </w:r>
    </w:p>
    <w:p w:rsidR="002C7B85" w:rsidRDefault="00995EA3" w:rsidP="00943AEE">
      <w:pPr>
        <w:spacing w:after="0" w:line="336" w:lineRule="auto"/>
        <w:rPr>
          <w:rFonts w:ascii="Gill Sans" w:hAnsi="Gill Sans"/>
          <w:color w:val="000000"/>
        </w:rPr>
      </w:pPr>
      <w:r>
        <w:rPr>
          <w:rFonts w:ascii="Gill Sans" w:hAnsi="Gill Sans"/>
          <w:color w:val="000000"/>
        </w:rPr>
        <w:t>“</w:t>
      </w:r>
      <w:r w:rsidR="00E84EC3">
        <w:rPr>
          <w:rFonts w:ascii="Gill Sans" w:hAnsi="Gill Sans"/>
          <w:color w:val="000000"/>
        </w:rPr>
        <w:t>There’s obviously a few more affordable options on the market, but</w:t>
      </w:r>
      <w:r w:rsidR="00F65019">
        <w:rPr>
          <w:rFonts w:ascii="Gill Sans" w:hAnsi="Gill Sans"/>
          <w:color w:val="000000"/>
        </w:rPr>
        <w:t xml:space="preserve"> when performing</w:t>
      </w:r>
      <w:r w:rsidR="00E84EC3">
        <w:rPr>
          <w:rFonts w:ascii="Gill Sans" w:hAnsi="Gill Sans"/>
          <w:color w:val="000000"/>
        </w:rPr>
        <w:t xml:space="preserve"> upgrades for a non-profit venue like The Muni</w:t>
      </w:r>
      <w:r w:rsidR="00F65019">
        <w:rPr>
          <w:rFonts w:ascii="Gill Sans" w:hAnsi="Gill Sans"/>
          <w:color w:val="000000"/>
        </w:rPr>
        <w:t xml:space="preserve"> —</w:t>
      </w:r>
      <w:r w:rsidR="00E84EC3">
        <w:rPr>
          <w:rFonts w:ascii="Gill Sans" w:hAnsi="Gill Sans"/>
          <w:color w:val="000000"/>
        </w:rPr>
        <w:t xml:space="preserve"> where </w:t>
      </w:r>
      <w:r w:rsidR="002C7B85">
        <w:rPr>
          <w:rFonts w:ascii="Gill Sans" w:hAnsi="Gill Sans"/>
          <w:color w:val="000000"/>
        </w:rPr>
        <w:t xml:space="preserve">their money is precious </w:t>
      </w:r>
      <w:r w:rsidR="00F65019">
        <w:rPr>
          <w:rFonts w:ascii="Gill Sans" w:hAnsi="Gill Sans"/>
          <w:color w:val="000000"/>
        </w:rPr>
        <w:t>and hard-spent —</w:t>
      </w:r>
      <w:r w:rsidR="002C7B85">
        <w:rPr>
          <w:rFonts w:ascii="Gill Sans" w:hAnsi="Gill Sans"/>
          <w:color w:val="000000"/>
        </w:rPr>
        <w:t xml:space="preserve"> they</w:t>
      </w:r>
      <w:r w:rsidR="000D2F18">
        <w:rPr>
          <w:rFonts w:ascii="Gill Sans" w:hAnsi="Gill Sans"/>
          <w:color w:val="000000"/>
        </w:rPr>
        <w:t>’</w:t>
      </w:r>
      <w:r w:rsidR="002C7B85">
        <w:rPr>
          <w:rFonts w:ascii="Gill Sans" w:hAnsi="Gill Sans"/>
          <w:color w:val="000000"/>
        </w:rPr>
        <w:t xml:space="preserve">re looking for a return on their investment,” Keeling explained. “By using high-quality systems from </w:t>
      </w:r>
      <w:proofErr w:type="spellStart"/>
      <w:r w:rsidR="002C7B85">
        <w:rPr>
          <w:rFonts w:ascii="Gill Sans" w:hAnsi="Gill Sans"/>
          <w:color w:val="000000"/>
        </w:rPr>
        <w:t>Powersoft</w:t>
      </w:r>
      <w:proofErr w:type="spellEnd"/>
      <w:r w:rsidR="006D7145">
        <w:rPr>
          <w:rFonts w:ascii="Gill Sans" w:hAnsi="Gill Sans"/>
          <w:color w:val="000000"/>
        </w:rPr>
        <w:t>,</w:t>
      </w:r>
      <w:r w:rsidR="002C7B85">
        <w:rPr>
          <w:rFonts w:ascii="Gill Sans" w:hAnsi="Gill Sans"/>
          <w:color w:val="000000"/>
        </w:rPr>
        <w:t xml:space="preserve"> you not only know they are going to work for years </w:t>
      </w:r>
      <w:r w:rsidR="003E4505">
        <w:rPr>
          <w:rFonts w:ascii="Gill Sans" w:hAnsi="Gill Sans"/>
          <w:color w:val="000000"/>
        </w:rPr>
        <w:t>to come, but you can rest easy</w:t>
      </w:r>
      <w:r w:rsidR="00981776">
        <w:rPr>
          <w:rFonts w:ascii="Gill Sans" w:hAnsi="Gill Sans"/>
          <w:color w:val="000000"/>
        </w:rPr>
        <w:t xml:space="preserve"> knowing the sound you’</w:t>
      </w:r>
      <w:r w:rsidR="002C7B85">
        <w:rPr>
          <w:rFonts w:ascii="Gill Sans" w:hAnsi="Gill Sans"/>
          <w:color w:val="000000"/>
        </w:rPr>
        <w:t>ll get from the amplifiers will be of the highest quality.”</w:t>
      </w:r>
    </w:p>
    <w:p w:rsidR="002C7B85" w:rsidRDefault="009D256D" w:rsidP="00943AEE">
      <w:pPr>
        <w:spacing w:after="0" w:line="336" w:lineRule="auto"/>
        <w:rPr>
          <w:rFonts w:ascii="Gill Sans" w:hAnsi="Gill Sans"/>
          <w:color w:val="000000"/>
        </w:rPr>
      </w:pPr>
      <w:r>
        <w:rPr>
          <w:rFonts w:ascii="Gill Sans" w:hAnsi="Gill Sans"/>
          <w:noProof/>
          <w:color w:val="00000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28174</wp:posOffset>
            </wp:positionH>
            <wp:positionV relativeFrom="paragraph">
              <wp:posOffset>248285</wp:posOffset>
            </wp:positionV>
            <wp:extent cx="3813810" cy="2542540"/>
            <wp:effectExtent l="0" t="0" r="0" b="0"/>
            <wp:wrapTight wrapText="bothSides">
              <wp:wrapPolygon edited="0">
                <wp:start x="0" y="0"/>
                <wp:lineTo x="0" y="21471"/>
                <wp:lineTo x="21506" y="21471"/>
                <wp:lineTo x="2150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734-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381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EC3" w:rsidRDefault="00923DDA" w:rsidP="00943AEE">
      <w:pPr>
        <w:spacing w:after="0" w:line="336" w:lineRule="auto"/>
        <w:rPr>
          <w:rFonts w:ascii="Gill Sans" w:hAnsi="Gill Sans"/>
          <w:color w:val="000000"/>
        </w:rPr>
      </w:pPr>
      <w:r>
        <w:rPr>
          <w:rFonts w:ascii="Gill Sans" w:hAnsi="Gill Sans"/>
          <w:color w:val="000000"/>
        </w:rPr>
        <w:t xml:space="preserve">With four different production runs each summer, </w:t>
      </w:r>
      <w:proofErr w:type="gramStart"/>
      <w:r w:rsidR="003F11A6">
        <w:rPr>
          <w:rFonts w:ascii="Gill Sans" w:hAnsi="Gill Sans"/>
          <w:color w:val="000000"/>
        </w:rPr>
        <w:t>Keeling</w:t>
      </w:r>
      <w:proofErr w:type="gramEnd"/>
      <w:r w:rsidR="002C7B85">
        <w:rPr>
          <w:rFonts w:ascii="Gill Sans" w:hAnsi="Gill Sans"/>
          <w:color w:val="000000"/>
        </w:rPr>
        <w:t xml:space="preserve"> </w:t>
      </w:r>
      <w:r>
        <w:rPr>
          <w:rFonts w:ascii="Gill Sans" w:hAnsi="Gill Sans"/>
          <w:color w:val="000000"/>
        </w:rPr>
        <w:t xml:space="preserve">needed system that </w:t>
      </w:r>
      <w:r w:rsidR="003F11A6">
        <w:rPr>
          <w:rFonts w:ascii="Gill Sans" w:hAnsi="Gill Sans"/>
          <w:color w:val="000000"/>
        </w:rPr>
        <w:t>offered</w:t>
      </w:r>
      <w:r w:rsidR="002C7B85">
        <w:rPr>
          <w:rFonts w:ascii="Gill Sans" w:hAnsi="Gill Sans"/>
          <w:color w:val="000000"/>
        </w:rPr>
        <w:t xml:space="preserve"> reliability </w:t>
      </w:r>
      <w:r>
        <w:rPr>
          <w:rFonts w:ascii="Gill Sans" w:hAnsi="Gill Sans"/>
          <w:color w:val="000000"/>
        </w:rPr>
        <w:t>night after night</w:t>
      </w:r>
      <w:r w:rsidR="004F0D4D">
        <w:rPr>
          <w:rFonts w:ascii="Gill Sans" w:hAnsi="Gill Sans"/>
          <w:color w:val="000000"/>
        </w:rPr>
        <w:t>.</w:t>
      </w:r>
      <w:r w:rsidR="00B45796">
        <w:rPr>
          <w:rFonts w:ascii="Gill Sans" w:hAnsi="Gill Sans"/>
          <w:color w:val="000000"/>
        </w:rPr>
        <w:t xml:space="preserve"> </w:t>
      </w:r>
      <w:r w:rsidR="00C56BE0">
        <w:rPr>
          <w:rFonts w:ascii="Gill Sans" w:hAnsi="Gill Sans"/>
          <w:color w:val="000000"/>
        </w:rPr>
        <w:t>“</w:t>
      </w:r>
      <w:r w:rsidR="00E9628B">
        <w:rPr>
          <w:rFonts w:ascii="Gill Sans" w:hAnsi="Gill Sans"/>
          <w:color w:val="000000"/>
        </w:rPr>
        <w:t xml:space="preserve">Each </w:t>
      </w:r>
      <w:r w:rsidR="00DE1A9C">
        <w:rPr>
          <w:rFonts w:ascii="Gill Sans" w:hAnsi="Gill Sans"/>
          <w:color w:val="000000"/>
        </w:rPr>
        <w:t>weekend</w:t>
      </w:r>
      <w:r w:rsidR="002C7B85">
        <w:rPr>
          <w:rFonts w:ascii="Gill Sans" w:hAnsi="Gill Sans"/>
          <w:color w:val="000000"/>
        </w:rPr>
        <w:t xml:space="preserve"> we have a lot of people</w:t>
      </w:r>
      <w:r w:rsidR="00C56BE0">
        <w:rPr>
          <w:rFonts w:ascii="Gill Sans" w:hAnsi="Gill Sans"/>
          <w:color w:val="000000"/>
        </w:rPr>
        <w:t xml:space="preserve"> waiting to see the show</w:t>
      </w:r>
      <w:r w:rsidR="00E9628B">
        <w:rPr>
          <w:rFonts w:ascii="Gill Sans" w:hAnsi="Gill Sans"/>
          <w:color w:val="000000"/>
        </w:rPr>
        <w:t>,</w:t>
      </w:r>
      <w:r w:rsidR="002C7B85">
        <w:rPr>
          <w:rFonts w:ascii="Gill Sans" w:hAnsi="Gill Sans"/>
          <w:color w:val="000000"/>
        </w:rPr>
        <w:t xml:space="preserve"> and we really have to hedge our bet</w:t>
      </w:r>
      <w:r w:rsidR="00652C6E">
        <w:rPr>
          <w:rFonts w:ascii="Gill Sans" w:hAnsi="Gill Sans"/>
          <w:color w:val="000000"/>
        </w:rPr>
        <w:t>s</w:t>
      </w:r>
      <w:r w:rsidR="002C7B85">
        <w:rPr>
          <w:rFonts w:ascii="Gill Sans" w:hAnsi="Gill Sans"/>
          <w:color w:val="000000"/>
        </w:rPr>
        <w:t xml:space="preserve"> </w:t>
      </w:r>
      <w:r w:rsidR="00E9628B">
        <w:rPr>
          <w:rFonts w:ascii="Gill Sans" w:hAnsi="Gill Sans"/>
          <w:color w:val="000000"/>
        </w:rPr>
        <w:t>on the</w:t>
      </w:r>
      <w:r w:rsidR="002C7B85">
        <w:rPr>
          <w:rFonts w:ascii="Gill Sans" w:hAnsi="Gill Sans"/>
          <w:color w:val="000000"/>
        </w:rPr>
        <w:t xml:space="preserve"> reliability</w:t>
      </w:r>
      <w:r w:rsidR="00E9628B">
        <w:rPr>
          <w:rFonts w:ascii="Gill Sans" w:hAnsi="Gill Sans"/>
          <w:color w:val="000000"/>
        </w:rPr>
        <w:t xml:space="preserve"> of our system</w:t>
      </w:r>
      <w:r w:rsidR="00C56BE0">
        <w:rPr>
          <w:rFonts w:ascii="Gill Sans" w:hAnsi="Gill Sans"/>
          <w:color w:val="000000"/>
        </w:rPr>
        <w:t>,” explained Keeling</w:t>
      </w:r>
      <w:r w:rsidR="00E9628B">
        <w:rPr>
          <w:rFonts w:ascii="Gill Sans" w:hAnsi="Gill Sans"/>
          <w:color w:val="000000"/>
        </w:rPr>
        <w:t>.</w:t>
      </w:r>
      <w:r w:rsidR="002C7B85">
        <w:rPr>
          <w:rFonts w:ascii="Gill Sans" w:hAnsi="Gill Sans"/>
          <w:color w:val="000000"/>
        </w:rPr>
        <w:t xml:space="preserve"> </w:t>
      </w:r>
      <w:r w:rsidR="00E9628B">
        <w:rPr>
          <w:rFonts w:ascii="Gill Sans" w:hAnsi="Gill Sans"/>
          <w:color w:val="000000"/>
        </w:rPr>
        <w:t>“</w:t>
      </w:r>
      <w:r w:rsidR="002C7B85">
        <w:rPr>
          <w:rFonts w:ascii="Gill Sans" w:hAnsi="Gill Sans"/>
          <w:color w:val="000000"/>
        </w:rPr>
        <w:t xml:space="preserve">I can’t have a show </w:t>
      </w:r>
      <w:r w:rsidR="00C56BE0">
        <w:rPr>
          <w:rFonts w:ascii="Gill Sans" w:hAnsi="Gill Sans"/>
          <w:color w:val="000000"/>
        </w:rPr>
        <w:t>with</w:t>
      </w:r>
      <w:r w:rsidR="002C7B85">
        <w:rPr>
          <w:rFonts w:ascii="Gill Sans" w:hAnsi="Gill Sans"/>
          <w:color w:val="000000"/>
        </w:rPr>
        <w:t xml:space="preserve"> doors at 7:00 and</w:t>
      </w:r>
      <w:r w:rsidR="00C56BE0">
        <w:rPr>
          <w:rFonts w:ascii="Gill Sans" w:hAnsi="Gill Sans"/>
          <w:color w:val="000000"/>
        </w:rPr>
        <w:t xml:space="preserve"> be like ‘Oh gosh,</w:t>
      </w:r>
      <w:r w:rsidR="002C7B85">
        <w:rPr>
          <w:rFonts w:ascii="Gill Sans" w:hAnsi="Gill Sans"/>
          <w:color w:val="000000"/>
        </w:rPr>
        <w:t xml:space="preserve"> we have an amplifier problem.</w:t>
      </w:r>
      <w:r w:rsidR="00C56BE0">
        <w:rPr>
          <w:rFonts w:ascii="Gill Sans" w:hAnsi="Gill Sans"/>
          <w:color w:val="000000"/>
        </w:rPr>
        <w:t>’</w:t>
      </w:r>
      <w:r w:rsidR="00E9628B">
        <w:rPr>
          <w:rFonts w:ascii="Gill Sans" w:hAnsi="Gill Sans"/>
          <w:color w:val="000000"/>
        </w:rPr>
        <w:t xml:space="preserve"> Reliability is key, and </w:t>
      </w:r>
      <w:proofErr w:type="spellStart"/>
      <w:r w:rsidR="00E9628B">
        <w:rPr>
          <w:rFonts w:ascii="Gill Sans" w:hAnsi="Gill Sans"/>
          <w:color w:val="000000"/>
        </w:rPr>
        <w:t>Powersoft</w:t>
      </w:r>
      <w:proofErr w:type="spellEnd"/>
      <w:r w:rsidR="00E9628B">
        <w:rPr>
          <w:rFonts w:ascii="Gill Sans" w:hAnsi="Gill Sans"/>
          <w:color w:val="000000"/>
        </w:rPr>
        <w:t xml:space="preserve"> affords us that.</w:t>
      </w:r>
      <w:r w:rsidR="00C56BE0">
        <w:rPr>
          <w:rFonts w:ascii="Gill Sans" w:hAnsi="Gill Sans"/>
          <w:color w:val="000000"/>
        </w:rPr>
        <w:t>”</w:t>
      </w:r>
    </w:p>
    <w:p w:rsidR="00C56BE0" w:rsidRDefault="00C56BE0" w:rsidP="00943AEE">
      <w:pPr>
        <w:spacing w:after="0" w:line="336" w:lineRule="auto"/>
        <w:rPr>
          <w:rFonts w:ascii="Gill Sans" w:hAnsi="Gill Sans"/>
          <w:color w:val="000000"/>
        </w:rPr>
      </w:pPr>
    </w:p>
    <w:p w:rsidR="00C56BE0" w:rsidRDefault="00576150" w:rsidP="00C56BE0">
      <w:pPr>
        <w:spacing w:after="0" w:line="336" w:lineRule="auto"/>
        <w:rPr>
          <w:rFonts w:ascii="Gill Sans" w:hAnsi="Gill Sans"/>
          <w:b/>
          <w:color w:val="000000"/>
        </w:rPr>
      </w:pPr>
      <w:r>
        <w:rPr>
          <w:rFonts w:ascii="Gill Sans" w:hAnsi="Gill Sans"/>
          <w:b/>
          <w:color w:val="000000"/>
        </w:rPr>
        <w:t>Quality Sound,</w:t>
      </w:r>
      <w:r w:rsidR="00C56BE0">
        <w:rPr>
          <w:rFonts w:ascii="Gill Sans" w:hAnsi="Gill Sans"/>
          <w:b/>
          <w:color w:val="000000"/>
        </w:rPr>
        <w:t xml:space="preserve"> Night After Night</w:t>
      </w:r>
    </w:p>
    <w:p w:rsidR="00964CD5" w:rsidRDefault="00A44E74" w:rsidP="00C56BE0">
      <w:pPr>
        <w:spacing w:after="0" w:line="336" w:lineRule="auto"/>
        <w:rPr>
          <w:rFonts w:ascii="Gill Sans" w:hAnsi="Gill Sans"/>
          <w:color w:val="000000"/>
        </w:rPr>
      </w:pPr>
      <w:r>
        <w:rPr>
          <w:rFonts w:ascii="Gill Sans" w:hAnsi="Gill Sans"/>
          <w:color w:val="000000"/>
        </w:rPr>
        <w:t xml:space="preserve">In addition to </w:t>
      </w:r>
      <w:r w:rsidR="009E1E07">
        <w:rPr>
          <w:rFonts w:ascii="Gill Sans" w:hAnsi="Gill Sans"/>
          <w:color w:val="000000"/>
        </w:rPr>
        <w:t>reliable</w:t>
      </w:r>
      <w:r>
        <w:rPr>
          <w:rFonts w:ascii="Gill Sans" w:hAnsi="Gill Sans"/>
          <w:color w:val="000000"/>
        </w:rPr>
        <w:t xml:space="preserve"> sound</w:t>
      </w:r>
      <w:r w:rsidR="00F171F0">
        <w:rPr>
          <w:rFonts w:ascii="Gill Sans" w:hAnsi="Gill Sans"/>
          <w:color w:val="000000"/>
        </w:rPr>
        <w:t>, Keeling</w:t>
      </w:r>
      <w:r w:rsidR="004E68C0">
        <w:rPr>
          <w:rFonts w:ascii="Gill Sans" w:hAnsi="Gill Sans"/>
          <w:color w:val="000000"/>
        </w:rPr>
        <w:t xml:space="preserve"> turned</w:t>
      </w:r>
      <w:r w:rsidR="00F171F0">
        <w:rPr>
          <w:rFonts w:ascii="Gill Sans" w:hAnsi="Gill Sans"/>
          <w:color w:val="000000"/>
        </w:rPr>
        <w:t xml:space="preserve"> to </w:t>
      </w:r>
      <w:proofErr w:type="spellStart"/>
      <w:r w:rsidR="00F171F0">
        <w:rPr>
          <w:rFonts w:ascii="Gill Sans" w:hAnsi="Gill Sans"/>
          <w:color w:val="000000"/>
        </w:rPr>
        <w:t>Powersoft</w:t>
      </w:r>
      <w:proofErr w:type="spellEnd"/>
      <w:r w:rsidR="00F171F0">
        <w:rPr>
          <w:rFonts w:ascii="Gill Sans" w:hAnsi="Gill Sans"/>
          <w:color w:val="000000"/>
        </w:rPr>
        <w:t xml:space="preserve"> for </w:t>
      </w:r>
      <w:r w:rsidR="00CB694B">
        <w:rPr>
          <w:rFonts w:ascii="Gill Sans" w:hAnsi="Gill Sans"/>
          <w:color w:val="000000"/>
        </w:rPr>
        <w:t>its</w:t>
      </w:r>
      <w:r w:rsidR="00F171F0">
        <w:rPr>
          <w:rFonts w:ascii="Gill Sans" w:hAnsi="Gill Sans"/>
          <w:color w:val="000000"/>
        </w:rPr>
        <w:t xml:space="preserve"> unparalleled sound quality — which is </w:t>
      </w:r>
      <w:r w:rsidR="002455C9">
        <w:rPr>
          <w:rFonts w:ascii="Gill Sans" w:hAnsi="Gill Sans"/>
          <w:color w:val="000000"/>
        </w:rPr>
        <w:t>critical</w:t>
      </w:r>
      <w:r w:rsidR="00F171F0">
        <w:rPr>
          <w:rFonts w:ascii="Gill Sans" w:hAnsi="Gill Sans"/>
          <w:color w:val="000000"/>
        </w:rPr>
        <w:t xml:space="preserve"> </w:t>
      </w:r>
      <w:r w:rsidR="002455C9">
        <w:rPr>
          <w:rFonts w:ascii="Gill Sans" w:hAnsi="Gill Sans"/>
          <w:color w:val="000000"/>
        </w:rPr>
        <w:t>for</w:t>
      </w:r>
      <w:r w:rsidR="00F171F0">
        <w:rPr>
          <w:rFonts w:ascii="Gill Sans" w:hAnsi="Gill Sans"/>
          <w:color w:val="000000"/>
        </w:rPr>
        <w:t xml:space="preserve"> an outdoor performance venue.</w:t>
      </w:r>
      <w:r w:rsidR="00BC27E0">
        <w:rPr>
          <w:rFonts w:ascii="Gill Sans" w:hAnsi="Gill Sans"/>
          <w:color w:val="000000"/>
        </w:rPr>
        <w:t xml:space="preserve"> </w:t>
      </w:r>
      <w:r w:rsidR="00964CD5">
        <w:rPr>
          <w:rFonts w:ascii="Gill Sans" w:hAnsi="Gill Sans"/>
          <w:color w:val="000000"/>
        </w:rPr>
        <w:t>“I attr</w:t>
      </w:r>
      <w:r w:rsidR="00B549CB">
        <w:rPr>
          <w:rFonts w:ascii="Gill Sans" w:hAnsi="Gill Sans"/>
          <w:color w:val="000000"/>
        </w:rPr>
        <w:t xml:space="preserve">ibute some of the high-fidelity, </w:t>
      </w:r>
      <w:r w:rsidR="00964CD5">
        <w:rPr>
          <w:rFonts w:ascii="Gill Sans" w:hAnsi="Gill Sans"/>
          <w:color w:val="000000"/>
        </w:rPr>
        <w:t xml:space="preserve">high-intelligibility and </w:t>
      </w:r>
      <w:r w:rsidR="00964CD5">
        <w:rPr>
          <w:rFonts w:ascii="Gill Sans" w:hAnsi="Gill Sans"/>
          <w:color w:val="000000"/>
        </w:rPr>
        <w:lastRenderedPageBreak/>
        <w:t xml:space="preserve">musicality directly to the </w:t>
      </w:r>
      <w:proofErr w:type="spellStart"/>
      <w:r w:rsidR="00964CD5">
        <w:rPr>
          <w:rFonts w:ascii="Gill Sans" w:hAnsi="Gill Sans"/>
          <w:color w:val="000000"/>
        </w:rPr>
        <w:t>Powersoft</w:t>
      </w:r>
      <w:proofErr w:type="spellEnd"/>
      <w:r w:rsidR="00964CD5">
        <w:rPr>
          <w:rFonts w:ascii="Gill Sans" w:hAnsi="Gill Sans"/>
          <w:color w:val="000000"/>
        </w:rPr>
        <w:t xml:space="preserve"> amplifiers,” he said.</w:t>
      </w:r>
      <w:r w:rsidR="00F171F0">
        <w:rPr>
          <w:rFonts w:ascii="Gill Sans" w:hAnsi="Gill Sans"/>
          <w:color w:val="000000"/>
        </w:rPr>
        <w:t xml:space="preserve"> “Quality loudspeakers benefit from quality amplification.</w:t>
      </w:r>
      <w:r w:rsidR="00B549CB">
        <w:rPr>
          <w:rFonts w:ascii="Gill Sans" w:hAnsi="Gill Sans"/>
          <w:color w:val="000000"/>
        </w:rPr>
        <w:t xml:space="preserve"> The new coverage is very wide and very musical</w:t>
      </w:r>
      <w:r w:rsidR="009E1E07">
        <w:rPr>
          <w:rFonts w:ascii="Gill Sans" w:hAnsi="Gill Sans"/>
          <w:color w:val="000000"/>
        </w:rPr>
        <w:t>.</w:t>
      </w:r>
      <w:r w:rsidR="00F171F0">
        <w:rPr>
          <w:rFonts w:ascii="Gill Sans" w:hAnsi="Gill Sans"/>
          <w:color w:val="000000"/>
        </w:rPr>
        <w:t>”</w:t>
      </w:r>
    </w:p>
    <w:p w:rsidR="003E531B" w:rsidRDefault="003E531B" w:rsidP="00C56BE0">
      <w:pPr>
        <w:spacing w:after="0" w:line="336" w:lineRule="auto"/>
        <w:rPr>
          <w:rFonts w:ascii="Gill Sans" w:hAnsi="Gill Sans"/>
          <w:color w:val="000000"/>
        </w:rPr>
      </w:pPr>
    </w:p>
    <w:p w:rsidR="009E1E07" w:rsidRDefault="00BC27E0" w:rsidP="009E1E07">
      <w:pPr>
        <w:spacing w:after="0" w:line="336" w:lineRule="auto"/>
        <w:rPr>
          <w:rFonts w:ascii="Gill Sans" w:hAnsi="Gill Sans"/>
          <w:b/>
          <w:color w:val="000000"/>
        </w:rPr>
      </w:pPr>
      <w:r>
        <w:rPr>
          <w:rFonts w:ascii="Gill Sans" w:hAnsi="Gill Sans"/>
          <w:b/>
          <w:color w:val="000000"/>
        </w:rPr>
        <w:t xml:space="preserve">A </w:t>
      </w:r>
      <w:r w:rsidR="009E1E07">
        <w:rPr>
          <w:rFonts w:ascii="Gill Sans" w:hAnsi="Gill Sans"/>
          <w:b/>
          <w:color w:val="000000"/>
        </w:rPr>
        <w:t>Storied Amphitheatre</w:t>
      </w:r>
      <w:r>
        <w:rPr>
          <w:rFonts w:ascii="Gill Sans" w:hAnsi="Gill Sans"/>
          <w:b/>
          <w:color w:val="000000"/>
        </w:rPr>
        <w:t xml:space="preserve"> in Idyllic Surroundings</w:t>
      </w:r>
    </w:p>
    <w:p w:rsidR="003A34F6" w:rsidRDefault="00BC27E0" w:rsidP="009E1E07">
      <w:pPr>
        <w:spacing w:after="0" w:line="336" w:lineRule="auto"/>
        <w:rPr>
          <w:rFonts w:ascii="Gill Sans" w:hAnsi="Gill Sans"/>
          <w:color w:val="000000"/>
        </w:rPr>
      </w:pPr>
      <w:r>
        <w:rPr>
          <w:rFonts w:ascii="Gill Sans" w:hAnsi="Gill Sans"/>
          <w:noProof/>
          <w:color w:val="00000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3452294</wp:posOffset>
            </wp:positionH>
            <wp:positionV relativeFrom="paragraph">
              <wp:posOffset>530960</wp:posOffset>
            </wp:positionV>
            <wp:extent cx="2841625" cy="1892935"/>
            <wp:effectExtent l="0" t="0" r="3175" b="0"/>
            <wp:wrapTight wrapText="bothSides">
              <wp:wrapPolygon edited="0">
                <wp:start x="0" y="0"/>
                <wp:lineTo x="0" y="21448"/>
                <wp:lineTo x="21528" y="21448"/>
                <wp:lineTo x="2152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608-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41625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976">
        <w:rPr>
          <w:rFonts w:ascii="Gill Sans" w:hAnsi="Gill Sans"/>
          <w:noProof/>
          <w:color w:val="000000"/>
        </w:rPr>
        <w:t>Located lakeside</w:t>
      </w:r>
      <w:r w:rsidR="003A34F6">
        <w:rPr>
          <w:rFonts w:ascii="Gill Sans" w:hAnsi="Gill Sans"/>
          <w:color w:val="000000"/>
        </w:rPr>
        <w:t xml:space="preserve">, The Muni </w:t>
      </w:r>
      <w:r w:rsidR="00902976">
        <w:rPr>
          <w:rFonts w:ascii="Gill Sans" w:hAnsi="Gill Sans"/>
          <w:color w:val="000000"/>
        </w:rPr>
        <w:t xml:space="preserve">amphitheatre </w:t>
      </w:r>
      <w:r w:rsidR="003A34F6">
        <w:rPr>
          <w:rFonts w:ascii="Gill Sans" w:hAnsi="Gill Sans"/>
          <w:color w:val="000000"/>
        </w:rPr>
        <w:t>put on live productions of “Little Shop of Horrors,” “Sister Act,” “Legally Blonde” and “Annie”</w:t>
      </w:r>
      <w:r w:rsidR="008D08FA">
        <w:rPr>
          <w:rFonts w:ascii="Gill Sans" w:hAnsi="Gill Sans"/>
          <w:color w:val="000000"/>
        </w:rPr>
        <w:t xml:space="preserve"> this season</w:t>
      </w:r>
      <w:r w:rsidR="003A34F6">
        <w:rPr>
          <w:rFonts w:ascii="Gill Sans" w:hAnsi="Gill Sans"/>
          <w:color w:val="000000"/>
        </w:rPr>
        <w:t xml:space="preserve"> </w:t>
      </w:r>
      <w:r w:rsidR="003F70D5">
        <w:rPr>
          <w:rFonts w:ascii="Gill Sans" w:hAnsi="Gill Sans"/>
          <w:color w:val="000000"/>
        </w:rPr>
        <w:t>and</w:t>
      </w:r>
      <w:r w:rsidR="003A34F6">
        <w:rPr>
          <w:rFonts w:ascii="Gill Sans" w:hAnsi="Gill Sans"/>
          <w:color w:val="000000"/>
        </w:rPr>
        <w:t xml:space="preserve"> </w:t>
      </w:r>
      <w:r w:rsidR="00C0145B">
        <w:rPr>
          <w:rFonts w:ascii="Gill Sans" w:hAnsi="Gill Sans"/>
          <w:color w:val="000000"/>
        </w:rPr>
        <w:t>continues to</w:t>
      </w:r>
      <w:r w:rsidR="003A34F6">
        <w:rPr>
          <w:rFonts w:ascii="Gill Sans" w:hAnsi="Gill Sans"/>
          <w:color w:val="000000"/>
        </w:rPr>
        <w:t xml:space="preserve"> </w:t>
      </w:r>
      <w:r w:rsidR="00C0145B">
        <w:rPr>
          <w:rFonts w:ascii="Gill Sans" w:hAnsi="Gill Sans"/>
          <w:color w:val="000000"/>
        </w:rPr>
        <w:t xml:space="preserve">be </w:t>
      </w:r>
      <w:r w:rsidR="006E0FF0">
        <w:rPr>
          <w:rFonts w:ascii="Gill Sans" w:hAnsi="Gill Sans"/>
          <w:color w:val="000000"/>
        </w:rPr>
        <w:t>considered</w:t>
      </w:r>
      <w:r w:rsidR="003A34F6">
        <w:rPr>
          <w:rFonts w:ascii="Gill Sans" w:hAnsi="Gill Sans"/>
          <w:color w:val="000000"/>
        </w:rPr>
        <w:t xml:space="preserve"> an institution in </w:t>
      </w:r>
      <w:r w:rsidR="00D020D5">
        <w:rPr>
          <w:rFonts w:ascii="Gill Sans" w:hAnsi="Gill Sans"/>
          <w:color w:val="000000"/>
        </w:rPr>
        <w:t>the</w:t>
      </w:r>
      <w:r w:rsidR="003A34F6">
        <w:rPr>
          <w:rFonts w:ascii="Gill Sans" w:hAnsi="Gill Sans"/>
          <w:color w:val="000000"/>
        </w:rPr>
        <w:t xml:space="preserve"> Central Illinois community.</w:t>
      </w:r>
      <w:bookmarkStart w:id="0" w:name="_GoBack"/>
      <w:bookmarkEnd w:id="0"/>
    </w:p>
    <w:p w:rsidR="003A34F6" w:rsidRPr="003A34F6" w:rsidRDefault="003A34F6" w:rsidP="009E1E07">
      <w:pPr>
        <w:spacing w:after="0" w:line="336" w:lineRule="auto"/>
        <w:rPr>
          <w:rFonts w:ascii="Gill Sans" w:hAnsi="Gill Sans"/>
          <w:color w:val="000000"/>
        </w:rPr>
      </w:pPr>
    </w:p>
    <w:p w:rsidR="00C56BE0" w:rsidRDefault="003A34F6" w:rsidP="00943AEE">
      <w:pPr>
        <w:spacing w:after="0" w:line="336" w:lineRule="auto"/>
        <w:rPr>
          <w:rFonts w:ascii="Gill Sans" w:hAnsi="Gill Sans"/>
          <w:color w:val="000000"/>
        </w:rPr>
      </w:pPr>
      <w:r>
        <w:rPr>
          <w:rFonts w:ascii="Gill Sans" w:hAnsi="Gill Sans"/>
          <w:color w:val="000000"/>
        </w:rPr>
        <w:t>“It’s a really idyllic spot,” Keeling explained. “The theatre is cut into a berm and features a natural amphitheatre slope to it. It’s a great place to see a show. The level talent is really high — a lot of the members have real industry experience — so the acting and set design is very</w:t>
      </w:r>
      <w:r w:rsidR="00507DAB">
        <w:rPr>
          <w:rFonts w:ascii="Gill Sans" w:hAnsi="Gill Sans"/>
          <w:color w:val="000000"/>
        </w:rPr>
        <w:t xml:space="preserve"> well done.</w:t>
      </w:r>
    </w:p>
    <w:p w:rsidR="00E541E5" w:rsidRDefault="00E541E5" w:rsidP="00943AEE">
      <w:pPr>
        <w:pStyle w:val="Body"/>
        <w:jc w:val="center"/>
        <w:rPr>
          <w:rFonts w:ascii="Century Gothic" w:eastAsia="MS Mincho" w:hAnsi="Century Gothic"/>
          <w:sz w:val="20"/>
        </w:rPr>
      </w:pPr>
    </w:p>
    <w:p w:rsidR="00943AEE" w:rsidRPr="0014773B" w:rsidRDefault="00943AEE" w:rsidP="00943AEE">
      <w:pPr>
        <w:pStyle w:val="Body"/>
        <w:jc w:val="center"/>
        <w:rPr>
          <w:rFonts w:ascii="Century Gothic" w:eastAsia="MS Mincho" w:hAnsi="Century Gothic"/>
          <w:sz w:val="20"/>
        </w:rPr>
      </w:pPr>
      <w:r w:rsidRPr="0014773B">
        <w:rPr>
          <w:rFonts w:ascii="Century Gothic" w:eastAsia="MS Mincho" w:hAnsi="Century Gothic"/>
          <w:sz w:val="20"/>
        </w:rPr>
        <w:t>###</w:t>
      </w:r>
    </w:p>
    <w:p w:rsidR="00943AEE" w:rsidRPr="00860CD4" w:rsidRDefault="00943AEE" w:rsidP="00943AEE">
      <w:pPr>
        <w:widowControl w:val="0"/>
        <w:autoSpaceDE w:val="0"/>
        <w:autoSpaceDN w:val="0"/>
        <w:adjustRightInd w:val="0"/>
        <w:spacing w:after="0"/>
        <w:rPr>
          <w:rStyle w:val="usercontent"/>
          <w:sz w:val="22"/>
        </w:rPr>
      </w:pPr>
    </w:p>
    <w:p w:rsidR="00943AEE" w:rsidRDefault="00943AEE" w:rsidP="00943AEE">
      <w:pPr>
        <w:widowControl w:val="0"/>
        <w:autoSpaceDE w:val="0"/>
        <w:autoSpaceDN w:val="0"/>
        <w:adjustRightInd w:val="0"/>
        <w:spacing w:after="0"/>
        <w:rPr>
          <w:rStyle w:val="usercontent"/>
          <w:rFonts w:ascii="Gill Sans MT" w:hAnsi="Gill Sans MT" w:cs="Arial"/>
          <w:b/>
          <w:sz w:val="22"/>
          <w:szCs w:val="24"/>
        </w:rPr>
      </w:pPr>
    </w:p>
    <w:p w:rsidR="00943AEE" w:rsidRPr="00860CD4" w:rsidRDefault="00943AEE" w:rsidP="00943AEE">
      <w:pPr>
        <w:widowControl w:val="0"/>
        <w:autoSpaceDE w:val="0"/>
        <w:autoSpaceDN w:val="0"/>
        <w:adjustRightInd w:val="0"/>
        <w:spacing w:after="0"/>
        <w:rPr>
          <w:rStyle w:val="usercontent"/>
          <w:sz w:val="22"/>
        </w:rPr>
      </w:pPr>
      <w:r w:rsidRPr="00860CD4">
        <w:rPr>
          <w:rStyle w:val="usercontent"/>
          <w:rFonts w:ascii="Gill Sans MT" w:hAnsi="Gill Sans MT" w:cs="Arial"/>
          <w:b/>
          <w:sz w:val="22"/>
          <w:szCs w:val="24"/>
        </w:rPr>
        <w:t>For further information, contact:</w:t>
      </w:r>
    </w:p>
    <w:p w:rsidR="00943AEE" w:rsidRPr="00860CD4" w:rsidRDefault="00943AEE" w:rsidP="00943AEE">
      <w:pPr>
        <w:widowControl w:val="0"/>
        <w:autoSpaceDE w:val="0"/>
        <w:autoSpaceDN w:val="0"/>
        <w:adjustRightInd w:val="0"/>
        <w:spacing w:after="0"/>
        <w:rPr>
          <w:rStyle w:val="usercontent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48"/>
        <w:gridCol w:w="5148"/>
      </w:tblGrid>
      <w:tr w:rsidR="00943AEE" w:rsidRPr="00860CD4">
        <w:tc>
          <w:tcPr>
            <w:tcW w:w="5148" w:type="dxa"/>
          </w:tcPr>
          <w:p w:rsidR="00943AEE" w:rsidRPr="00860CD4" w:rsidRDefault="00943AEE" w:rsidP="00943AEE">
            <w:pPr>
              <w:spacing w:after="0"/>
              <w:rPr>
                <w:rStyle w:val="usercontent"/>
                <w:sz w:val="22"/>
              </w:rPr>
            </w:pPr>
          </w:p>
          <w:p w:rsidR="00943AEE" w:rsidRPr="00860CD4" w:rsidRDefault="00943AEE" w:rsidP="00943AEE">
            <w:pPr>
              <w:spacing w:after="0"/>
              <w:rPr>
                <w:rStyle w:val="usercontent"/>
                <w:sz w:val="22"/>
              </w:rPr>
            </w:pPr>
            <w:r w:rsidRPr="00860CD4">
              <w:rPr>
                <w:rStyle w:val="usercontent"/>
                <w:rFonts w:ascii="Gill Sans MT" w:hAnsi="Gill Sans MT" w:cs="Arial"/>
                <w:sz w:val="22"/>
                <w:szCs w:val="24"/>
              </w:rPr>
              <w:t xml:space="preserve">Jeff </w:t>
            </w:r>
            <w:proofErr w:type="spellStart"/>
            <w:r w:rsidRPr="00860CD4">
              <w:rPr>
                <w:rStyle w:val="usercontent"/>
                <w:rFonts w:ascii="Gill Sans MT" w:hAnsi="Gill Sans MT" w:cs="Arial"/>
                <w:sz w:val="22"/>
                <w:szCs w:val="24"/>
              </w:rPr>
              <w:t>Touzeau</w:t>
            </w:r>
            <w:proofErr w:type="spellEnd"/>
            <w:r w:rsidRPr="00860CD4">
              <w:rPr>
                <w:rStyle w:val="usercontent"/>
                <w:rFonts w:ascii="Gill Sans MT" w:hAnsi="Gill Sans MT" w:cs="Arial"/>
                <w:sz w:val="22"/>
                <w:szCs w:val="24"/>
              </w:rPr>
              <w:t xml:space="preserve"> (media contact)</w:t>
            </w:r>
          </w:p>
          <w:p w:rsidR="00943AEE" w:rsidRPr="00860CD4" w:rsidRDefault="00943AEE" w:rsidP="00943AEE">
            <w:pPr>
              <w:spacing w:after="0"/>
              <w:rPr>
                <w:rStyle w:val="usercontent"/>
                <w:sz w:val="22"/>
              </w:rPr>
            </w:pPr>
            <w:r w:rsidRPr="00860CD4">
              <w:rPr>
                <w:rStyle w:val="usercontent"/>
                <w:rFonts w:ascii="Gill Sans MT" w:hAnsi="Gill Sans MT" w:cs="Arial"/>
                <w:b/>
                <w:sz w:val="22"/>
                <w:szCs w:val="24"/>
                <w:lang w:val="en-US"/>
              </w:rPr>
              <w:t>Hummingbird Media</w:t>
            </w:r>
          </w:p>
          <w:p w:rsidR="00943AEE" w:rsidRPr="00860CD4" w:rsidRDefault="00943AEE" w:rsidP="00943AEE">
            <w:pPr>
              <w:spacing w:after="0"/>
              <w:rPr>
                <w:rStyle w:val="usercontent"/>
                <w:sz w:val="22"/>
              </w:rPr>
            </w:pPr>
            <w:proofErr w:type="gramStart"/>
            <w:r w:rsidRPr="00860CD4">
              <w:rPr>
                <w:rStyle w:val="usercontent"/>
                <w:rFonts w:ascii="Gill Sans MT" w:hAnsi="Gill Sans MT" w:cs="Arial"/>
                <w:sz w:val="22"/>
                <w:szCs w:val="24"/>
                <w:lang w:val="en-US"/>
              </w:rPr>
              <w:t>Tel :</w:t>
            </w:r>
            <w:proofErr w:type="gramEnd"/>
            <w:r w:rsidRPr="00860CD4">
              <w:rPr>
                <w:rStyle w:val="usercontent"/>
                <w:rFonts w:ascii="Gill Sans MT" w:hAnsi="Gill Sans MT" w:cs="Arial"/>
                <w:sz w:val="22"/>
                <w:szCs w:val="24"/>
                <w:lang w:val="en-US"/>
              </w:rPr>
              <w:t xml:space="preserve"> +1 (914) 602 2913</w:t>
            </w:r>
          </w:p>
          <w:p w:rsidR="00943AEE" w:rsidRPr="00860CD4" w:rsidRDefault="00943AEE" w:rsidP="00943AEE">
            <w:pPr>
              <w:spacing w:after="0"/>
              <w:rPr>
                <w:rStyle w:val="usercontent"/>
                <w:sz w:val="22"/>
              </w:rPr>
            </w:pPr>
            <w:r w:rsidRPr="00860CD4">
              <w:rPr>
                <w:rStyle w:val="usercontent"/>
                <w:rFonts w:ascii="Gill Sans MT" w:hAnsi="Gill Sans MT" w:cs="Arial"/>
                <w:sz w:val="22"/>
                <w:szCs w:val="24"/>
                <w:lang w:val="en-US"/>
              </w:rPr>
              <w:t xml:space="preserve">Email: </w:t>
            </w:r>
            <w:hyperlink r:id="rId12" w:history="1">
              <w:r w:rsidRPr="00860CD4">
                <w:rPr>
                  <w:rStyle w:val="Hyperlink"/>
                  <w:rFonts w:ascii="Gill Sans MT" w:hAnsi="Gill Sans MT" w:cs="Arial"/>
                  <w:sz w:val="22"/>
                  <w:szCs w:val="24"/>
                  <w:lang w:val="en-US"/>
                </w:rPr>
                <w:t>jeff@hummingbirdmedia.com</w:t>
              </w:r>
            </w:hyperlink>
            <w:r w:rsidRPr="00860CD4">
              <w:rPr>
                <w:rStyle w:val="usercontent"/>
                <w:rFonts w:ascii="Gill Sans MT" w:hAnsi="Gill Sans MT" w:cs="Arial"/>
                <w:sz w:val="22"/>
                <w:szCs w:val="24"/>
                <w:lang w:val="fr-FR"/>
              </w:rPr>
              <w:t xml:space="preserve"> </w:t>
            </w:r>
          </w:p>
          <w:p w:rsidR="00943AEE" w:rsidRPr="00860CD4" w:rsidRDefault="00943AEE" w:rsidP="00943AEE">
            <w:pPr>
              <w:spacing w:after="0"/>
              <w:rPr>
                <w:rFonts w:ascii="Gill Sans MT" w:hAnsi="Gill Sans MT" w:cs="Arial"/>
                <w:sz w:val="22"/>
                <w:szCs w:val="24"/>
                <w:lang w:val="fr-FR"/>
              </w:rPr>
            </w:pPr>
          </w:p>
        </w:tc>
        <w:tc>
          <w:tcPr>
            <w:tcW w:w="5148" w:type="dxa"/>
          </w:tcPr>
          <w:p w:rsidR="00943AEE" w:rsidRPr="00860CD4" w:rsidRDefault="00943AEE" w:rsidP="00943AEE">
            <w:pPr>
              <w:spacing w:after="0"/>
              <w:rPr>
                <w:rStyle w:val="usercontent"/>
                <w:sz w:val="22"/>
              </w:rPr>
            </w:pPr>
          </w:p>
          <w:p w:rsidR="00943AEE" w:rsidRPr="00860CD4" w:rsidRDefault="00943AEE" w:rsidP="00943AEE">
            <w:pPr>
              <w:spacing w:after="0"/>
              <w:rPr>
                <w:rStyle w:val="usercontent"/>
                <w:sz w:val="22"/>
              </w:rPr>
            </w:pPr>
            <w:r w:rsidRPr="00860CD4">
              <w:rPr>
                <w:rStyle w:val="usercontent"/>
                <w:rFonts w:ascii="Gill Sans MT" w:hAnsi="Gill Sans MT"/>
                <w:sz w:val="22"/>
                <w:szCs w:val="24"/>
              </w:rPr>
              <w:t xml:space="preserve">Francesco </w:t>
            </w:r>
            <w:proofErr w:type="spellStart"/>
            <w:r w:rsidRPr="00860CD4">
              <w:rPr>
                <w:rStyle w:val="usercontent"/>
                <w:rFonts w:ascii="Gill Sans MT" w:hAnsi="Gill Sans MT"/>
                <w:sz w:val="22"/>
                <w:szCs w:val="24"/>
              </w:rPr>
              <w:t>Fanicchi</w:t>
            </w:r>
            <w:proofErr w:type="spellEnd"/>
          </w:p>
          <w:p w:rsidR="00943AEE" w:rsidRPr="00860CD4" w:rsidRDefault="00943AEE" w:rsidP="00943AEE">
            <w:pPr>
              <w:spacing w:after="0"/>
              <w:rPr>
                <w:rStyle w:val="usercontent"/>
                <w:sz w:val="22"/>
              </w:rPr>
            </w:pPr>
            <w:proofErr w:type="spellStart"/>
            <w:r w:rsidRPr="00860CD4">
              <w:rPr>
                <w:rStyle w:val="usercontent"/>
                <w:rFonts w:ascii="Gill Sans MT" w:hAnsi="Gill Sans MT"/>
                <w:b/>
                <w:sz w:val="22"/>
                <w:szCs w:val="24"/>
              </w:rPr>
              <w:t>Powersoft</w:t>
            </w:r>
            <w:proofErr w:type="spellEnd"/>
            <w:r w:rsidRPr="00860CD4">
              <w:rPr>
                <w:rStyle w:val="usercontent"/>
                <w:rFonts w:ascii="Gill Sans MT" w:hAnsi="Gill Sans MT"/>
                <w:b/>
                <w:sz w:val="22"/>
                <w:szCs w:val="24"/>
              </w:rPr>
              <w:t xml:space="preserve"> (Florence, Italy)</w:t>
            </w:r>
          </w:p>
          <w:p w:rsidR="00943AEE" w:rsidRPr="00860CD4" w:rsidRDefault="00943AEE" w:rsidP="00943AEE">
            <w:pPr>
              <w:spacing w:after="0"/>
              <w:rPr>
                <w:rStyle w:val="usercontent"/>
                <w:sz w:val="22"/>
              </w:rPr>
            </w:pPr>
            <w:r w:rsidRPr="00860CD4">
              <w:rPr>
                <w:rStyle w:val="usercontent"/>
                <w:rFonts w:ascii="Gill Sans MT" w:hAnsi="Gill Sans MT"/>
                <w:sz w:val="22"/>
                <w:szCs w:val="24"/>
              </w:rPr>
              <w:t xml:space="preserve">Tel: +39 </w:t>
            </w:r>
            <w:r w:rsidR="0026504E">
              <w:rPr>
                <w:rStyle w:val="usercontent"/>
                <w:rFonts w:ascii="Gill Sans MT" w:hAnsi="Gill Sans MT"/>
                <w:sz w:val="22"/>
                <w:szCs w:val="24"/>
              </w:rPr>
              <w:t>339 6381206</w:t>
            </w:r>
          </w:p>
          <w:p w:rsidR="00943AEE" w:rsidRPr="00860CD4" w:rsidRDefault="00943AEE" w:rsidP="00943AEE">
            <w:pPr>
              <w:spacing w:after="0"/>
              <w:rPr>
                <w:rStyle w:val="usercontent"/>
                <w:sz w:val="22"/>
              </w:rPr>
            </w:pPr>
            <w:r w:rsidRPr="00860CD4">
              <w:rPr>
                <w:rStyle w:val="usercontent"/>
                <w:rFonts w:ascii="Gill Sans MT" w:hAnsi="Gill Sans MT"/>
                <w:sz w:val="22"/>
                <w:szCs w:val="24"/>
              </w:rPr>
              <w:t xml:space="preserve">Email: </w:t>
            </w:r>
            <w:hyperlink r:id="rId13" w:history="1">
              <w:r w:rsidRPr="00860CD4">
                <w:rPr>
                  <w:rStyle w:val="Hyperlink"/>
                  <w:rFonts w:ascii="Gill Sans MT" w:hAnsi="Gill Sans MT"/>
                  <w:sz w:val="22"/>
                  <w:szCs w:val="24"/>
                </w:rPr>
                <w:t>francesco.fanicchi@powersoft.it</w:t>
              </w:r>
            </w:hyperlink>
            <w:r w:rsidRPr="00860CD4">
              <w:rPr>
                <w:rStyle w:val="usercontent"/>
                <w:rFonts w:ascii="Gill Sans MT" w:hAnsi="Gill Sans MT"/>
                <w:sz w:val="22"/>
                <w:szCs w:val="24"/>
              </w:rPr>
              <w:t xml:space="preserve"> </w:t>
            </w:r>
          </w:p>
          <w:p w:rsidR="00943AEE" w:rsidRPr="00860CD4" w:rsidRDefault="00943AEE" w:rsidP="00943AEE">
            <w:pPr>
              <w:spacing w:after="0"/>
              <w:rPr>
                <w:rFonts w:ascii="Gill Sans MT" w:hAnsi="Gill Sans MT" w:cs="Arial"/>
                <w:sz w:val="22"/>
                <w:szCs w:val="24"/>
              </w:rPr>
            </w:pPr>
          </w:p>
        </w:tc>
      </w:tr>
    </w:tbl>
    <w:p w:rsidR="00943AEE" w:rsidRPr="00860CD4" w:rsidRDefault="00943AEE" w:rsidP="00943AEE">
      <w:pPr>
        <w:rPr>
          <w:rStyle w:val="usercontent"/>
          <w:sz w:val="22"/>
        </w:rPr>
      </w:pPr>
    </w:p>
    <w:p w:rsidR="00943AEE" w:rsidRPr="00860CD4" w:rsidRDefault="00943AEE" w:rsidP="00943AEE">
      <w:pPr>
        <w:rPr>
          <w:rStyle w:val="usercontent"/>
          <w:sz w:val="22"/>
        </w:rPr>
      </w:pPr>
      <w:r w:rsidRPr="00860CD4">
        <w:rPr>
          <w:rStyle w:val="usercontent"/>
          <w:rFonts w:ascii="Gill Sans MT" w:hAnsi="Gill Sans MT" w:cs="Arial"/>
          <w:b/>
          <w:sz w:val="22"/>
          <w:szCs w:val="22"/>
        </w:rPr>
        <w:t xml:space="preserve">Or visit </w:t>
      </w:r>
      <w:hyperlink r:id="rId14" w:history="1">
        <w:r w:rsidRPr="00860CD4">
          <w:rPr>
            <w:rStyle w:val="Hyperlink"/>
            <w:rFonts w:ascii="Gill Sans MT" w:hAnsi="Gill Sans MT" w:cs="Arial"/>
            <w:sz w:val="22"/>
            <w:szCs w:val="22"/>
          </w:rPr>
          <w:t>www.powersoft-audio.com</w:t>
        </w:r>
      </w:hyperlink>
    </w:p>
    <w:p w:rsidR="00943AEE" w:rsidRPr="00C9023D" w:rsidRDefault="00943AEE" w:rsidP="00943AEE">
      <w:pPr>
        <w:spacing w:before="100" w:beforeAutospacing="1" w:after="0"/>
        <w:rPr>
          <w:rFonts w:ascii="Gill Sans MT" w:hAnsi="Gill Sans MT" w:cs="Arial"/>
          <w:b/>
          <w:color w:val="000000"/>
          <w:sz w:val="18"/>
          <w:szCs w:val="18"/>
          <w:lang w:eastAsia="it-IT"/>
        </w:rPr>
      </w:pPr>
      <w:r w:rsidRPr="00C9023D">
        <w:rPr>
          <w:rFonts w:ascii="Gill Sans MT" w:hAnsi="Gill Sans MT" w:cs="Gill Sans"/>
          <w:b/>
          <w:color w:val="000000"/>
          <w:sz w:val="18"/>
          <w:szCs w:val="18"/>
          <w:lang w:eastAsia="it-IT"/>
        </w:rPr>
        <w:t xml:space="preserve">About </w:t>
      </w:r>
      <w:proofErr w:type="spellStart"/>
      <w:r w:rsidRPr="00C9023D">
        <w:rPr>
          <w:rFonts w:ascii="Gill Sans MT" w:hAnsi="Gill Sans MT" w:cs="Gill Sans"/>
          <w:b/>
          <w:color w:val="000000"/>
          <w:sz w:val="18"/>
          <w:szCs w:val="18"/>
          <w:lang w:eastAsia="it-IT"/>
        </w:rPr>
        <w:t>Powersoft</w:t>
      </w:r>
      <w:proofErr w:type="spellEnd"/>
      <w:r w:rsidRPr="00C9023D">
        <w:rPr>
          <w:rFonts w:ascii="Gill Sans MT" w:hAnsi="Gill Sans MT" w:cs="Gill Sans"/>
          <w:b/>
          <w:color w:val="000000"/>
          <w:sz w:val="18"/>
          <w:szCs w:val="18"/>
          <w:lang w:eastAsia="it-IT"/>
        </w:rPr>
        <w:t>:</w:t>
      </w:r>
    </w:p>
    <w:p w:rsidR="00943AEE" w:rsidRPr="00ED4C2D" w:rsidRDefault="00943AEE" w:rsidP="00943AEE">
      <w:pPr>
        <w:rPr>
          <w:rStyle w:val="Hyperlink"/>
          <w:color w:val="auto"/>
          <w:u w:val="none"/>
        </w:rPr>
      </w:pPr>
      <w:proofErr w:type="spellStart"/>
      <w:r w:rsidRPr="00C9023D">
        <w:rPr>
          <w:rFonts w:ascii="Gill Sans MT" w:hAnsi="Gill Sans MT" w:cs="Gill Sans"/>
          <w:color w:val="000000"/>
          <w:sz w:val="18"/>
          <w:szCs w:val="18"/>
          <w:lang w:eastAsia="it-IT"/>
        </w:rPr>
        <w:t>Powersoft</w:t>
      </w:r>
      <w:proofErr w:type="spellEnd"/>
      <w:r w:rsidRPr="00C9023D">
        <w:rPr>
          <w:rFonts w:ascii="Gill Sans MT" w:hAnsi="Gill Sans MT" w:cs="Gill Sans"/>
          <w:color w:val="000000"/>
          <w:sz w:val="18"/>
          <w:szCs w:val="18"/>
          <w:lang w:eastAsia="it-IT"/>
        </w:rPr>
        <w:t xml:space="preserve"> is the world leader in lightweight, high power, single rack space, energy efficient amplifiers for the professional audio market. Founded in Italy in 1995, headquartered in Florence, Italy, with offices in </w:t>
      </w:r>
      <w:r w:rsidR="0026504E">
        <w:rPr>
          <w:rFonts w:ascii="Gill Sans MT" w:hAnsi="Gill Sans MT" w:cs="Gill Sans"/>
          <w:color w:val="000000"/>
          <w:sz w:val="18"/>
          <w:szCs w:val="18"/>
          <w:lang w:eastAsia="it-IT"/>
        </w:rPr>
        <w:t>New Jersey</w:t>
      </w:r>
      <w:proofErr w:type="gramStart"/>
      <w:r w:rsidRPr="00C9023D">
        <w:rPr>
          <w:rFonts w:ascii="Gill Sans MT" w:hAnsi="Gill Sans MT" w:cs="Gill Sans"/>
          <w:color w:val="000000"/>
          <w:sz w:val="18"/>
          <w:szCs w:val="18"/>
          <w:lang w:eastAsia="it-IT"/>
        </w:rPr>
        <w:t>,</w:t>
      </w:r>
      <w:r w:rsidR="0026504E">
        <w:rPr>
          <w:rFonts w:ascii="Gill Sans MT" w:hAnsi="Gill Sans MT" w:cs="Gill Sans"/>
          <w:color w:val="000000"/>
          <w:sz w:val="18"/>
          <w:szCs w:val="18"/>
          <w:lang w:eastAsia="it-IT"/>
        </w:rPr>
        <w:t xml:space="preserve"> </w:t>
      </w:r>
      <w:r w:rsidRPr="00C9023D">
        <w:rPr>
          <w:rFonts w:ascii="Gill Sans MT" w:hAnsi="Gill Sans MT" w:cs="Gill Sans"/>
          <w:color w:val="000000"/>
          <w:sz w:val="18"/>
          <w:szCs w:val="18"/>
          <w:lang w:eastAsia="it-IT"/>
        </w:rPr>
        <w:t>,</w:t>
      </w:r>
      <w:proofErr w:type="gramEnd"/>
      <w:r w:rsidRPr="00C9023D">
        <w:rPr>
          <w:rFonts w:ascii="Gill Sans MT" w:hAnsi="Gill Sans MT" w:cs="Gill Sans"/>
          <w:color w:val="000000"/>
          <w:sz w:val="18"/>
          <w:szCs w:val="18"/>
          <w:lang w:eastAsia="it-IT"/>
        </w:rPr>
        <w:t xml:space="preserve"> </w:t>
      </w:r>
      <w:proofErr w:type="spellStart"/>
      <w:r w:rsidRPr="00C9023D">
        <w:rPr>
          <w:rFonts w:ascii="Gill Sans MT" w:hAnsi="Gill Sans MT" w:cs="Gill Sans"/>
          <w:color w:val="000000"/>
          <w:sz w:val="18"/>
          <w:szCs w:val="18"/>
          <w:lang w:eastAsia="it-IT"/>
        </w:rPr>
        <w:t>Powersoft</w:t>
      </w:r>
      <w:proofErr w:type="spellEnd"/>
      <w:r w:rsidRPr="00C9023D">
        <w:rPr>
          <w:rFonts w:ascii="Gill Sans MT" w:hAnsi="Gill Sans MT" w:cs="Gill Sans"/>
          <w:color w:val="000000"/>
          <w:sz w:val="18"/>
          <w:szCs w:val="18"/>
          <w:lang w:eastAsia="it-IT"/>
        </w:rPr>
        <w:t xml:space="preserve"> couples the experience and precision of its production department with exceptional components to deliver products with perfect audio response and high-performance reliability. Its state-of-the-art amplifiers can be found in an array of markets, ranging from stadiums, sporting arenas, theme parks, performance venues and airports to convention </w:t>
      </w:r>
      <w:proofErr w:type="spellStart"/>
      <w:r w:rsidRPr="00C9023D">
        <w:rPr>
          <w:rFonts w:ascii="Gill Sans MT" w:hAnsi="Gill Sans MT" w:cs="Gill Sans"/>
          <w:color w:val="000000"/>
          <w:sz w:val="18"/>
          <w:szCs w:val="18"/>
          <w:lang w:eastAsia="it-IT"/>
        </w:rPr>
        <w:t>centers</w:t>
      </w:r>
      <w:proofErr w:type="spellEnd"/>
      <w:r w:rsidRPr="00C9023D">
        <w:rPr>
          <w:rFonts w:ascii="Gill Sans MT" w:hAnsi="Gill Sans MT" w:cs="Gill Sans"/>
          <w:color w:val="000000"/>
          <w:sz w:val="18"/>
          <w:szCs w:val="18"/>
          <w:lang w:eastAsia="it-IT"/>
        </w:rPr>
        <w:t xml:space="preserve">, churches, and clubs, and are used by the world's leading tour sound companies. For more information, visit the </w:t>
      </w:r>
      <w:proofErr w:type="spellStart"/>
      <w:r w:rsidRPr="00C9023D">
        <w:rPr>
          <w:rFonts w:ascii="Gill Sans MT" w:hAnsi="Gill Sans MT" w:cs="Gill Sans"/>
          <w:color w:val="000000"/>
          <w:sz w:val="18"/>
          <w:szCs w:val="18"/>
          <w:lang w:eastAsia="it-IT"/>
        </w:rPr>
        <w:t>Powersoft</w:t>
      </w:r>
      <w:proofErr w:type="spellEnd"/>
      <w:r w:rsidRPr="00C9023D">
        <w:rPr>
          <w:rFonts w:ascii="Gill Sans MT" w:hAnsi="Gill Sans MT" w:cs="Gill Sans"/>
          <w:color w:val="000000"/>
          <w:sz w:val="18"/>
          <w:szCs w:val="18"/>
          <w:lang w:eastAsia="it-IT"/>
        </w:rPr>
        <w:t xml:space="preserve"> website </w:t>
      </w:r>
      <w:r w:rsidR="00E84E31">
        <w:rPr>
          <w:rFonts w:ascii="Gill Sans MT" w:hAnsi="Gill Sans MT" w:cs="Gill Sans"/>
          <w:color w:val="000000"/>
          <w:sz w:val="18"/>
          <w:szCs w:val="18"/>
          <w:lang w:eastAsia="it-IT"/>
        </w:rPr>
        <w:t>at</w:t>
      </w:r>
      <w:r w:rsidR="00E84E31" w:rsidRPr="00C9023D">
        <w:rPr>
          <w:rFonts w:ascii="Gill Sans MT" w:hAnsi="Gill Sans MT" w:cs="Gill Sans"/>
          <w:color w:val="000000"/>
          <w:sz w:val="18"/>
          <w:szCs w:val="18"/>
          <w:lang w:eastAsia="it-IT"/>
        </w:rPr>
        <w:t xml:space="preserve"> </w:t>
      </w:r>
      <w:hyperlink r:id="rId15" w:history="1">
        <w:r w:rsidRPr="00C9023D">
          <w:rPr>
            <w:rStyle w:val="Hyperlink"/>
            <w:rFonts w:ascii="Gill Sans MT" w:hAnsi="Gill Sans MT" w:cs="Gill Sans"/>
            <w:sz w:val="18"/>
            <w:szCs w:val="18"/>
            <w:lang w:eastAsia="it-IT"/>
          </w:rPr>
          <w:t>www.powersoft-audio.com</w:t>
        </w:r>
      </w:hyperlink>
      <w:r w:rsidR="00E84E31">
        <w:rPr>
          <w:rStyle w:val="Hyperlink"/>
          <w:rFonts w:ascii="Gill Sans MT" w:hAnsi="Gill Sans MT" w:cs="Gill Sans"/>
          <w:sz w:val="18"/>
          <w:szCs w:val="18"/>
          <w:lang w:eastAsia="it-IT"/>
        </w:rPr>
        <w:t>.</w:t>
      </w:r>
    </w:p>
    <w:sectPr w:rsidR="00943AEE" w:rsidRPr="00ED4C2D" w:rsidSect="00943AEE">
      <w:headerReference w:type="first" r:id="rId16"/>
      <w:pgSz w:w="12240" w:h="15840"/>
      <w:pgMar w:top="1440" w:right="1080" w:bottom="1440" w:left="108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4147" w:rsidRDefault="00534147" w:rsidP="00943AEE">
      <w:pPr>
        <w:spacing w:after="0"/>
      </w:pPr>
      <w:r>
        <w:separator/>
      </w:r>
    </w:p>
  </w:endnote>
  <w:endnote w:type="continuationSeparator" w:id="0">
    <w:p w:rsidR="00534147" w:rsidRDefault="00534147" w:rsidP="00943AE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4147" w:rsidRDefault="00534147" w:rsidP="00943AEE">
      <w:pPr>
        <w:spacing w:after="0"/>
      </w:pPr>
      <w:r>
        <w:separator/>
      </w:r>
    </w:p>
  </w:footnote>
  <w:footnote w:type="continuationSeparator" w:id="0">
    <w:p w:rsidR="00534147" w:rsidRDefault="00534147" w:rsidP="00943AE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3AEE" w:rsidRPr="006635B6" w:rsidRDefault="00225B96" w:rsidP="00943AEE">
    <w:pPr>
      <w:pStyle w:val="Header"/>
      <w:rPr>
        <w:rFonts w:ascii="Gill Sans MT" w:hAnsi="Gill Sans MT"/>
        <w:b/>
        <w:color w:val="808080"/>
        <w:sz w:val="32"/>
      </w:rPr>
    </w:pPr>
    <w:r w:rsidRPr="006635B6">
      <w:rPr>
        <w:rFonts w:ascii="Gill Sans MT" w:hAnsi="Gill Sans MT"/>
        <w:b/>
        <w:noProof/>
        <w:color w:val="808080"/>
        <w:sz w:val="32"/>
        <w:lang w:val="it-IT" w:eastAsia="it-IT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4819650</wp:posOffset>
          </wp:positionH>
          <wp:positionV relativeFrom="paragraph">
            <wp:posOffset>-189865</wp:posOffset>
          </wp:positionV>
          <wp:extent cx="1714500" cy="704850"/>
          <wp:effectExtent l="0" t="0" r="0" b="0"/>
          <wp:wrapNone/>
          <wp:docPr id="1" name="Picture 0" descr="Powersoft_Logo lr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Powersoft_Logo lr.jp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3AEE" w:rsidRPr="006635B6">
      <w:rPr>
        <w:rFonts w:ascii="Gill Sans MT" w:hAnsi="Gill Sans MT"/>
        <w:b/>
        <w:color w:val="808080"/>
        <w:sz w:val="32"/>
      </w:rPr>
      <w:t xml:space="preserve">PRESS RELEASE </w:t>
    </w:r>
  </w:p>
  <w:p w:rsidR="00943AEE" w:rsidRDefault="00943AEE" w:rsidP="00943AE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F95B68"/>
    <w:multiLevelType w:val="hybridMultilevel"/>
    <w:tmpl w:val="E760F83A"/>
    <w:lvl w:ilvl="0" w:tplc="3FDAED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7265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A0BA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56F0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8479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EB85B9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36F1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F83E3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E426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D1751F"/>
    <w:multiLevelType w:val="hybridMultilevel"/>
    <w:tmpl w:val="B6649518"/>
    <w:lvl w:ilvl="0" w:tplc="B43AA2B6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9446E5F2" w:tentative="1">
      <w:start w:val="1"/>
      <w:numFmt w:val="lowerLetter"/>
      <w:lvlText w:val="%2."/>
      <w:lvlJc w:val="left"/>
      <w:pPr>
        <w:ind w:left="1440" w:hanging="360"/>
      </w:pPr>
    </w:lvl>
    <w:lvl w:ilvl="2" w:tplc="0504E17C" w:tentative="1">
      <w:start w:val="1"/>
      <w:numFmt w:val="lowerRoman"/>
      <w:lvlText w:val="%3."/>
      <w:lvlJc w:val="right"/>
      <w:pPr>
        <w:ind w:left="2160" w:hanging="180"/>
      </w:pPr>
    </w:lvl>
    <w:lvl w:ilvl="3" w:tplc="D98C7BB0" w:tentative="1">
      <w:start w:val="1"/>
      <w:numFmt w:val="decimal"/>
      <w:lvlText w:val="%4."/>
      <w:lvlJc w:val="left"/>
      <w:pPr>
        <w:ind w:left="2880" w:hanging="360"/>
      </w:pPr>
    </w:lvl>
    <w:lvl w:ilvl="4" w:tplc="94646DB0" w:tentative="1">
      <w:start w:val="1"/>
      <w:numFmt w:val="lowerLetter"/>
      <w:lvlText w:val="%5."/>
      <w:lvlJc w:val="left"/>
      <w:pPr>
        <w:ind w:left="3600" w:hanging="360"/>
      </w:pPr>
    </w:lvl>
    <w:lvl w:ilvl="5" w:tplc="8E98E18C" w:tentative="1">
      <w:start w:val="1"/>
      <w:numFmt w:val="lowerRoman"/>
      <w:lvlText w:val="%6."/>
      <w:lvlJc w:val="right"/>
      <w:pPr>
        <w:ind w:left="4320" w:hanging="180"/>
      </w:pPr>
    </w:lvl>
    <w:lvl w:ilvl="6" w:tplc="4A5ACFBC" w:tentative="1">
      <w:start w:val="1"/>
      <w:numFmt w:val="decimal"/>
      <w:lvlText w:val="%7."/>
      <w:lvlJc w:val="left"/>
      <w:pPr>
        <w:ind w:left="5040" w:hanging="360"/>
      </w:pPr>
    </w:lvl>
    <w:lvl w:ilvl="7" w:tplc="02141672" w:tentative="1">
      <w:start w:val="1"/>
      <w:numFmt w:val="lowerLetter"/>
      <w:lvlText w:val="%8."/>
      <w:lvlJc w:val="left"/>
      <w:pPr>
        <w:ind w:left="5760" w:hanging="360"/>
      </w:pPr>
    </w:lvl>
    <w:lvl w:ilvl="8" w:tplc="5F9A01C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C05A2"/>
    <w:rsid w:val="000147E5"/>
    <w:rsid w:val="00043F06"/>
    <w:rsid w:val="000960EF"/>
    <w:rsid w:val="000A2E8E"/>
    <w:rsid w:val="000C5292"/>
    <w:rsid w:val="000C7B32"/>
    <w:rsid w:val="000D2F18"/>
    <w:rsid w:val="000F1A92"/>
    <w:rsid w:val="00102E63"/>
    <w:rsid w:val="0010379C"/>
    <w:rsid w:val="00146D8F"/>
    <w:rsid w:val="00166118"/>
    <w:rsid w:val="00167AE7"/>
    <w:rsid w:val="00172A92"/>
    <w:rsid w:val="00181A85"/>
    <w:rsid w:val="00194382"/>
    <w:rsid w:val="001A513A"/>
    <w:rsid w:val="001C6156"/>
    <w:rsid w:val="001D47AA"/>
    <w:rsid w:val="001D5CE4"/>
    <w:rsid w:val="001F4A9F"/>
    <w:rsid w:val="001F5386"/>
    <w:rsid w:val="00217027"/>
    <w:rsid w:val="00223F6B"/>
    <w:rsid w:val="00225B96"/>
    <w:rsid w:val="0023257E"/>
    <w:rsid w:val="002455C9"/>
    <w:rsid w:val="0026504E"/>
    <w:rsid w:val="0028711F"/>
    <w:rsid w:val="002C0C94"/>
    <w:rsid w:val="002C7B85"/>
    <w:rsid w:val="0030655E"/>
    <w:rsid w:val="003234AD"/>
    <w:rsid w:val="003836C9"/>
    <w:rsid w:val="003A34F6"/>
    <w:rsid w:val="003C1DB4"/>
    <w:rsid w:val="003D3CEF"/>
    <w:rsid w:val="003E4505"/>
    <w:rsid w:val="003E531B"/>
    <w:rsid w:val="003E62D5"/>
    <w:rsid w:val="003F11A6"/>
    <w:rsid w:val="003F70D5"/>
    <w:rsid w:val="00401CA3"/>
    <w:rsid w:val="00416BCB"/>
    <w:rsid w:val="00424E50"/>
    <w:rsid w:val="00426D8C"/>
    <w:rsid w:val="00455996"/>
    <w:rsid w:val="00455BB0"/>
    <w:rsid w:val="004866A5"/>
    <w:rsid w:val="004C5B6E"/>
    <w:rsid w:val="004C6FC1"/>
    <w:rsid w:val="004D6E78"/>
    <w:rsid w:val="004E68C0"/>
    <w:rsid w:val="004F0D4D"/>
    <w:rsid w:val="00500EDF"/>
    <w:rsid w:val="00507DAB"/>
    <w:rsid w:val="00511C4B"/>
    <w:rsid w:val="0052402E"/>
    <w:rsid w:val="00534147"/>
    <w:rsid w:val="00576150"/>
    <w:rsid w:val="005907A8"/>
    <w:rsid w:val="005A34A3"/>
    <w:rsid w:val="005B1EA6"/>
    <w:rsid w:val="005B2CCA"/>
    <w:rsid w:val="005B35F9"/>
    <w:rsid w:val="005F70A3"/>
    <w:rsid w:val="0061570A"/>
    <w:rsid w:val="00652C6E"/>
    <w:rsid w:val="0069074D"/>
    <w:rsid w:val="006A7EEE"/>
    <w:rsid w:val="006D7145"/>
    <w:rsid w:val="006E0FF0"/>
    <w:rsid w:val="00707063"/>
    <w:rsid w:val="00730775"/>
    <w:rsid w:val="00746B6C"/>
    <w:rsid w:val="00760ECA"/>
    <w:rsid w:val="007C014D"/>
    <w:rsid w:val="007C1BD9"/>
    <w:rsid w:val="007E4183"/>
    <w:rsid w:val="0081122F"/>
    <w:rsid w:val="00816A66"/>
    <w:rsid w:val="008346D7"/>
    <w:rsid w:val="008514C3"/>
    <w:rsid w:val="00864DAA"/>
    <w:rsid w:val="00872CDF"/>
    <w:rsid w:val="00876C5D"/>
    <w:rsid w:val="0089319C"/>
    <w:rsid w:val="008C2F08"/>
    <w:rsid w:val="008C3AEB"/>
    <w:rsid w:val="008C622A"/>
    <w:rsid w:val="008D08FA"/>
    <w:rsid w:val="00902976"/>
    <w:rsid w:val="00905F45"/>
    <w:rsid w:val="00916AB9"/>
    <w:rsid w:val="00923DDA"/>
    <w:rsid w:val="00937768"/>
    <w:rsid w:val="00943AEE"/>
    <w:rsid w:val="00964256"/>
    <w:rsid w:val="00964CD5"/>
    <w:rsid w:val="00974FFB"/>
    <w:rsid w:val="00981776"/>
    <w:rsid w:val="00993D32"/>
    <w:rsid w:val="00995EA3"/>
    <w:rsid w:val="009B349A"/>
    <w:rsid w:val="009C4F00"/>
    <w:rsid w:val="009C5E46"/>
    <w:rsid w:val="009D256D"/>
    <w:rsid w:val="009E1C23"/>
    <w:rsid w:val="009E1E07"/>
    <w:rsid w:val="00A40281"/>
    <w:rsid w:val="00A439D5"/>
    <w:rsid w:val="00A44E74"/>
    <w:rsid w:val="00A652C4"/>
    <w:rsid w:val="00A65E55"/>
    <w:rsid w:val="00A813E2"/>
    <w:rsid w:val="00AA4675"/>
    <w:rsid w:val="00AA7B7E"/>
    <w:rsid w:val="00AB3009"/>
    <w:rsid w:val="00AB4E62"/>
    <w:rsid w:val="00AC73CA"/>
    <w:rsid w:val="00B2784C"/>
    <w:rsid w:val="00B37C8A"/>
    <w:rsid w:val="00B401BE"/>
    <w:rsid w:val="00B4281B"/>
    <w:rsid w:val="00B45796"/>
    <w:rsid w:val="00B549CB"/>
    <w:rsid w:val="00B6760E"/>
    <w:rsid w:val="00B83651"/>
    <w:rsid w:val="00BC27E0"/>
    <w:rsid w:val="00C004EF"/>
    <w:rsid w:val="00C0145B"/>
    <w:rsid w:val="00C16CB1"/>
    <w:rsid w:val="00C349B5"/>
    <w:rsid w:val="00C3608A"/>
    <w:rsid w:val="00C47A67"/>
    <w:rsid w:val="00C55AD9"/>
    <w:rsid w:val="00C56BE0"/>
    <w:rsid w:val="00CB694B"/>
    <w:rsid w:val="00CF5402"/>
    <w:rsid w:val="00D020D5"/>
    <w:rsid w:val="00D41F38"/>
    <w:rsid w:val="00D47C26"/>
    <w:rsid w:val="00D558DF"/>
    <w:rsid w:val="00D56793"/>
    <w:rsid w:val="00D60830"/>
    <w:rsid w:val="00D66C63"/>
    <w:rsid w:val="00DA2276"/>
    <w:rsid w:val="00DE1A9C"/>
    <w:rsid w:val="00E048DD"/>
    <w:rsid w:val="00E17816"/>
    <w:rsid w:val="00E328AB"/>
    <w:rsid w:val="00E40E70"/>
    <w:rsid w:val="00E45AE4"/>
    <w:rsid w:val="00E541E5"/>
    <w:rsid w:val="00E701FB"/>
    <w:rsid w:val="00E830AB"/>
    <w:rsid w:val="00E84E31"/>
    <w:rsid w:val="00E84EC3"/>
    <w:rsid w:val="00E9628B"/>
    <w:rsid w:val="00EA5511"/>
    <w:rsid w:val="00EC12C6"/>
    <w:rsid w:val="00EE1A11"/>
    <w:rsid w:val="00F171F0"/>
    <w:rsid w:val="00F22B67"/>
    <w:rsid w:val="00F65019"/>
    <w:rsid w:val="00F65C03"/>
    <w:rsid w:val="00F82ECF"/>
    <w:rsid w:val="00FA49FE"/>
    <w:rsid w:val="00FB45D3"/>
    <w:rsid w:val="00FC05A2"/>
    <w:rsid w:val="00FC5807"/>
    <w:rsid w:val="00FC7F06"/>
    <w:rsid w:val="00FD11FE"/>
    <w:rsid w:val="00FF60D2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48B329B1"/>
  <w15:docId w15:val="{57E0627D-454D-834B-A8C1-88FBB3D07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Times New Roman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1619E"/>
    <w:pPr>
      <w:spacing w:after="200"/>
    </w:pPr>
    <w:rPr>
      <w:rFonts w:ascii="Arial" w:hAnsi="Arial"/>
      <w:sz w:val="24"/>
      <w:lang w:val="en-GB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rigliachiara-Colore31">
    <w:name w:val="Griglia chiara - Colore 31"/>
    <w:basedOn w:val="Normal"/>
    <w:uiPriority w:val="34"/>
    <w:qFormat/>
    <w:rsid w:val="00DD3D59"/>
    <w:pPr>
      <w:ind w:left="720"/>
      <w:contextualSpacing/>
    </w:pPr>
  </w:style>
  <w:style w:type="paragraph" w:customStyle="1" w:styleId="textetitrepage">
    <w:name w:val="texte_titre_page"/>
    <w:basedOn w:val="Normal"/>
    <w:rsid w:val="00BE5C6D"/>
    <w:pPr>
      <w:spacing w:before="100" w:beforeAutospacing="1" w:after="100" w:afterAutospacing="1"/>
    </w:pPr>
    <w:rPr>
      <w:rFonts w:ascii="Times" w:hAnsi="Times"/>
      <w:sz w:val="20"/>
      <w:lang w:eastAsia="en-US"/>
    </w:rPr>
  </w:style>
  <w:style w:type="character" w:customStyle="1" w:styleId="notranslate">
    <w:name w:val="notranslate"/>
    <w:basedOn w:val="DefaultParagraphFont"/>
    <w:rsid w:val="00BE5C6D"/>
  </w:style>
  <w:style w:type="paragraph" w:customStyle="1" w:styleId="soustitre">
    <w:name w:val="soustitre"/>
    <w:basedOn w:val="Normal"/>
    <w:rsid w:val="00BE5C6D"/>
    <w:pPr>
      <w:spacing w:before="100" w:beforeAutospacing="1" w:after="100" w:afterAutospacing="1"/>
    </w:pPr>
    <w:rPr>
      <w:rFonts w:ascii="Times" w:hAnsi="Times"/>
      <w:sz w:val="20"/>
      <w:lang w:eastAsia="en-US"/>
    </w:rPr>
  </w:style>
  <w:style w:type="paragraph" w:customStyle="1" w:styleId="texteintrogris">
    <w:name w:val="texte_intro_gris"/>
    <w:basedOn w:val="Normal"/>
    <w:rsid w:val="00BE5C6D"/>
    <w:pPr>
      <w:spacing w:before="100" w:beforeAutospacing="1" w:after="100" w:afterAutospacing="1"/>
    </w:pPr>
    <w:rPr>
      <w:rFonts w:ascii="Times" w:hAnsi="Times"/>
      <w:sz w:val="20"/>
      <w:lang w:eastAsia="en-US"/>
    </w:rPr>
  </w:style>
  <w:style w:type="character" w:styleId="Strong">
    <w:name w:val="Strong"/>
    <w:uiPriority w:val="22"/>
    <w:qFormat/>
    <w:rsid w:val="00BE5C6D"/>
    <w:rPr>
      <w:b/>
      <w:bCs/>
    </w:rPr>
  </w:style>
  <w:style w:type="character" w:styleId="Emphasis">
    <w:name w:val="Emphasis"/>
    <w:uiPriority w:val="20"/>
    <w:qFormat/>
    <w:rsid w:val="00965EE0"/>
    <w:rPr>
      <w:i/>
      <w:iCs/>
    </w:rPr>
  </w:style>
  <w:style w:type="character" w:customStyle="1" w:styleId="hps">
    <w:name w:val="hps"/>
    <w:basedOn w:val="DefaultParagraphFont"/>
    <w:rsid w:val="00612EC7"/>
  </w:style>
  <w:style w:type="paragraph" w:styleId="NormalWeb">
    <w:name w:val="Normal (Web)"/>
    <w:basedOn w:val="Normal"/>
    <w:unhideWhenUsed/>
    <w:rsid w:val="00A74F8C"/>
    <w:pPr>
      <w:spacing w:before="100" w:beforeAutospacing="1" w:after="100" w:afterAutospacing="1"/>
    </w:pPr>
    <w:rPr>
      <w:rFonts w:ascii="Times" w:hAnsi="Times"/>
      <w:sz w:val="20"/>
      <w:lang w:eastAsia="en-US"/>
    </w:rPr>
  </w:style>
  <w:style w:type="character" w:styleId="Hyperlink">
    <w:name w:val="Hyperlink"/>
    <w:unhideWhenUsed/>
    <w:rsid w:val="00A74F8C"/>
    <w:rPr>
      <w:color w:val="0000FF"/>
      <w:u w:val="single"/>
    </w:rPr>
  </w:style>
  <w:style w:type="character" w:customStyle="1" w:styleId="plainlinks">
    <w:name w:val="plainlinks"/>
    <w:basedOn w:val="DefaultParagraphFont"/>
    <w:rsid w:val="00A74F8C"/>
  </w:style>
  <w:style w:type="character" w:customStyle="1" w:styleId="geo-dec">
    <w:name w:val="geo-dec"/>
    <w:basedOn w:val="DefaultParagraphFont"/>
    <w:rsid w:val="00A74F8C"/>
  </w:style>
  <w:style w:type="paragraph" w:styleId="BalloonText">
    <w:name w:val="Balloon Text"/>
    <w:basedOn w:val="Normal"/>
    <w:link w:val="BalloonTextChar"/>
    <w:uiPriority w:val="99"/>
    <w:semiHidden/>
    <w:unhideWhenUsed/>
    <w:rsid w:val="00A74F8C"/>
    <w:pPr>
      <w:spacing w:after="0"/>
    </w:pPr>
    <w:rPr>
      <w:rFonts w:ascii="Lucida Grande" w:hAnsi="Lucida Grande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A74F8C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uiPriority w:val="99"/>
    <w:semiHidden/>
    <w:unhideWhenUsed/>
    <w:rsid w:val="00A954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954E3"/>
    <w:rPr>
      <w:sz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rsid w:val="00A954E3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54E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954E3"/>
    <w:rPr>
      <w:rFonts w:ascii="Arial" w:hAnsi="Arial"/>
      <w:b/>
      <w:bCs/>
    </w:rPr>
  </w:style>
  <w:style w:type="paragraph" w:customStyle="1" w:styleId="Grigliamedia2-Colore11">
    <w:name w:val="Griglia media 2 - Colore 11"/>
    <w:uiPriority w:val="99"/>
    <w:qFormat/>
    <w:rsid w:val="00F4664B"/>
    <w:pPr>
      <w:tabs>
        <w:tab w:val="left" w:pos="720"/>
      </w:tabs>
      <w:suppressAutoHyphens/>
    </w:pPr>
    <w:rPr>
      <w:rFonts w:ascii="Calibri" w:hAnsi="Calibri" w:cs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83001"/>
    <w:pPr>
      <w:tabs>
        <w:tab w:val="center" w:pos="4680"/>
        <w:tab w:val="right" w:pos="9360"/>
      </w:tabs>
      <w:spacing w:after="0"/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C83001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C83001"/>
    <w:pPr>
      <w:tabs>
        <w:tab w:val="center" w:pos="4680"/>
        <w:tab w:val="right" w:pos="9360"/>
      </w:tabs>
      <w:spacing w:after="0"/>
    </w:pPr>
    <w:rPr>
      <w:lang w:val="x-none" w:eastAsia="x-none"/>
    </w:rPr>
  </w:style>
  <w:style w:type="character" w:customStyle="1" w:styleId="FooterChar">
    <w:name w:val="Footer Char"/>
    <w:link w:val="Footer"/>
    <w:uiPriority w:val="99"/>
    <w:semiHidden/>
    <w:rsid w:val="00C83001"/>
    <w:rPr>
      <w:rFonts w:ascii="Arial" w:hAnsi="Arial"/>
      <w:sz w:val="24"/>
    </w:rPr>
  </w:style>
  <w:style w:type="character" w:customStyle="1" w:styleId="usercontent">
    <w:name w:val="usercontent"/>
    <w:basedOn w:val="DefaultParagraphFont"/>
    <w:rsid w:val="00F42907"/>
  </w:style>
  <w:style w:type="table" w:styleId="TableGrid">
    <w:name w:val="Table Grid"/>
    <w:basedOn w:val="TableNormal"/>
    <w:uiPriority w:val="59"/>
    <w:rsid w:val="00F429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uiPriority w:val="99"/>
    <w:semiHidden/>
    <w:unhideWhenUsed/>
    <w:rsid w:val="008D3FFA"/>
    <w:rPr>
      <w:color w:val="800080"/>
      <w:u w:val="single"/>
    </w:rPr>
  </w:style>
  <w:style w:type="character" w:customStyle="1" w:styleId="il">
    <w:name w:val="il"/>
    <w:basedOn w:val="DefaultParagraphFont"/>
    <w:rsid w:val="00200BB4"/>
  </w:style>
  <w:style w:type="paragraph" w:customStyle="1" w:styleId="Body">
    <w:name w:val="Body"/>
    <w:uiPriority w:val="99"/>
    <w:rsid w:val="00EF3E74"/>
    <w:rPr>
      <w:rFonts w:ascii="Helvetica" w:eastAsia="ヒラギノ角ゴ Pro W3" w:hAnsi="Helvetica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5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wersoft-audio.com/en/" TargetMode="External"/><Relationship Id="rId13" Type="http://schemas.openxmlformats.org/officeDocument/2006/relationships/hyperlink" Target="mailto:francesco.fanicchi@powersoft.it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lipoff.alexis@gmail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hyperlink" Target="http://www.powersoft-audio.com" TargetMode="Externa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yperlink" Target="http://www.powersoft-audio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3</Pages>
  <Words>773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JGP</Company>
  <LinksUpToDate>false</LinksUpToDate>
  <CharactersWithSpaces>5170</CharactersWithSpaces>
  <SharedDoc>false</SharedDoc>
  <HLinks>
    <vt:vector size="42" baseType="variant">
      <vt:variant>
        <vt:i4>2162751</vt:i4>
      </vt:variant>
      <vt:variant>
        <vt:i4>18</vt:i4>
      </vt:variant>
      <vt:variant>
        <vt:i4>0</vt:i4>
      </vt:variant>
      <vt:variant>
        <vt:i4>5</vt:i4>
      </vt:variant>
      <vt:variant>
        <vt:lpwstr>http://www.powersoft-audio.com/</vt:lpwstr>
      </vt:variant>
      <vt:variant>
        <vt:lpwstr/>
      </vt:variant>
      <vt:variant>
        <vt:i4>3604531</vt:i4>
      </vt:variant>
      <vt:variant>
        <vt:i4>15</vt:i4>
      </vt:variant>
      <vt:variant>
        <vt:i4>0</vt:i4>
      </vt:variant>
      <vt:variant>
        <vt:i4>5</vt:i4>
      </vt:variant>
      <vt:variant>
        <vt:lpwstr>http://www.nammfoundation.org/</vt:lpwstr>
      </vt:variant>
      <vt:variant>
        <vt:lpwstr/>
      </vt:variant>
      <vt:variant>
        <vt:i4>2162751</vt:i4>
      </vt:variant>
      <vt:variant>
        <vt:i4>12</vt:i4>
      </vt:variant>
      <vt:variant>
        <vt:i4>0</vt:i4>
      </vt:variant>
      <vt:variant>
        <vt:i4>5</vt:i4>
      </vt:variant>
      <vt:variant>
        <vt:lpwstr>http://www.powersoft-audio.com/</vt:lpwstr>
      </vt:variant>
      <vt:variant>
        <vt:lpwstr/>
      </vt:variant>
      <vt:variant>
        <vt:i4>1835131</vt:i4>
      </vt:variant>
      <vt:variant>
        <vt:i4>9</vt:i4>
      </vt:variant>
      <vt:variant>
        <vt:i4>0</vt:i4>
      </vt:variant>
      <vt:variant>
        <vt:i4>5</vt:i4>
      </vt:variant>
      <vt:variant>
        <vt:lpwstr>mailto:francesco.fanicchi@powersoft.it</vt:lpwstr>
      </vt:variant>
      <vt:variant>
        <vt:lpwstr/>
      </vt:variant>
      <vt:variant>
        <vt:i4>3473474</vt:i4>
      </vt:variant>
      <vt:variant>
        <vt:i4>6</vt:i4>
      </vt:variant>
      <vt:variant>
        <vt:i4>0</vt:i4>
      </vt:variant>
      <vt:variant>
        <vt:i4>5</vt:i4>
      </vt:variant>
      <vt:variant>
        <vt:lpwstr>mailto:lipoff.alexis@gmail.com</vt:lpwstr>
      </vt:variant>
      <vt:variant>
        <vt:lpwstr/>
      </vt:variant>
      <vt:variant>
        <vt:i4>3801129</vt:i4>
      </vt:variant>
      <vt:variant>
        <vt:i4>3</vt:i4>
      </vt:variant>
      <vt:variant>
        <vt:i4>0</vt:i4>
      </vt:variant>
      <vt:variant>
        <vt:i4>5</vt:i4>
      </vt:variant>
      <vt:variant>
        <vt:lpwstr>https://www.tecawards.org/</vt:lpwstr>
      </vt:variant>
      <vt:variant>
        <vt:lpwstr/>
      </vt:variant>
      <vt:variant>
        <vt:i4>7012478</vt:i4>
      </vt:variant>
      <vt:variant>
        <vt:i4>0</vt:i4>
      </vt:variant>
      <vt:variant>
        <vt:i4>0</vt:i4>
      </vt:variant>
      <vt:variant>
        <vt:i4>5</vt:i4>
      </vt:variant>
      <vt:variant>
        <vt:lpwstr>http://www.powersoft-audio.com/en/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 Gilbert</dc:creator>
  <cp:keywords/>
  <cp:lastModifiedBy>Katie Kailus</cp:lastModifiedBy>
  <cp:revision>111</cp:revision>
  <cp:lastPrinted>2013-10-11T20:27:00Z</cp:lastPrinted>
  <dcterms:created xsi:type="dcterms:W3CDTF">2018-07-03T06:38:00Z</dcterms:created>
  <dcterms:modified xsi:type="dcterms:W3CDTF">2018-09-10T17:51:00Z</dcterms:modified>
</cp:coreProperties>
</file>