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A406D" w14:textId="2B008609" w:rsidR="00126E96" w:rsidRDefault="00000000">
      <w:pPr>
        <w:pStyle w:val="Heading1"/>
      </w:pPr>
      <w:r>
        <w:t xml:space="preserve"> </w:t>
      </w:r>
    </w:p>
    <w:p w14:paraId="62A5F6BD" w14:textId="4E22E441" w:rsidR="004940C3" w:rsidRPr="004940C3" w:rsidRDefault="004940C3" w:rsidP="004940C3">
      <w:r>
        <w:rPr>
          <w:noProof/>
        </w:rPr>
        <w:drawing>
          <wp:inline distT="0" distB="0" distL="0" distR="0" wp14:anchorId="6D0A64C8" wp14:editId="75490BC5">
            <wp:extent cx="5004236" cy="2815200"/>
            <wp:effectExtent l="0" t="0" r="0" b="4445"/>
            <wp:docPr id="1488452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52210" name="Picture 14884522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4236" cy="2815200"/>
                    </a:xfrm>
                    <a:prstGeom prst="rect">
                      <a:avLst/>
                    </a:prstGeom>
                  </pic:spPr>
                </pic:pic>
              </a:graphicData>
            </a:graphic>
          </wp:inline>
        </w:drawing>
      </w:r>
    </w:p>
    <w:p w14:paraId="4B1131AC" w14:textId="147871AC" w:rsidR="00126E96" w:rsidRPr="00824AE8" w:rsidRDefault="00000000" w:rsidP="00017489">
      <w:pPr>
        <w:pStyle w:val="Heading1"/>
        <w:rPr>
          <w:rFonts w:ascii="Sennheiser Office" w:hAnsi="Sennheiser Office"/>
        </w:rPr>
      </w:pPr>
      <w:bookmarkStart w:id="0" w:name="_30j0zll" w:colFirst="0" w:colLast="0"/>
      <w:bookmarkEnd w:id="0"/>
      <w:r w:rsidRPr="00824AE8">
        <w:rPr>
          <w:rFonts w:ascii="Sennheiser Office" w:hAnsi="Sennheiser Office"/>
        </w:rPr>
        <w:t xml:space="preserve">Enam alasan untuk mengganti mikrofon </w:t>
      </w:r>
      <w:r w:rsidRPr="00824AE8">
        <w:rPr>
          <w:rFonts w:ascii="Sennheiser Office" w:hAnsi="Sennheiser Office"/>
          <w:i/>
        </w:rPr>
        <w:t>wireless</w:t>
      </w:r>
      <w:r w:rsidRPr="00824AE8">
        <w:rPr>
          <w:rFonts w:ascii="Sennheiser Office" w:hAnsi="Sennheiser Office"/>
        </w:rPr>
        <w:t xml:space="preserve"> Anda dari analog ke digital</w:t>
      </w:r>
    </w:p>
    <w:p w14:paraId="30EACDEB" w14:textId="77777777" w:rsidR="00824AE8" w:rsidRDefault="00824AE8">
      <w:pPr>
        <w:rPr>
          <w:rFonts w:ascii="Sennheiser Office" w:hAnsi="Sennheiser Office"/>
          <w:b/>
        </w:rPr>
      </w:pPr>
    </w:p>
    <w:p w14:paraId="6DAB7111" w14:textId="6A3FE96C" w:rsidR="00126E96" w:rsidRPr="00824AE8" w:rsidRDefault="00000000">
      <w:pPr>
        <w:rPr>
          <w:rFonts w:ascii="Sennheiser Office" w:hAnsi="Sennheiser Office"/>
          <w:b/>
        </w:rPr>
      </w:pPr>
      <w:r w:rsidRPr="00824AE8">
        <w:rPr>
          <w:rFonts w:ascii="Sennheiser Office" w:hAnsi="Sennheiser Office"/>
          <w:b/>
        </w:rPr>
        <w:t>Suara yang terdengar tentu saja adalah analog, tapi bukan berarti Anda dan audiens Anda harus menolak banyak manfaat dari mikrofon nirkabel digital. Dalam kondisi tertentu, mungkin penting untuk akhirnya beralih dari analog ke digital. Berikut adalah enam alasan utama untuk melakukan perubahan tersebut.</w:t>
      </w:r>
    </w:p>
    <w:p w14:paraId="7FF2C873" w14:textId="7E1CA58F" w:rsidR="00017489" w:rsidRPr="00824AE8" w:rsidRDefault="00017489">
      <w:pPr>
        <w:rPr>
          <w:rFonts w:ascii="Sennheiser Office" w:hAnsi="Sennheiser Office"/>
          <w:b/>
        </w:rPr>
      </w:pPr>
    </w:p>
    <w:p w14:paraId="4EBC302A" w14:textId="2FE4EFE4" w:rsidR="00126E96" w:rsidRPr="00824AE8" w:rsidRDefault="004940C3">
      <w:pPr>
        <w:rPr>
          <w:rFonts w:ascii="Sennheiser Office" w:hAnsi="Sennheiser Office"/>
          <w:b/>
        </w:rPr>
      </w:pPr>
      <w:r w:rsidRPr="00824AE8">
        <w:rPr>
          <w:rFonts w:ascii="Sennheiser Office" w:hAnsi="Sennheiser Office"/>
          <w:i/>
          <w:noProof/>
        </w:rPr>
        <w:drawing>
          <wp:anchor distT="0" distB="0" distL="114300" distR="114300" simplePos="0" relativeHeight="251664384" behindDoc="0" locked="0" layoutInCell="1" allowOverlap="1" wp14:anchorId="50AC3532" wp14:editId="544EFCE7">
            <wp:simplePos x="0" y="0"/>
            <wp:positionH relativeFrom="column">
              <wp:posOffset>2757170</wp:posOffset>
            </wp:positionH>
            <wp:positionV relativeFrom="paragraph">
              <wp:posOffset>175260</wp:posOffset>
            </wp:positionV>
            <wp:extent cx="2034000" cy="2034000"/>
            <wp:effectExtent l="0" t="0" r="0" b="0"/>
            <wp:wrapThrough wrapText="bothSides">
              <wp:wrapPolygon edited="0">
                <wp:start x="0" y="0"/>
                <wp:lineTo x="0" y="21445"/>
                <wp:lineTo x="21445" y="21445"/>
                <wp:lineTo x="21445" y="0"/>
                <wp:lineTo x="0" y="0"/>
              </wp:wrapPolygon>
            </wp:wrapThrough>
            <wp:docPr id="1033955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55753" name="Picture 10339557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000" cy="2034000"/>
                    </a:xfrm>
                    <a:prstGeom prst="rect">
                      <a:avLst/>
                    </a:prstGeom>
                  </pic:spPr>
                </pic:pic>
              </a:graphicData>
            </a:graphic>
            <wp14:sizeRelH relativeFrom="page">
              <wp14:pctWidth>0</wp14:pctWidth>
            </wp14:sizeRelH>
            <wp14:sizeRelV relativeFrom="page">
              <wp14:pctHeight>0</wp14:pctHeight>
            </wp14:sizeRelV>
          </wp:anchor>
        </w:drawing>
      </w:r>
      <w:r w:rsidRPr="00824AE8">
        <w:rPr>
          <w:rFonts w:ascii="Sennheiser Office" w:hAnsi="Sennheiser Office"/>
          <w:b/>
        </w:rPr>
        <w:t>(1) Audio akan terdengar lebih baik dan jernih.</w:t>
      </w:r>
    </w:p>
    <w:p w14:paraId="77084D2F" w14:textId="2F6424CF" w:rsidR="00126E96" w:rsidRPr="00824AE8" w:rsidRDefault="00017489" w:rsidP="004940C3">
      <w:pPr>
        <w:rPr>
          <w:rFonts w:ascii="Sennheiser Office" w:hAnsi="Sennheiser Office"/>
        </w:rPr>
      </w:pPr>
      <w:r w:rsidRPr="00824AE8">
        <w:rPr>
          <w:rFonts w:ascii="Sennheiser Office" w:hAnsi="Sennheiser Office"/>
        </w:rPr>
        <w:t xml:space="preserve">Seperti yang mungkin Anda pernah dengar, sistem digital tidak memerlukan </w:t>
      </w:r>
      <w:r w:rsidRPr="00824AE8">
        <w:rPr>
          <w:rFonts w:ascii="Sennheiser Office" w:hAnsi="Sennheiser Office"/>
          <w:i/>
        </w:rPr>
        <w:t>compander</w:t>
      </w:r>
      <w:r w:rsidRPr="00824AE8">
        <w:rPr>
          <w:rFonts w:ascii="Sennheiser Office" w:hAnsi="Sennheiser Office"/>
        </w:rPr>
        <w:t xml:space="preserve"> (gabungan kompresor/</w:t>
      </w:r>
      <w:r w:rsidRPr="00824AE8">
        <w:rPr>
          <w:rFonts w:ascii="Sennheiser Office" w:hAnsi="Sennheiser Office"/>
          <w:i/>
        </w:rPr>
        <w:t>expander</w:t>
      </w:r>
      <w:r w:rsidRPr="00824AE8">
        <w:rPr>
          <w:rFonts w:ascii="Sennheiser Office" w:hAnsi="Sennheiser Office"/>
        </w:rPr>
        <w:t xml:space="preserve">). Pada mikrofon analog </w:t>
      </w:r>
      <w:r w:rsidRPr="00824AE8">
        <w:rPr>
          <w:rFonts w:ascii="Sennheiser Office" w:hAnsi="Sennheiser Office"/>
          <w:i/>
        </w:rPr>
        <w:t>wireless</w:t>
      </w:r>
      <w:r w:rsidRPr="00824AE8">
        <w:rPr>
          <w:rFonts w:ascii="Sennheiser Office" w:hAnsi="Sennheiser Office"/>
        </w:rPr>
        <w:t xml:space="preserve">, </w:t>
      </w:r>
      <w:r w:rsidRPr="00824AE8">
        <w:rPr>
          <w:rFonts w:ascii="Sennheiser Office" w:hAnsi="Sennheiser Office"/>
          <w:i/>
        </w:rPr>
        <w:t>compander</w:t>
      </w:r>
      <w:r w:rsidRPr="00824AE8">
        <w:rPr>
          <w:rFonts w:ascii="Sennheiser Office" w:hAnsi="Sennheiser Office"/>
        </w:rPr>
        <w:t xml:space="preserve"> akan memadatkan sinyal audio, mengangkatnya ke atas tingkat </w:t>
      </w:r>
      <w:r w:rsidRPr="00824AE8">
        <w:rPr>
          <w:rFonts w:ascii="Sennheiser Office" w:hAnsi="Sennheiser Office"/>
          <w:i/>
        </w:rPr>
        <w:t>noise</w:t>
      </w:r>
      <w:r w:rsidRPr="00824AE8">
        <w:rPr>
          <w:rFonts w:ascii="Sennheiser Office" w:hAnsi="Sennheiser Office"/>
        </w:rPr>
        <w:t xml:space="preserve"> transmisi RF, dan memperluasnya lagi pada </w:t>
      </w:r>
      <w:r w:rsidRPr="00824AE8">
        <w:rPr>
          <w:rFonts w:ascii="Sennheiser Office" w:hAnsi="Sennheiser Office"/>
          <w:i/>
        </w:rPr>
        <w:t>receiver</w:t>
      </w:r>
      <w:r w:rsidRPr="00824AE8">
        <w:rPr>
          <w:rFonts w:ascii="Sennheiser Office" w:hAnsi="Sennheiser Office"/>
        </w:rPr>
        <w:t xml:space="preserve"> untuk menciptakan kembali sinyal audio yang asli. Sayangnya, pengurangan </w:t>
      </w:r>
      <w:r w:rsidRPr="00824AE8">
        <w:rPr>
          <w:rFonts w:ascii="Sennheiser Office" w:hAnsi="Sennheiser Office"/>
          <w:i/>
        </w:rPr>
        <w:t>noise</w:t>
      </w:r>
      <w:r w:rsidRPr="00824AE8">
        <w:rPr>
          <w:rFonts w:ascii="Sennheiser Office" w:hAnsi="Sennheiser Office"/>
        </w:rPr>
        <w:t xml:space="preserve"> ini bukanlah proses </w:t>
      </w:r>
      <w:r w:rsidRPr="00824AE8">
        <w:rPr>
          <w:rFonts w:ascii="Sennheiser Office" w:hAnsi="Sennheiser Office"/>
          <w:i/>
        </w:rPr>
        <w:t>noiseless</w:t>
      </w:r>
      <w:r w:rsidRPr="00824AE8">
        <w:rPr>
          <w:rFonts w:ascii="Sennheiser Office" w:hAnsi="Sennheiser Office"/>
        </w:rPr>
        <w:t xml:space="preserve">, dan Anda mungkin mendengar </w:t>
      </w:r>
      <w:r w:rsidRPr="00824AE8">
        <w:rPr>
          <w:rFonts w:ascii="Sennheiser Office" w:hAnsi="Sennheiser Office"/>
          <w:i/>
        </w:rPr>
        <w:t>compander</w:t>
      </w:r>
      <w:r w:rsidRPr="00824AE8">
        <w:rPr>
          <w:rFonts w:ascii="Sennheiser Office" w:hAnsi="Sennheiser Office"/>
        </w:rPr>
        <w:t xml:space="preserve"> Anda seperti memompa, bernapas, atau mendesis. Sistem digital tanpa </w:t>
      </w:r>
      <w:r w:rsidRPr="00824AE8">
        <w:rPr>
          <w:rFonts w:ascii="Sennheiser Office" w:hAnsi="Sennheiser Office"/>
          <w:i/>
        </w:rPr>
        <w:t>compander</w:t>
      </w:r>
      <w:r w:rsidRPr="00824AE8">
        <w:rPr>
          <w:rFonts w:ascii="Sennheiser Office" w:hAnsi="Sennheiser Office"/>
        </w:rPr>
        <w:t xml:space="preserve"> tidak hanya akan meningkatkan kualitas audio secara</w:t>
      </w:r>
      <w:r w:rsidR="008E0A82" w:rsidRPr="00824AE8">
        <w:rPr>
          <w:rFonts w:ascii="Sennheiser Office" w:hAnsi="Sennheiser Office"/>
        </w:rPr>
        <w:t xml:space="preserve"> </w:t>
      </w:r>
      <w:r w:rsidRPr="00824AE8">
        <w:rPr>
          <w:rFonts w:ascii="Sennheiser Office" w:hAnsi="Sennheiser Office"/>
        </w:rPr>
        <w:t>signifikan untuk para audiens, namun juga akan membantu Anda mendengarkan suara Anda sendiri saat tampil dengan lebih jelas melalui sistem monitor</w:t>
      </w:r>
      <w:r w:rsidR="004940C3" w:rsidRPr="00824AE8">
        <w:rPr>
          <w:rFonts w:ascii="Sennheiser Office" w:hAnsi="Sennheiser Office"/>
        </w:rPr>
        <w:t>.</w:t>
      </w:r>
    </w:p>
    <w:p w14:paraId="1E9C3D6A" w14:textId="5686F3CF" w:rsidR="004940C3" w:rsidRPr="00824AE8" w:rsidRDefault="004940C3">
      <w:pPr>
        <w:rPr>
          <w:rFonts w:ascii="Sennheiser Office" w:hAnsi="Sennheiser Office"/>
          <w:b/>
        </w:rPr>
      </w:pPr>
    </w:p>
    <w:p w14:paraId="3B95E074" w14:textId="124420F2" w:rsidR="00126E96" w:rsidRPr="00824AE8" w:rsidRDefault="004940C3">
      <w:pPr>
        <w:rPr>
          <w:rFonts w:ascii="Sennheiser Office" w:hAnsi="Sennheiser Office"/>
          <w:b/>
        </w:rPr>
      </w:pPr>
      <w:r w:rsidRPr="00824AE8">
        <w:rPr>
          <w:rFonts w:ascii="Sennheiser Office" w:hAnsi="Sennheiser Office"/>
          <w:b/>
          <w:noProof/>
        </w:rPr>
        <w:drawing>
          <wp:anchor distT="0" distB="0" distL="114300" distR="114300" simplePos="0" relativeHeight="251665408" behindDoc="0" locked="0" layoutInCell="1" allowOverlap="1" wp14:anchorId="334B6CE0" wp14:editId="1103A7F4">
            <wp:simplePos x="0" y="0"/>
            <wp:positionH relativeFrom="column">
              <wp:posOffset>1270</wp:posOffset>
            </wp:positionH>
            <wp:positionV relativeFrom="paragraph">
              <wp:posOffset>53340</wp:posOffset>
            </wp:positionV>
            <wp:extent cx="2034000" cy="2034000"/>
            <wp:effectExtent l="0" t="0" r="0" b="0"/>
            <wp:wrapThrough wrapText="bothSides">
              <wp:wrapPolygon edited="0">
                <wp:start x="0" y="0"/>
                <wp:lineTo x="0" y="21445"/>
                <wp:lineTo x="21445" y="21445"/>
                <wp:lineTo x="21445" y="0"/>
                <wp:lineTo x="0" y="0"/>
              </wp:wrapPolygon>
            </wp:wrapThrough>
            <wp:docPr id="21178957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95711" name="Picture 21178957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4000" cy="2034000"/>
                    </a:xfrm>
                    <a:prstGeom prst="rect">
                      <a:avLst/>
                    </a:prstGeom>
                  </pic:spPr>
                </pic:pic>
              </a:graphicData>
            </a:graphic>
            <wp14:sizeRelH relativeFrom="page">
              <wp14:pctWidth>0</wp14:pctWidth>
            </wp14:sizeRelH>
            <wp14:sizeRelV relativeFrom="page">
              <wp14:pctHeight>0</wp14:pctHeight>
            </wp14:sizeRelV>
          </wp:anchor>
        </w:drawing>
      </w:r>
      <w:r w:rsidRPr="00824AE8">
        <w:rPr>
          <w:rFonts w:ascii="Sennheiser Office" w:hAnsi="Sennheiser Office"/>
          <w:b/>
        </w:rPr>
        <w:t xml:space="preserve">2) Dengan fitur seperti keragaman </w:t>
      </w:r>
      <w:r w:rsidRPr="00824AE8">
        <w:rPr>
          <w:rFonts w:ascii="Sennheiser Office" w:hAnsi="Sennheiser Office"/>
          <w:b/>
          <w:i/>
        </w:rPr>
        <w:t>intelligent switching</w:t>
      </w:r>
      <w:r w:rsidRPr="00824AE8">
        <w:rPr>
          <w:rFonts w:ascii="Sennheiser Office" w:hAnsi="Sennheiser Office"/>
          <w:b/>
        </w:rPr>
        <w:t xml:space="preserve">, digital </w:t>
      </w:r>
      <w:r w:rsidRPr="00824AE8">
        <w:rPr>
          <w:rFonts w:ascii="Sennheiser Office" w:hAnsi="Sennheiser Office"/>
          <w:b/>
          <w:i/>
        </w:rPr>
        <w:t>wireless</w:t>
      </w:r>
      <w:r w:rsidRPr="00824AE8">
        <w:rPr>
          <w:rFonts w:ascii="Sennheiser Office" w:hAnsi="Sennheiser Office"/>
          <w:b/>
        </w:rPr>
        <w:t xml:space="preserve"> dapat memberikan keajaiban bagi Anda.</w:t>
      </w:r>
    </w:p>
    <w:p w14:paraId="7FD09203" w14:textId="77777777" w:rsidR="00126E96" w:rsidRPr="00824AE8" w:rsidRDefault="00000000">
      <w:pPr>
        <w:rPr>
          <w:rFonts w:ascii="Sennheiser Office" w:hAnsi="Sennheiser Office"/>
        </w:rPr>
      </w:pPr>
      <w:r w:rsidRPr="00824AE8">
        <w:rPr>
          <w:rFonts w:ascii="Sennheiser Office" w:hAnsi="Sennheiser Office"/>
        </w:rPr>
        <w:t>Sebuah fenomena yang disebut “</w:t>
      </w:r>
      <w:r w:rsidRPr="00824AE8">
        <w:rPr>
          <w:rFonts w:ascii="Sennheiser Office" w:hAnsi="Sennheiser Office"/>
          <w:i/>
        </w:rPr>
        <w:t>fading</w:t>
      </w:r>
      <w:r w:rsidRPr="00824AE8">
        <w:rPr>
          <w:rFonts w:ascii="Sennheiser Office" w:hAnsi="Sennheiser Office"/>
        </w:rPr>
        <w:t xml:space="preserve">” adalah musuh alami dari setiap transmisi mikrofon </w:t>
      </w:r>
      <w:r w:rsidRPr="00824AE8">
        <w:rPr>
          <w:rFonts w:ascii="Sennheiser Office" w:hAnsi="Sennheiser Office"/>
          <w:i/>
        </w:rPr>
        <w:t>wireless</w:t>
      </w:r>
      <w:r w:rsidRPr="00824AE8">
        <w:rPr>
          <w:rFonts w:ascii="Sennheiser Office" w:hAnsi="Sennheiser Office"/>
        </w:rPr>
        <w:t xml:space="preserve">. Artinya, sinyal mikrofon bisa menjadi kuat di satu titik tertentu, namun menjadi sangat lemah di titik lain, sehingga sinyal yang dipantulkan menghentikan sinyal </w:t>
      </w:r>
      <w:r w:rsidRPr="00824AE8">
        <w:rPr>
          <w:rFonts w:ascii="Sennheiser Office" w:hAnsi="Sennheiser Office"/>
          <w:i/>
        </w:rPr>
        <w:t>direct</w:t>
      </w:r>
      <w:r w:rsidRPr="00824AE8">
        <w:rPr>
          <w:rFonts w:ascii="Sennheiser Office" w:hAnsi="Sennheiser Office"/>
        </w:rPr>
        <w:t xml:space="preserve"> antara mikrofon </w:t>
      </w:r>
      <w:r w:rsidRPr="00824AE8">
        <w:rPr>
          <w:rFonts w:ascii="Sennheiser Office" w:hAnsi="Sennheiser Office"/>
          <w:i/>
        </w:rPr>
        <w:t>wireless</w:t>
      </w:r>
      <w:r w:rsidRPr="00824AE8">
        <w:rPr>
          <w:rFonts w:ascii="Sennheiser Office" w:hAnsi="Sennheiser Office"/>
        </w:rPr>
        <w:t xml:space="preserve"> dan </w:t>
      </w:r>
      <w:r w:rsidRPr="00824AE8">
        <w:rPr>
          <w:rFonts w:ascii="Sennheiser Office" w:hAnsi="Sennheiser Office"/>
          <w:i/>
        </w:rPr>
        <w:t>receiver</w:t>
      </w:r>
      <w:r w:rsidRPr="00824AE8">
        <w:rPr>
          <w:rFonts w:ascii="Sennheiser Office" w:hAnsi="Sennheiser Office"/>
        </w:rPr>
        <w:t>-nya. Ketika Anda benar-benar melampaui batas Anda, sistem mikrofon digital yang bagus seperti Evolution Wireless Digital dari Sennheiser dapat memberikan keajaiban untuk membantu Anda tetap “</w:t>
      </w:r>
      <w:r w:rsidRPr="00824AE8">
        <w:rPr>
          <w:rFonts w:ascii="Sennheiser Office" w:hAnsi="Sennheiser Office"/>
          <w:i/>
        </w:rPr>
        <w:t>on air</w:t>
      </w:r>
      <w:r w:rsidRPr="00824AE8">
        <w:rPr>
          <w:rFonts w:ascii="Sennheiser Office" w:hAnsi="Sennheiser Office"/>
        </w:rPr>
        <w:t xml:space="preserve">”: keragaman </w:t>
      </w:r>
      <w:r w:rsidRPr="00824AE8">
        <w:rPr>
          <w:rFonts w:ascii="Sennheiser Office" w:hAnsi="Sennheiser Office"/>
          <w:i/>
        </w:rPr>
        <w:t xml:space="preserve">intelligent switching </w:t>
      </w:r>
      <w:r w:rsidRPr="00824AE8">
        <w:rPr>
          <w:rFonts w:ascii="Sennheiser Office" w:hAnsi="Sennheiser Office"/>
        </w:rPr>
        <w:t xml:space="preserve">yang beragam, </w:t>
      </w:r>
      <w:r w:rsidRPr="00824AE8">
        <w:rPr>
          <w:rFonts w:ascii="Sennheiser Office" w:hAnsi="Sennheiser Office"/>
          <w:i/>
        </w:rPr>
        <w:t>equalizer</w:t>
      </w:r>
      <w:r w:rsidRPr="00824AE8">
        <w:rPr>
          <w:rFonts w:ascii="Sennheiser Office" w:hAnsi="Sennheiser Office"/>
        </w:rPr>
        <w:t xml:space="preserve"> </w:t>
      </w:r>
      <w:r w:rsidRPr="00824AE8">
        <w:rPr>
          <w:rFonts w:ascii="Sennheiser Office" w:hAnsi="Sennheiser Office"/>
          <w:i/>
        </w:rPr>
        <w:t>channel</w:t>
      </w:r>
      <w:r w:rsidRPr="00824AE8">
        <w:rPr>
          <w:rFonts w:ascii="Sennheiser Office" w:hAnsi="Sennheiser Office"/>
        </w:rPr>
        <w:t xml:space="preserve"> RF, koreksi kesalahan, dan bahkan </w:t>
      </w:r>
      <w:r w:rsidRPr="00824AE8">
        <w:rPr>
          <w:rFonts w:ascii="Sennheiser Office" w:hAnsi="Sennheiser Office"/>
          <w:i/>
        </w:rPr>
        <w:t xml:space="preserve">error concealment </w:t>
      </w:r>
      <w:r w:rsidRPr="00824AE8">
        <w:rPr>
          <w:rFonts w:ascii="Sennheiser Office" w:hAnsi="Sennheiser Office"/>
        </w:rPr>
        <w:t>akan menjaga sinyal Anda tetap utuh sehingga rasa percaya diri Anda tetap tinggi.</w:t>
      </w:r>
    </w:p>
    <w:p w14:paraId="69FF094C" w14:textId="431D301F" w:rsidR="00126E96" w:rsidRPr="00824AE8" w:rsidRDefault="00126E96">
      <w:pPr>
        <w:rPr>
          <w:rFonts w:ascii="Sennheiser Office" w:hAnsi="Sennheiser Office"/>
        </w:rPr>
      </w:pPr>
    </w:p>
    <w:p w14:paraId="0E53453C" w14:textId="51CBE19D" w:rsidR="00126E96" w:rsidRPr="00824AE8" w:rsidRDefault="004940C3" w:rsidP="004940C3">
      <w:pPr>
        <w:rPr>
          <w:rFonts w:ascii="Sennheiser Office" w:hAnsi="Sennheiser Office"/>
          <w:b/>
        </w:rPr>
      </w:pPr>
      <w:r w:rsidRPr="00824AE8">
        <w:rPr>
          <w:rFonts w:ascii="Sennheiser Office" w:hAnsi="Sennheiser Office"/>
          <w:noProof/>
        </w:rPr>
        <w:drawing>
          <wp:anchor distT="0" distB="0" distL="114300" distR="114300" simplePos="0" relativeHeight="251666432" behindDoc="0" locked="0" layoutInCell="1" allowOverlap="1" wp14:anchorId="75B6B975" wp14:editId="3AC31D18">
            <wp:simplePos x="0" y="0"/>
            <wp:positionH relativeFrom="column">
              <wp:posOffset>2807970</wp:posOffset>
            </wp:positionH>
            <wp:positionV relativeFrom="paragraph">
              <wp:posOffset>64135</wp:posOffset>
            </wp:positionV>
            <wp:extent cx="2033905" cy="2033905"/>
            <wp:effectExtent l="0" t="0" r="0" b="0"/>
            <wp:wrapThrough wrapText="bothSides">
              <wp:wrapPolygon edited="0">
                <wp:start x="0" y="0"/>
                <wp:lineTo x="0" y="21445"/>
                <wp:lineTo x="21445" y="21445"/>
                <wp:lineTo x="21445" y="0"/>
                <wp:lineTo x="0" y="0"/>
              </wp:wrapPolygon>
            </wp:wrapThrough>
            <wp:docPr id="991611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1396" name="Picture 9916113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3905" cy="2033905"/>
                    </a:xfrm>
                    <a:prstGeom prst="rect">
                      <a:avLst/>
                    </a:prstGeom>
                  </pic:spPr>
                </pic:pic>
              </a:graphicData>
            </a:graphic>
            <wp14:sizeRelH relativeFrom="page">
              <wp14:pctWidth>0</wp14:pctWidth>
            </wp14:sizeRelH>
            <wp14:sizeRelV relativeFrom="page">
              <wp14:pctHeight>0</wp14:pctHeight>
            </wp14:sizeRelV>
          </wp:anchor>
        </w:drawing>
      </w:r>
      <w:r w:rsidRPr="00824AE8">
        <w:rPr>
          <w:rFonts w:ascii="Sennheiser Office" w:hAnsi="Sennheiser Office"/>
          <w:b/>
        </w:rPr>
        <w:t>(3) Pengelola frekuensi di festival akan menyambut perlengkapan digital Anda dengan tangan terbuka.</w:t>
      </w:r>
    </w:p>
    <w:p w14:paraId="2B93B815" w14:textId="43488BDE" w:rsidR="00126E96" w:rsidRPr="00824AE8" w:rsidRDefault="00000000">
      <w:pPr>
        <w:rPr>
          <w:rFonts w:ascii="Sennheiser Office" w:hAnsi="Sennheiser Office"/>
        </w:rPr>
      </w:pPr>
      <w:r w:rsidRPr="00824AE8">
        <w:rPr>
          <w:rFonts w:ascii="Sennheiser Office" w:hAnsi="Sennheiser Office"/>
        </w:rPr>
        <w:t xml:space="preserve">Spektrum </w:t>
      </w:r>
      <w:r w:rsidRPr="00824AE8">
        <w:rPr>
          <w:rFonts w:ascii="Sennheiser Office" w:hAnsi="Sennheiser Office"/>
          <w:i/>
        </w:rPr>
        <w:t>wireless</w:t>
      </w:r>
      <w:r w:rsidRPr="00824AE8">
        <w:rPr>
          <w:rFonts w:ascii="Sennheiser Office" w:hAnsi="Sennheiser Office"/>
        </w:rPr>
        <w:t xml:space="preserve"> merupakan sumber daya yang dimiliki bersama dan semakin menyusut serta populasinya sangat padat – tidak hanya oleh mikrofon namun juga oleh banyak alat produksi lainnya. Di suatu festival atau </w:t>
      </w:r>
      <w:r w:rsidRPr="00824AE8">
        <w:rPr>
          <w:rFonts w:ascii="Sennheiser Office" w:hAnsi="Sennheiser Office"/>
          <w:i/>
        </w:rPr>
        <w:t>venue</w:t>
      </w:r>
      <w:r w:rsidRPr="00824AE8">
        <w:rPr>
          <w:rFonts w:ascii="Sennheiser Office" w:hAnsi="Sennheiser Office"/>
        </w:rPr>
        <w:t>, pengelola frekuensi bertanggung jawab menangani semua urusan frekuensi. Ketika Anda hadir menggunakan sistem mikrofon analog, beban kerja pengelola frekuensi akan bertambah, karena perlu menghitung “</w:t>
      </w:r>
      <w:r w:rsidRPr="00824AE8">
        <w:rPr>
          <w:rFonts w:ascii="Sennheiser Office" w:hAnsi="Sennheiser Office"/>
          <w:i/>
        </w:rPr>
        <w:t>intermodulation products</w:t>
      </w:r>
      <w:r w:rsidRPr="00824AE8">
        <w:rPr>
          <w:rFonts w:ascii="Sennheiser Office" w:hAnsi="Sennheiser Office"/>
        </w:rPr>
        <w:t xml:space="preserve">”. Pada dasarnya, hal ini adalah emisi tidak berguna yang terjadi ketika beberapa mikrofon </w:t>
      </w:r>
      <w:r w:rsidRPr="00824AE8">
        <w:rPr>
          <w:rFonts w:ascii="Sennheiser Office" w:hAnsi="Sennheiser Office"/>
          <w:i/>
        </w:rPr>
        <w:t>wireless</w:t>
      </w:r>
      <w:r w:rsidRPr="00824AE8">
        <w:rPr>
          <w:rFonts w:ascii="Sennheiser Office" w:hAnsi="Sennheiser Office"/>
        </w:rPr>
        <w:t xml:space="preserve"> digunakan di atas panggung. Tahukah Anda bahwa 32 </w:t>
      </w:r>
      <w:r w:rsidRPr="00824AE8">
        <w:rPr>
          <w:rFonts w:ascii="Sennheiser Office" w:hAnsi="Sennheiser Office"/>
          <w:i/>
        </w:rPr>
        <w:t>channel</w:t>
      </w:r>
      <w:r w:rsidRPr="00824AE8">
        <w:rPr>
          <w:rFonts w:ascii="Sennheiser Office" w:hAnsi="Sennheiser Office"/>
        </w:rPr>
        <w:t xml:space="preserve"> </w:t>
      </w:r>
      <w:r w:rsidRPr="00824AE8">
        <w:rPr>
          <w:rFonts w:ascii="Sennheiser Office" w:hAnsi="Sennheiser Office"/>
          <w:i/>
        </w:rPr>
        <w:t>wireless</w:t>
      </w:r>
      <w:r w:rsidRPr="00824AE8">
        <w:rPr>
          <w:rFonts w:ascii="Sennheiser Office" w:hAnsi="Sennheiser Office"/>
        </w:rPr>
        <w:t xml:space="preserve"> analog dapat menghasilkan 16.000 produk intermodulasi atau sumber </w:t>
      </w:r>
      <w:r w:rsidRPr="00824AE8">
        <w:rPr>
          <w:rFonts w:ascii="Sennheiser Office" w:hAnsi="Sennheiser Office"/>
          <w:i/>
        </w:rPr>
        <w:t>noise</w:t>
      </w:r>
      <w:r w:rsidRPr="00824AE8">
        <w:rPr>
          <w:rFonts w:ascii="Sennheiser Office" w:hAnsi="Sennheiser Office"/>
        </w:rPr>
        <w:t>? Misalnya, ketika frekuensi yang tersedia pada acara yang besar benar-benar langka, pengelola frekuensi mungkin tidak dapat menyesuaikan peralatan analog Anda, dan pertunjukan panggung Anda yang enerjik mungkin akan terhambat oleh mikrofon kabel.</w:t>
      </w:r>
    </w:p>
    <w:p w14:paraId="46FE1B64" w14:textId="77777777" w:rsidR="00126E96" w:rsidRPr="00824AE8" w:rsidRDefault="00126E96">
      <w:pPr>
        <w:rPr>
          <w:rFonts w:ascii="Sennheiser Office" w:hAnsi="Sennheiser Office"/>
        </w:rPr>
      </w:pPr>
    </w:p>
    <w:p w14:paraId="14DEEDF2" w14:textId="4549B042" w:rsidR="00126E96" w:rsidRPr="00824AE8" w:rsidRDefault="00000000">
      <w:pPr>
        <w:rPr>
          <w:rFonts w:ascii="Sennheiser Office" w:hAnsi="Sennheiser Office"/>
        </w:rPr>
      </w:pPr>
      <w:r w:rsidRPr="00824AE8">
        <w:rPr>
          <w:rFonts w:ascii="Sennheiser Office" w:hAnsi="Sennheiser Office"/>
        </w:rPr>
        <w:lastRenderedPageBreak/>
        <w:t xml:space="preserve">Namun, mikrofon </w:t>
      </w:r>
      <w:r w:rsidRPr="00824AE8">
        <w:rPr>
          <w:rFonts w:ascii="Sennheiser Office" w:hAnsi="Sennheiser Office"/>
          <w:i/>
        </w:rPr>
        <w:t>wireless</w:t>
      </w:r>
      <w:r w:rsidRPr="00824AE8">
        <w:rPr>
          <w:rFonts w:ascii="Sennheiser Office" w:hAnsi="Sennheiser Office"/>
        </w:rPr>
        <w:t xml:space="preserve"> digital yang bagus seperti Evolution Wireless Digital dari Sennheiser membuat pekerjaan pengelola frekuensi lebih mudah. Ini hanya akan memancarkan frekuensi pembawanya saja dan tidak ada produk intermodulasi yang mengganggu dan menempati spektrum tambahan. Frekuensi transmisi cukup ditempatkan bersebelahan secara berkala, sedangkan dengan </w:t>
      </w:r>
      <w:r w:rsidRPr="00824AE8">
        <w:rPr>
          <w:rFonts w:ascii="Sennheiser Office" w:hAnsi="Sennheiser Office"/>
          <w:i/>
        </w:rPr>
        <w:t>wireless</w:t>
      </w:r>
      <w:r w:rsidRPr="00824AE8">
        <w:rPr>
          <w:rFonts w:ascii="Sennheiser Office" w:hAnsi="Sennheiser Office"/>
        </w:rPr>
        <w:t xml:space="preserve"> analog, pengelola frekuensi harus menangani semua frekuensi intermodulasi yang dihasilkan dari mikrofon. Oleh karena itu, </w:t>
      </w:r>
      <w:r w:rsidRPr="00824AE8">
        <w:rPr>
          <w:rFonts w:ascii="Sennheiser Office" w:hAnsi="Sennheiser Office"/>
          <w:i/>
        </w:rPr>
        <w:t>wireless</w:t>
      </w:r>
      <w:r w:rsidRPr="00824AE8">
        <w:rPr>
          <w:rFonts w:ascii="Sennheiser Office" w:hAnsi="Sennheiser Office"/>
        </w:rPr>
        <w:t xml:space="preserve"> digital membebaskan spektrum untuk </w:t>
      </w:r>
      <w:r w:rsidRPr="00824AE8">
        <w:rPr>
          <w:rFonts w:ascii="Sennheiser Office" w:hAnsi="Sennheiser Office"/>
          <w:i/>
        </w:rPr>
        <w:t>link</w:t>
      </w:r>
      <w:r w:rsidRPr="00824AE8">
        <w:rPr>
          <w:rFonts w:ascii="Sennheiser Office" w:hAnsi="Sennheiser Office"/>
        </w:rPr>
        <w:t xml:space="preserve"> audio tambahan atau peralatan produksi </w:t>
      </w:r>
      <w:r w:rsidRPr="00824AE8">
        <w:rPr>
          <w:rFonts w:ascii="Sennheiser Office" w:hAnsi="Sennheiser Office"/>
          <w:i/>
        </w:rPr>
        <w:t>wireless</w:t>
      </w:r>
      <w:r w:rsidRPr="00824AE8">
        <w:rPr>
          <w:rFonts w:ascii="Sennheiser Office" w:hAnsi="Sennheiser Office"/>
        </w:rPr>
        <w:t xml:space="preserve"> lainnya – dan ruang inilah yang paling dibutuhkan oleh para pengelola frekuensi.</w:t>
      </w:r>
    </w:p>
    <w:p w14:paraId="475B2046" w14:textId="39EE8A4A" w:rsidR="00126E96" w:rsidRPr="00824AE8" w:rsidRDefault="001D6C8D">
      <w:pPr>
        <w:rPr>
          <w:rFonts w:ascii="Sennheiser Office" w:hAnsi="Sennheiser Office"/>
        </w:rPr>
      </w:pPr>
      <w:r w:rsidRPr="00824AE8">
        <w:rPr>
          <w:rFonts w:ascii="Sennheiser Office" w:hAnsi="Sennheiser Office"/>
          <w:noProof/>
        </w:rPr>
        <w:drawing>
          <wp:anchor distT="0" distB="0" distL="114300" distR="114300" simplePos="0" relativeHeight="251667456" behindDoc="0" locked="0" layoutInCell="1" allowOverlap="1" wp14:anchorId="1A461886" wp14:editId="222935F6">
            <wp:simplePos x="0" y="0"/>
            <wp:positionH relativeFrom="column">
              <wp:posOffset>2655570</wp:posOffset>
            </wp:positionH>
            <wp:positionV relativeFrom="paragraph">
              <wp:posOffset>231140</wp:posOffset>
            </wp:positionV>
            <wp:extent cx="2033905" cy="2033905"/>
            <wp:effectExtent l="0" t="0" r="0" b="0"/>
            <wp:wrapThrough wrapText="bothSides">
              <wp:wrapPolygon edited="0">
                <wp:start x="0" y="0"/>
                <wp:lineTo x="0" y="21445"/>
                <wp:lineTo x="21445" y="21445"/>
                <wp:lineTo x="21445" y="0"/>
                <wp:lineTo x="0" y="0"/>
              </wp:wrapPolygon>
            </wp:wrapThrough>
            <wp:docPr id="1522449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4927" name="Picture 1522449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905" cy="2033905"/>
                    </a:xfrm>
                    <a:prstGeom prst="rect">
                      <a:avLst/>
                    </a:prstGeom>
                  </pic:spPr>
                </pic:pic>
              </a:graphicData>
            </a:graphic>
            <wp14:sizeRelH relativeFrom="page">
              <wp14:pctWidth>0</wp14:pctWidth>
            </wp14:sizeRelH>
            <wp14:sizeRelV relativeFrom="page">
              <wp14:pctHeight>0</wp14:pctHeight>
            </wp14:sizeRelV>
          </wp:anchor>
        </w:drawing>
      </w:r>
    </w:p>
    <w:p w14:paraId="20F74691" w14:textId="382A7FFA" w:rsidR="00126E96" w:rsidRPr="00824AE8" w:rsidRDefault="00000000">
      <w:pPr>
        <w:rPr>
          <w:rFonts w:ascii="Sennheiser Office" w:hAnsi="Sennheiser Office"/>
          <w:b/>
        </w:rPr>
      </w:pPr>
      <w:r w:rsidRPr="00824AE8">
        <w:rPr>
          <w:rFonts w:ascii="Sennheiser Office" w:hAnsi="Sennheiser Office"/>
          <w:b/>
        </w:rPr>
        <w:t>(4) Mengatur sistem digital semudah menggunakan aplikasi.</w:t>
      </w:r>
    </w:p>
    <w:p w14:paraId="495AF9BF" w14:textId="23EC43B7" w:rsidR="00126E96" w:rsidRPr="00824AE8" w:rsidRDefault="00000000">
      <w:pPr>
        <w:rPr>
          <w:rFonts w:ascii="Sennheiser Office" w:hAnsi="Sennheiser Office"/>
        </w:rPr>
      </w:pPr>
      <w:r w:rsidRPr="00824AE8">
        <w:rPr>
          <w:rFonts w:ascii="Sennheiser Office" w:hAnsi="Sennheiser Office"/>
        </w:rPr>
        <w:t xml:space="preserve">Jika Anda juga berperan sebagai teknisi suara untuk </w:t>
      </w:r>
      <w:r w:rsidRPr="00824AE8">
        <w:rPr>
          <w:rFonts w:ascii="Sennheiser Office" w:hAnsi="Sennheiser Office"/>
          <w:i/>
        </w:rPr>
        <w:t>band</w:t>
      </w:r>
      <w:r w:rsidRPr="00824AE8">
        <w:rPr>
          <w:rFonts w:ascii="Sennheiser Office" w:hAnsi="Sennheiser Office"/>
        </w:rPr>
        <w:t xml:space="preserve"> Anda, Anda pasti tahu betapa sulitnya mengatur audio. Dengan sistem digital seperti Evolution Wireless Digital dari Sennheiser, sebuah aplikasi akan membimbing Anda melalui beberapa langkah mudah dan Anda siap untuk tampil dalam sekejap – pada frekuensi profesional TV-UHF. Namun berhati-hatilah: Kekaguman anggota band Anda terhadap kemampuan Anda yang tampak ajaib mungkin akan sedikit berkurang jika Anda menunjukkan betapa mudahnya hal ini…</w:t>
      </w:r>
    </w:p>
    <w:p w14:paraId="0CA20A4B" w14:textId="0E361869" w:rsidR="00126E96" w:rsidRPr="00824AE8" w:rsidRDefault="00126E96">
      <w:pPr>
        <w:rPr>
          <w:rFonts w:ascii="Sennheiser Office" w:hAnsi="Sennheiser Office"/>
        </w:rPr>
      </w:pPr>
    </w:p>
    <w:p w14:paraId="13D5B319" w14:textId="4C533568" w:rsidR="00126E96" w:rsidRPr="00824AE8" w:rsidRDefault="001D6C8D">
      <w:pPr>
        <w:rPr>
          <w:rFonts w:ascii="Sennheiser Office" w:hAnsi="Sennheiser Office"/>
          <w:b/>
        </w:rPr>
      </w:pPr>
      <w:r w:rsidRPr="00824AE8">
        <w:rPr>
          <w:rFonts w:ascii="Sennheiser Office" w:hAnsi="Sennheiser Office"/>
          <w:b/>
          <w:noProof/>
        </w:rPr>
        <w:drawing>
          <wp:anchor distT="0" distB="0" distL="114300" distR="114300" simplePos="0" relativeHeight="251668480" behindDoc="0" locked="0" layoutInCell="1" allowOverlap="1" wp14:anchorId="0E81D0AB" wp14:editId="04B1557C">
            <wp:simplePos x="0" y="0"/>
            <wp:positionH relativeFrom="column">
              <wp:posOffset>1270</wp:posOffset>
            </wp:positionH>
            <wp:positionV relativeFrom="paragraph">
              <wp:posOffset>40005</wp:posOffset>
            </wp:positionV>
            <wp:extent cx="2033905" cy="2033905"/>
            <wp:effectExtent l="0" t="0" r="0" b="0"/>
            <wp:wrapThrough wrapText="bothSides">
              <wp:wrapPolygon edited="0">
                <wp:start x="0" y="0"/>
                <wp:lineTo x="0" y="21445"/>
                <wp:lineTo x="21445" y="21445"/>
                <wp:lineTo x="21445" y="0"/>
                <wp:lineTo x="0" y="0"/>
              </wp:wrapPolygon>
            </wp:wrapThrough>
            <wp:docPr id="292858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58349" name="Picture 2928583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3905" cy="2033905"/>
                    </a:xfrm>
                    <a:prstGeom prst="rect">
                      <a:avLst/>
                    </a:prstGeom>
                  </pic:spPr>
                </pic:pic>
              </a:graphicData>
            </a:graphic>
            <wp14:sizeRelH relativeFrom="page">
              <wp14:pctWidth>0</wp14:pctWidth>
            </wp14:sizeRelH>
            <wp14:sizeRelV relativeFrom="page">
              <wp14:pctHeight>0</wp14:pctHeight>
            </wp14:sizeRelV>
          </wp:anchor>
        </w:drawing>
      </w:r>
      <w:r w:rsidRPr="00824AE8">
        <w:rPr>
          <w:rFonts w:ascii="Sennheiser Office" w:hAnsi="Sennheiser Office"/>
          <w:b/>
        </w:rPr>
        <w:t xml:space="preserve">(5) Anda bisa dengan mudah memilih </w:t>
      </w:r>
      <w:r w:rsidRPr="00824AE8">
        <w:rPr>
          <w:rFonts w:ascii="Sennheiser Office" w:hAnsi="Sennheiser Office"/>
          <w:b/>
          <w:i/>
        </w:rPr>
        <w:t>channel</w:t>
      </w:r>
      <w:r w:rsidRPr="00824AE8">
        <w:rPr>
          <w:rFonts w:ascii="Sennheiser Office" w:hAnsi="Sennheiser Office"/>
          <w:b/>
        </w:rPr>
        <w:t xml:space="preserve"> yang tidak terpakai tanpa khawatir mengganggu penampil lainnya.</w:t>
      </w:r>
    </w:p>
    <w:p w14:paraId="391878AA" w14:textId="26836CCD" w:rsidR="00126E96" w:rsidRPr="00824AE8" w:rsidRDefault="00000000">
      <w:pPr>
        <w:rPr>
          <w:rFonts w:ascii="Sennheiser Office" w:hAnsi="Sennheiser Office"/>
        </w:rPr>
      </w:pPr>
      <w:r w:rsidRPr="00824AE8">
        <w:rPr>
          <w:rFonts w:ascii="Sennheiser Office" w:hAnsi="Sennheiser Office"/>
        </w:rPr>
        <w:t xml:space="preserve">Mungkin beberapa orang bertanya, "Tapi jika suatu frekuensi itu bebas, mengapa saya harus khawatir mengganggu peralatan </w:t>
      </w:r>
      <w:r w:rsidRPr="00824AE8">
        <w:rPr>
          <w:rFonts w:ascii="Sennheiser Office" w:hAnsi="Sennheiser Office"/>
          <w:i/>
        </w:rPr>
        <w:t>band</w:t>
      </w:r>
      <w:r w:rsidRPr="00824AE8">
        <w:rPr>
          <w:rFonts w:ascii="Sennheiser Office" w:hAnsi="Sennheiser Office"/>
        </w:rPr>
        <w:t xml:space="preserve"> lain?". Alasan yang mengkhawatirkan ini disebut produk intermodulasi. Secara sederhana: Jika terdapat lebih dari satu mikrofon </w:t>
      </w:r>
      <w:r w:rsidRPr="00824AE8">
        <w:rPr>
          <w:rFonts w:ascii="Sennheiser Office" w:hAnsi="Sennheiser Office"/>
          <w:i/>
        </w:rPr>
        <w:t>wireless</w:t>
      </w:r>
      <w:r w:rsidRPr="00824AE8">
        <w:rPr>
          <w:rFonts w:ascii="Sennheiser Office" w:hAnsi="Sennheiser Office"/>
        </w:rPr>
        <w:t xml:space="preserve"> analog di atas panggung, mikrofon </w:t>
      </w:r>
      <w:r w:rsidRPr="00824AE8">
        <w:rPr>
          <w:rFonts w:ascii="Sennheiser Office" w:hAnsi="Sennheiser Office"/>
          <w:i/>
        </w:rPr>
        <w:t xml:space="preserve">wireless </w:t>
      </w:r>
      <w:r w:rsidRPr="00824AE8">
        <w:rPr>
          <w:rFonts w:ascii="Sennheiser Office" w:hAnsi="Sennheiser Office"/>
        </w:rPr>
        <w:t xml:space="preserve">tersebut akan memancarkan beberapa frekuensi RF – bukan hanya frekuensi yang Anda pilih untuk mentransmisikan audio Anda. Hal yang sama terjadi jika sebuah mikrofon </w:t>
      </w:r>
      <w:r w:rsidRPr="00824AE8">
        <w:rPr>
          <w:rFonts w:ascii="Sennheiser Office" w:hAnsi="Sennheiser Office"/>
          <w:i/>
        </w:rPr>
        <w:t>wireless</w:t>
      </w:r>
      <w:r w:rsidRPr="00824AE8">
        <w:rPr>
          <w:rFonts w:ascii="Sennheiser Office" w:hAnsi="Sennheiser Office"/>
        </w:rPr>
        <w:t xml:space="preserve"> terlalu dekat dengan</w:t>
      </w:r>
      <w:r w:rsidRPr="00824AE8">
        <w:rPr>
          <w:rFonts w:ascii="Sennheiser Office" w:hAnsi="Sennheiser Office"/>
          <w:i/>
        </w:rPr>
        <w:t xml:space="preserve"> receiver</w:t>
      </w:r>
      <w:r w:rsidRPr="00824AE8">
        <w:rPr>
          <w:rFonts w:ascii="Sennheiser Office" w:hAnsi="Sennheiser Office"/>
        </w:rPr>
        <w:t xml:space="preserve"> – seperti paket </w:t>
      </w:r>
      <w:r w:rsidRPr="00824AE8">
        <w:rPr>
          <w:rFonts w:ascii="Sennheiser Office" w:hAnsi="Sennheiser Office"/>
          <w:i/>
        </w:rPr>
        <w:t>in-ear monitoring</w:t>
      </w:r>
      <w:r w:rsidRPr="00824AE8">
        <w:rPr>
          <w:rFonts w:ascii="Sennheiser Office" w:hAnsi="Sennheiser Office"/>
        </w:rPr>
        <w:t>, misalnya.</w:t>
      </w:r>
    </w:p>
    <w:p w14:paraId="47655D2D" w14:textId="77777777" w:rsidR="00017489" w:rsidRPr="00824AE8" w:rsidRDefault="00017489">
      <w:pPr>
        <w:rPr>
          <w:rFonts w:ascii="Sennheiser Office" w:hAnsi="Sennheiser Office"/>
        </w:rPr>
      </w:pPr>
    </w:p>
    <w:p w14:paraId="7AD9F509" w14:textId="77777777" w:rsidR="00126E96" w:rsidRPr="00824AE8" w:rsidRDefault="00000000">
      <w:pPr>
        <w:rPr>
          <w:rFonts w:ascii="Sennheiser Office" w:hAnsi="Sennheiser Office"/>
        </w:rPr>
      </w:pPr>
      <w:r w:rsidRPr="00824AE8">
        <w:rPr>
          <w:rFonts w:ascii="Sennheiser Office" w:hAnsi="Sennheiser Office"/>
        </w:rPr>
        <w:lastRenderedPageBreak/>
        <w:t xml:space="preserve">Frekuensi tambahan yang pada dasarnya tidak berguna ini disebut produk intermodulasi. Mereka dapat mengganggu mikrofon </w:t>
      </w:r>
      <w:r w:rsidRPr="00824AE8">
        <w:rPr>
          <w:rFonts w:ascii="Sennheiser Office" w:hAnsi="Sennheiser Office"/>
          <w:i/>
        </w:rPr>
        <w:t>wireless</w:t>
      </w:r>
      <w:r w:rsidRPr="00824AE8">
        <w:rPr>
          <w:rFonts w:ascii="Sennheiser Office" w:hAnsi="Sennheiser Office"/>
        </w:rPr>
        <w:t xml:space="preserve"> lainnya, atau dalam hal ini perangkat </w:t>
      </w:r>
      <w:r w:rsidRPr="00824AE8">
        <w:rPr>
          <w:rFonts w:ascii="Sennheiser Office" w:hAnsi="Sennheiser Office"/>
          <w:i/>
        </w:rPr>
        <w:t>in-ear</w:t>
      </w:r>
      <w:r w:rsidRPr="00824AE8">
        <w:rPr>
          <w:rFonts w:ascii="Sennheiser Office" w:hAnsi="Sennheiser Office"/>
        </w:rPr>
        <w:t>, dan memakan ruang spektrum. Dengan mikrofon analog, dan sayangnya juga banyak mikrofon digital, Anda akan selalu menghadapi masalah produk intermodulasi.</w:t>
      </w:r>
    </w:p>
    <w:p w14:paraId="7728D722" w14:textId="77777777" w:rsidR="00126E96" w:rsidRPr="00824AE8" w:rsidRDefault="00126E96">
      <w:pPr>
        <w:rPr>
          <w:rFonts w:ascii="Sennheiser Office" w:hAnsi="Sennheiser Office"/>
        </w:rPr>
      </w:pPr>
    </w:p>
    <w:p w14:paraId="6E5DDC44" w14:textId="21D3E22B" w:rsidR="00126E96" w:rsidRPr="00824AE8" w:rsidRDefault="00000000">
      <w:pPr>
        <w:rPr>
          <w:rFonts w:ascii="Sennheiser Office" w:hAnsi="Sennheiser Office"/>
        </w:rPr>
      </w:pPr>
      <w:r w:rsidRPr="00824AE8">
        <w:rPr>
          <w:rFonts w:ascii="Sennheiser Office" w:hAnsi="Sennheiser Office"/>
        </w:rPr>
        <w:t xml:space="preserve">Namun, beberapa sistem digital yang canggih seperti Evolution Wireless Digital dari Sennheiser tidak menghasilkan produk intermodulasi. Ini membuat semuanya menjadi sangat sederhana untuk penampilan band Anda berikutnya: Anda atau teknisi </w:t>
      </w:r>
      <w:r w:rsidRPr="00824AE8">
        <w:rPr>
          <w:rFonts w:ascii="Sennheiser Office" w:hAnsi="Sennheiser Office"/>
          <w:i/>
        </w:rPr>
        <w:t>venue</w:t>
      </w:r>
      <w:r w:rsidRPr="00824AE8">
        <w:rPr>
          <w:rFonts w:ascii="Sennheiser Office" w:hAnsi="Sennheiser Office"/>
        </w:rPr>
        <w:t xml:space="preserve"> dapat dengan mudah memilih </w:t>
      </w:r>
      <w:r w:rsidRPr="00824AE8">
        <w:rPr>
          <w:rFonts w:ascii="Sennheiser Office" w:hAnsi="Sennheiser Office"/>
          <w:i/>
        </w:rPr>
        <w:t>channel</w:t>
      </w:r>
      <w:r w:rsidRPr="00824AE8">
        <w:rPr>
          <w:rFonts w:ascii="Sennheiser Office" w:hAnsi="Sennheiser Office"/>
        </w:rPr>
        <w:t xml:space="preserve"> yang bebas dan Anda tidak perlu khawatir tentang apapun. Tidak ada produk intermodulasi, tidak ada gangguan, dan Anda juga telah menghemat ruang spektrum yang berharga.</w:t>
      </w:r>
    </w:p>
    <w:p w14:paraId="21D801DC" w14:textId="77777777" w:rsidR="00126E96" w:rsidRPr="00824AE8" w:rsidRDefault="00126E96">
      <w:pPr>
        <w:rPr>
          <w:rFonts w:ascii="Sennheiser Office" w:hAnsi="Sennheiser Office"/>
        </w:rPr>
      </w:pPr>
    </w:p>
    <w:p w14:paraId="2D958BE6" w14:textId="129C5AE8" w:rsidR="00126E96" w:rsidRPr="00824AE8" w:rsidRDefault="007E5959">
      <w:pPr>
        <w:rPr>
          <w:rFonts w:ascii="Sennheiser Office" w:hAnsi="Sennheiser Office"/>
          <w:b/>
        </w:rPr>
      </w:pPr>
      <w:r w:rsidRPr="00824AE8">
        <w:rPr>
          <w:rFonts w:ascii="Sennheiser Office" w:hAnsi="Sennheiser Office"/>
          <w:i/>
          <w:noProof/>
        </w:rPr>
        <w:drawing>
          <wp:anchor distT="0" distB="0" distL="114300" distR="114300" simplePos="0" relativeHeight="251669504" behindDoc="0" locked="0" layoutInCell="1" allowOverlap="1" wp14:anchorId="7503763E" wp14:editId="39C48414">
            <wp:simplePos x="0" y="0"/>
            <wp:positionH relativeFrom="column">
              <wp:posOffset>1270</wp:posOffset>
            </wp:positionH>
            <wp:positionV relativeFrom="paragraph">
              <wp:posOffset>70485</wp:posOffset>
            </wp:positionV>
            <wp:extent cx="2033905" cy="2033905"/>
            <wp:effectExtent l="0" t="0" r="0" b="0"/>
            <wp:wrapThrough wrapText="bothSides">
              <wp:wrapPolygon edited="0">
                <wp:start x="0" y="0"/>
                <wp:lineTo x="0" y="21445"/>
                <wp:lineTo x="21445" y="21445"/>
                <wp:lineTo x="21445" y="0"/>
                <wp:lineTo x="0" y="0"/>
              </wp:wrapPolygon>
            </wp:wrapThrough>
            <wp:docPr id="10805241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24140" name="Picture 10805241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3905" cy="2033905"/>
                    </a:xfrm>
                    <a:prstGeom prst="rect">
                      <a:avLst/>
                    </a:prstGeom>
                  </pic:spPr>
                </pic:pic>
              </a:graphicData>
            </a:graphic>
            <wp14:sizeRelH relativeFrom="page">
              <wp14:pctWidth>0</wp14:pctWidth>
            </wp14:sizeRelH>
            <wp14:sizeRelV relativeFrom="page">
              <wp14:pctHeight>0</wp14:pctHeight>
            </wp14:sizeRelV>
          </wp:anchor>
        </w:drawing>
      </w:r>
      <w:r w:rsidRPr="00824AE8">
        <w:rPr>
          <w:rFonts w:ascii="Sennheiser Office" w:hAnsi="Sennheiser Office"/>
          <w:b/>
        </w:rPr>
        <w:t>(6) Terlalu pelan, terlalu keras, terpotong? Tidak dengan Evolution Wireless Digital dari Sennheiser.</w:t>
      </w:r>
    </w:p>
    <w:p w14:paraId="5D24BE8F" w14:textId="46505366" w:rsidR="00126E96" w:rsidRPr="00824AE8" w:rsidRDefault="00000000">
      <w:pPr>
        <w:rPr>
          <w:rFonts w:ascii="Sennheiser Office" w:hAnsi="Sennheiser Office"/>
        </w:rPr>
      </w:pPr>
      <w:r w:rsidRPr="00824AE8">
        <w:rPr>
          <w:rFonts w:ascii="Sennheiser Office" w:hAnsi="Sennheiser Office"/>
          <w:i/>
        </w:rPr>
        <w:t>Gain</w:t>
      </w:r>
      <w:r w:rsidRPr="00824AE8">
        <w:rPr>
          <w:rFonts w:ascii="Sennheiser Office" w:hAnsi="Sennheiser Office"/>
        </w:rPr>
        <w:t xml:space="preserve"> mungkin menjadi salah satu masalah yang paling diremehkan saat mengatur mikrofon </w:t>
      </w:r>
      <w:r w:rsidRPr="00824AE8">
        <w:rPr>
          <w:rFonts w:ascii="Sennheiser Office" w:hAnsi="Sennheiser Office"/>
          <w:i/>
        </w:rPr>
        <w:t>wireless</w:t>
      </w:r>
      <w:r w:rsidRPr="00824AE8">
        <w:rPr>
          <w:rFonts w:ascii="Sennheiser Office" w:hAnsi="Sennheiser Office"/>
        </w:rPr>
        <w:t xml:space="preserve">. Saat mengatur </w:t>
      </w:r>
      <w:r w:rsidRPr="00824AE8">
        <w:rPr>
          <w:rFonts w:ascii="Sennheiser Office" w:hAnsi="Sennheiser Office"/>
          <w:i/>
        </w:rPr>
        <w:t>gain</w:t>
      </w:r>
      <w:r w:rsidRPr="00824AE8">
        <w:rPr>
          <w:rFonts w:ascii="Sennheiser Office" w:hAnsi="Sennheiser Office"/>
        </w:rPr>
        <w:t xml:space="preserve">, Anda menentukan seberapa sensitif mikrofon Anda. Jika Anda berteriak ke dalam mikrofon dan </w:t>
      </w:r>
      <w:r w:rsidRPr="00824AE8">
        <w:rPr>
          <w:rFonts w:ascii="Sennheiser Office" w:hAnsi="Sennheiser Office"/>
          <w:i/>
        </w:rPr>
        <w:t>gain-</w:t>
      </w:r>
      <w:r w:rsidRPr="00824AE8">
        <w:rPr>
          <w:rFonts w:ascii="Sennheiser Office" w:hAnsi="Sennheiser Office"/>
        </w:rPr>
        <w:t xml:space="preserve">nya terlalu tinggi, suara Anda akan terdengar buruk dan audio akan mengalami </w:t>
      </w:r>
      <w:r w:rsidRPr="00824AE8">
        <w:rPr>
          <w:rFonts w:ascii="Sennheiser Office" w:hAnsi="Sennheiser Office"/>
          <w:i/>
        </w:rPr>
        <w:t>clipping</w:t>
      </w:r>
      <w:r w:rsidRPr="00824AE8">
        <w:rPr>
          <w:rFonts w:ascii="Sennheiser Office" w:hAnsi="Sennheiser Office"/>
        </w:rPr>
        <w:t xml:space="preserve">. Jika suara Anda pelan dan </w:t>
      </w:r>
      <w:r w:rsidRPr="00824AE8">
        <w:rPr>
          <w:rFonts w:ascii="Sennheiser Office" w:hAnsi="Sennheiser Office"/>
          <w:i/>
        </w:rPr>
        <w:t xml:space="preserve">gain </w:t>
      </w:r>
      <w:r w:rsidRPr="00824AE8">
        <w:rPr>
          <w:rFonts w:ascii="Sennheiser Office" w:hAnsi="Sennheiser Office"/>
        </w:rPr>
        <w:t xml:space="preserve">terlalu rendah, tidak ada yang akan mendengar Anda di tengah suara </w:t>
      </w:r>
      <w:r w:rsidRPr="00824AE8">
        <w:rPr>
          <w:rFonts w:ascii="Sennheiser Office" w:hAnsi="Sennheiser Office"/>
          <w:i/>
        </w:rPr>
        <w:t>backline</w:t>
      </w:r>
      <w:r w:rsidRPr="00824AE8">
        <w:rPr>
          <w:rFonts w:ascii="Sennheiser Office" w:hAnsi="Sennheiser Office"/>
        </w:rPr>
        <w:t xml:space="preserve"> yang kuat... Kabar baiknya adalah Evolution Wireless Digital dari Sennheiser ini memiliki rentang dinamis input penuh sebesar 134 dB, bahkan melebihi rentang dinamis sebagian besar kapsul mikrofon, sehingga Anda dapat menangkap segala sesuatu mulai dari bisikan lembut hingga suara mesin pesawat tanpa harus menyesuaikan </w:t>
      </w:r>
      <w:r w:rsidRPr="00824AE8">
        <w:rPr>
          <w:rFonts w:ascii="Sennheiser Office" w:hAnsi="Sennheiser Office"/>
          <w:i/>
        </w:rPr>
        <w:t>gain</w:t>
      </w:r>
      <w:r w:rsidRPr="00824AE8">
        <w:rPr>
          <w:rFonts w:ascii="Sennheiser Office" w:hAnsi="Sennheiser Office"/>
        </w:rPr>
        <w:t xml:space="preserve"> </w:t>
      </w:r>
      <w:r w:rsidRPr="00824AE8">
        <w:rPr>
          <w:rFonts w:ascii="Sennheiser Office" w:hAnsi="Sennheiser Office"/>
          <w:i/>
        </w:rPr>
        <w:t>transmitter</w:t>
      </w:r>
      <w:r w:rsidRPr="00824AE8">
        <w:rPr>
          <w:rFonts w:ascii="Sennheiser Office" w:hAnsi="Sennheiser Office"/>
        </w:rPr>
        <w:t>nya.</w:t>
      </w:r>
    </w:p>
    <w:p w14:paraId="070A5004" w14:textId="77777777" w:rsidR="00017489" w:rsidRPr="00824AE8" w:rsidRDefault="00017489">
      <w:pPr>
        <w:rPr>
          <w:rFonts w:ascii="Sennheiser Office" w:hAnsi="Sennheiser Office"/>
        </w:rPr>
      </w:pPr>
    </w:p>
    <w:p w14:paraId="19C66810" w14:textId="0A7798F2" w:rsidR="00126E96" w:rsidRPr="00824AE8" w:rsidRDefault="00000000">
      <w:pPr>
        <w:rPr>
          <w:rFonts w:ascii="Sennheiser Office" w:hAnsi="Sennheiser Office"/>
        </w:rPr>
      </w:pPr>
      <w:r w:rsidRPr="00824AE8">
        <w:rPr>
          <w:rFonts w:ascii="Sennheiser Office" w:hAnsi="Sennheiser Office"/>
        </w:rPr>
        <w:t xml:space="preserve">Berpindah ke mikrofon </w:t>
      </w:r>
      <w:r w:rsidRPr="00824AE8">
        <w:rPr>
          <w:rFonts w:ascii="Sennheiser Office" w:hAnsi="Sennheiser Office"/>
          <w:i/>
        </w:rPr>
        <w:t>wireless</w:t>
      </w:r>
      <w:r w:rsidRPr="00824AE8">
        <w:rPr>
          <w:rFonts w:ascii="Sennheiser Office" w:hAnsi="Sennheiser Office"/>
        </w:rPr>
        <w:t xml:space="preserve"> digital yang bagus dapat membantu meningkatkan performa Anda dalam banyak cara. Pilihlah sistem mikrofon yang bekerja pada frekuensi UHF yang andal jika Anda ingin membawa musik Anda ke atas panggung. Jika Anda tertarik, Anda dapat mempelajari lebih lanjut tentang Evolution Wireless Digital </w:t>
      </w:r>
      <w:hyperlink r:id="rId14">
        <w:r w:rsidRPr="00824AE8">
          <w:rPr>
            <w:rFonts w:ascii="Sennheiser Office" w:hAnsi="Sennheiser Office"/>
            <w:color w:val="1155CC"/>
            <w:u w:val="single"/>
          </w:rPr>
          <w:t>di sini</w:t>
        </w:r>
      </w:hyperlink>
      <w:r w:rsidRPr="00824AE8">
        <w:rPr>
          <w:rFonts w:ascii="Sennheiser Office" w:hAnsi="Sennheiser Office"/>
        </w:rPr>
        <w:t xml:space="preserve"> dan aplikasi Smart Assist </w:t>
      </w:r>
      <w:hyperlink r:id="rId15">
        <w:r w:rsidRPr="00824AE8">
          <w:rPr>
            <w:rFonts w:ascii="Sennheiser Office" w:hAnsi="Sennheiser Office"/>
            <w:color w:val="1155CC"/>
            <w:u w:val="single"/>
          </w:rPr>
          <w:t>di sini</w:t>
        </w:r>
      </w:hyperlink>
      <w:r w:rsidRPr="00824AE8">
        <w:rPr>
          <w:rFonts w:ascii="Sennheiser Office" w:hAnsi="Sennheiser Office"/>
        </w:rPr>
        <w:t>.</w:t>
      </w:r>
    </w:p>
    <w:p w14:paraId="6B93004E" w14:textId="77777777" w:rsidR="00126E96" w:rsidRPr="00824AE8" w:rsidRDefault="00126E96">
      <w:pPr>
        <w:rPr>
          <w:rFonts w:ascii="Sennheiser Office" w:hAnsi="Sennheiser Office"/>
        </w:rPr>
      </w:pPr>
    </w:p>
    <w:p w14:paraId="1A9050B6" w14:textId="77777777" w:rsidR="00126E96" w:rsidRPr="00824AE8" w:rsidRDefault="00000000">
      <w:pPr>
        <w:rPr>
          <w:rFonts w:ascii="Sennheiser Office" w:hAnsi="Sennheiser Office"/>
        </w:rPr>
      </w:pPr>
      <w:r w:rsidRPr="00824AE8">
        <w:rPr>
          <w:rFonts w:ascii="Sennheiser Office" w:hAnsi="Sennheiser Office"/>
        </w:rPr>
        <w:t>(Selesai)</w:t>
      </w:r>
    </w:p>
    <w:p w14:paraId="532E4DED" w14:textId="77777777" w:rsidR="00126E96" w:rsidRPr="00824AE8" w:rsidRDefault="00126E96">
      <w:pPr>
        <w:rPr>
          <w:rFonts w:ascii="Sennheiser Office" w:hAnsi="Sennheiser Office"/>
        </w:rPr>
      </w:pPr>
    </w:p>
    <w:p w14:paraId="327066A3" w14:textId="77777777" w:rsidR="00126E96" w:rsidRPr="00824AE8" w:rsidRDefault="00000000">
      <w:pPr>
        <w:rPr>
          <w:rFonts w:ascii="Sennheiser Office" w:hAnsi="Sennheiser Office"/>
        </w:rPr>
      </w:pPr>
      <w:r w:rsidRPr="00824AE8">
        <w:rPr>
          <w:rFonts w:ascii="Sennheiser Office" w:hAnsi="Sennheiser Office"/>
        </w:rPr>
        <w:lastRenderedPageBreak/>
        <w:t xml:space="preserve">Grafik dalam .jpg dan .png beresolusi tinggi yang menyertai siaran pers ini dapat diunduh </w:t>
      </w:r>
      <w:hyperlink r:id="rId16">
        <w:r w:rsidRPr="00824AE8">
          <w:rPr>
            <w:rFonts w:ascii="Sennheiser Office" w:hAnsi="Sennheiser Office"/>
            <w:color w:val="1155CC"/>
            <w:u w:val="single"/>
          </w:rPr>
          <w:t>di sini</w:t>
        </w:r>
      </w:hyperlink>
      <w:r w:rsidRPr="00824AE8">
        <w:rPr>
          <w:rFonts w:ascii="Sennheiser Office" w:hAnsi="Sennheiser Office"/>
        </w:rPr>
        <w:t>.</w:t>
      </w:r>
    </w:p>
    <w:p w14:paraId="76841E96" w14:textId="77777777" w:rsidR="00126E96" w:rsidRPr="00824AE8" w:rsidRDefault="00126E96">
      <w:pPr>
        <w:spacing w:line="240" w:lineRule="auto"/>
        <w:rPr>
          <w:rFonts w:ascii="Sennheiser Office" w:hAnsi="Sennheiser Office"/>
        </w:rPr>
      </w:pPr>
      <w:bookmarkStart w:id="1" w:name="_1fob9te" w:colFirst="0" w:colLast="0"/>
      <w:bookmarkEnd w:id="1"/>
    </w:p>
    <w:p w14:paraId="45964CC3" w14:textId="77777777" w:rsidR="00126E96" w:rsidRPr="00824AE8" w:rsidRDefault="00000000">
      <w:pPr>
        <w:spacing w:line="276" w:lineRule="auto"/>
        <w:rPr>
          <w:rFonts w:ascii="Sennheiser Office" w:hAnsi="Sennheiser Office"/>
          <w:b/>
        </w:rPr>
      </w:pPr>
      <w:r w:rsidRPr="00824AE8">
        <w:rPr>
          <w:rFonts w:ascii="Sennheiser Office" w:hAnsi="Sennheiser Office"/>
          <w:b/>
        </w:rPr>
        <w:t>Tentang merek Sennheiser</w:t>
      </w:r>
    </w:p>
    <w:p w14:paraId="320BC0D0" w14:textId="77777777" w:rsidR="00126E96" w:rsidRPr="00824AE8" w:rsidRDefault="00000000">
      <w:pPr>
        <w:spacing w:line="276" w:lineRule="auto"/>
        <w:rPr>
          <w:rFonts w:ascii="Sennheiser Office" w:hAnsi="Sennheiser Office"/>
        </w:rPr>
      </w:pPr>
      <w:r w:rsidRPr="00824AE8">
        <w:rPr>
          <w:rFonts w:ascii="Sennheiser Office" w:hAnsi="Sennheiser Office"/>
        </w:rPr>
        <w:t>Kami hidup dan bernapas dengan audio. Kami didorong oleh semangat untuk menciptakan solusi audio yang membuat perbedaan. Membangun masa depan audio dan menghadirkan pengalaman suara yang luar biasa bagi pelanggan kami – inilah yang telah diwakili oleh merek Sennheiser selama lebih dari 75 tahun. Sementara solusi audio profesional seperti mikrofon, solusi rapat, teknologi streaming, dan sistem pemantauan adalah bagian dari bisnis Sennheiser electronic GmbH &amp; Co. KG, bisnis dengan perangkat konsumen seperti headphone, soundbars, dan alat bantu dengar yang disempurnakan untuk berbicara dioperasikan oleh Sonova Holding AG di bawah lisensi Sennheiser.</w:t>
      </w:r>
    </w:p>
    <w:p w14:paraId="07F0BB97" w14:textId="77777777" w:rsidR="00126E96" w:rsidRPr="00824AE8" w:rsidRDefault="00126E96">
      <w:pPr>
        <w:spacing w:line="240" w:lineRule="auto"/>
        <w:rPr>
          <w:rFonts w:ascii="Sennheiser Office" w:hAnsi="Sennheiser Office"/>
        </w:rPr>
      </w:pPr>
    </w:p>
    <w:p w14:paraId="39594308" w14:textId="77777777" w:rsidR="00126E96" w:rsidRPr="00824AE8" w:rsidRDefault="00126E96">
      <w:pPr>
        <w:spacing w:line="240" w:lineRule="auto"/>
        <w:rPr>
          <w:rFonts w:ascii="Sennheiser Office" w:hAnsi="Sennheiser Office"/>
        </w:rPr>
      </w:pPr>
    </w:p>
    <w:p w14:paraId="306D6612" w14:textId="77777777" w:rsidR="00126E96" w:rsidRPr="00824AE8" w:rsidRDefault="00000000">
      <w:pPr>
        <w:spacing w:line="240" w:lineRule="auto"/>
        <w:rPr>
          <w:rFonts w:ascii="Sennheiser Office" w:hAnsi="Sennheiser Office"/>
          <w:color w:val="0095D5"/>
        </w:rPr>
      </w:pPr>
      <w:hyperlink r:id="rId17">
        <w:r w:rsidRPr="00824AE8">
          <w:rPr>
            <w:rFonts w:ascii="Sennheiser Office" w:hAnsi="Sennheiser Office"/>
            <w:color w:val="0095D5"/>
          </w:rPr>
          <w:t>www.sennheiser.com</w:t>
        </w:r>
      </w:hyperlink>
      <w:r w:rsidRPr="00824AE8">
        <w:rPr>
          <w:rFonts w:ascii="Sennheiser Office" w:hAnsi="Sennheiser Office"/>
          <w:color w:val="0095D5"/>
        </w:rPr>
        <w:t xml:space="preserve"> </w:t>
      </w:r>
    </w:p>
    <w:p w14:paraId="6FF1840C" w14:textId="77777777" w:rsidR="00126E96" w:rsidRPr="00824AE8" w:rsidRDefault="00000000">
      <w:pPr>
        <w:spacing w:line="240" w:lineRule="auto"/>
        <w:rPr>
          <w:rFonts w:ascii="Sennheiser Office" w:hAnsi="Sennheiser Office"/>
          <w:color w:val="0095D5"/>
        </w:rPr>
      </w:pPr>
      <w:hyperlink r:id="rId18">
        <w:r w:rsidRPr="00824AE8">
          <w:rPr>
            <w:rFonts w:ascii="Sennheiser Office" w:hAnsi="Sennheiser Office"/>
            <w:color w:val="0095D5"/>
          </w:rPr>
          <w:t>www.sennheiser-hearing.com</w:t>
        </w:r>
      </w:hyperlink>
    </w:p>
    <w:p w14:paraId="1F63B374" w14:textId="77777777" w:rsidR="00126E96" w:rsidRPr="00824AE8" w:rsidRDefault="00126E96">
      <w:pPr>
        <w:tabs>
          <w:tab w:val="left" w:pos="4111"/>
        </w:tabs>
        <w:rPr>
          <w:rFonts w:ascii="Sennheiser Office" w:hAnsi="Sennheiser Office"/>
          <w:b/>
          <w:sz w:val="15"/>
          <w:szCs w:val="15"/>
        </w:rPr>
      </w:pPr>
    </w:p>
    <w:tbl>
      <w:tblPr>
        <w:tblStyle w:val="a"/>
        <w:tblW w:w="7875" w:type="dxa"/>
        <w:tblBorders>
          <w:top w:val="nil"/>
          <w:left w:val="nil"/>
          <w:bottom w:val="nil"/>
          <w:right w:val="nil"/>
          <w:insideH w:val="nil"/>
          <w:insideV w:val="nil"/>
        </w:tblBorders>
        <w:tblLayout w:type="fixed"/>
        <w:tblLook w:val="0600" w:firstRow="0" w:lastRow="0" w:firstColumn="0" w:lastColumn="0" w:noHBand="1" w:noVBand="1"/>
      </w:tblPr>
      <w:tblGrid>
        <w:gridCol w:w="4080"/>
        <w:gridCol w:w="3795"/>
      </w:tblGrid>
      <w:tr w:rsidR="00126E96" w:rsidRPr="008E0A82" w14:paraId="001D51EC" w14:textId="77777777">
        <w:trPr>
          <w:trHeight w:val="3000"/>
        </w:trPr>
        <w:tc>
          <w:tcPr>
            <w:tcW w:w="4080" w:type="dxa"/>
            <w:tcBorders>
              <w:top w:val="nil"/>
              <w:left w:val="nil"/>
              <w:bottom w:val="nil"/>
              <w:right w:val="nil"/>
            </w:tcBorders>
            <w:tcMar>
              <w:top w:w="100" w:type="dxa"/>
              <w:left w:w="100" w:type="dxa"/>
              <w:bottom w:w="100" w:type="dxa"/>
              <w:right w:w="100" w:type="dxa"/>
            </w:tcMar>
          </w:tcPr>
          <w:p w14:paraId="4EE81C9E" w14:textId="77777777" w:rsidR="00126E96" w:rsidRPr="00824AE8" w:rsidRDefault="00000000">
            <w:pPr>
              <w:tabs>
                <w:tab w:val="left" w:pos="4111"/>
              </w:tabs>
              <w:spacing w:before="240" w:after="240" w:line="225" w:lineRule="auto"/>
              <w:ind w:left="-80"/>
              <w:rPr>
                <w:rFonts w:ascii="Sennheiser Office" w:hAnsi="Sennheiser Office"/>
                <w:b/>
              </w:rPr>
            </w:pPr>
            <w:r w:rsidRPr="00824AE8">
              <w:rPr>
                <w:rFonts w:ascii="Sennheiser Office" w:hAnsi="Sennheiser Office"/>
                <w:b/>
              </w:rPr>
              <w:t>Kontak Media untuk Communications Manager | Sennheiser APAC</w:t>
            </w:r>
          </w:p>
          <w:p w14:paraId="399EAB12" w14:textId="77777777" w:rsidR="00126E96" w:rsidRPr="00824AE8" w:rsidRDefault="00000000">
            <w:pPr>
              <w:tabs>
                <w:tab w:val="left" w:pos="4111"/>
              </w:tabs>
              <w:spacing w:before="240" w:after="240" w:line="225" w:lineRule="auto"/>
              <w:ind w:left="-80"/>
              <w:rPr>
                <w:rFonts w:ascii="Sennheiser Office" w:hAnsi="Sennheiser Office"/>
                <w:b/>
              </w:rPr>
            </w:pPr>
            <w:r w:rsidRPr="00824AE8">
              <w:rPr>
                <w:rFonts w:ascii="Sennheiser Office" w:hAnsi="Sennheiser Office"/>
                <w:b/>
              </w:rPr>
              <w:t>Phang Su Hui</w:t>
            </w:r>
          </w:p>
          <w:p w14:paraId="1715AAEE" w14:textId="77777777" w:rsidR="00126E96" w:rsidRPr="00824AE8" w:rsidRDefault="00000000">
            <w:pPr>
              <w:tabs>
                <w:tab w:val="left" w:pos="4111"/>
              </w:tabs>
              <w:spacing w:before="240" w:after="240" w:line="225" w:lineRule="auto"/>
              <w:ind w:left="-80"/>
              <w:rPr>
                <w:rFonts w:ascii="Sennheiser Office" w:hAnsi="Sennheiser Office"/>
              </w:rPr>
            </w:pPr>
            <w:r w:rsidRPr="00824AE8">
              <w:rPr>
                <w:rFonts w:ascii="Sennheiser Office" w:hAnsi="Sennheiser Office"/>
              </w:rPr>
              <w:t>Suhui.phang@sennheiser.com</w:t>
            </w:r>
          </w:p>
          <w:p w14:paraId="354B3AB0" w14:textId="77777777" w:rsidR="00126E96" w:rsidRPr="00824AE8" w:rsidRDefault="00000000">
            <w:pPr>
              <w:tabs>
                <w:tab w:val="left" w:pos="4111"/>
              </w:tabs>
              <w:spacing w:before="240" w:after="240" w:line="225" w:lineRule="auto"/>
              <w:ind w:left="-80"/>
              <w:rPr>
                <w:rFonts w:ascii="Sennheiser Office" w:hAnsi="Sennheiser Office"/>
              </w:rPr>
            </w:pPr>
            <w:r w:rsidRPr="00824AE8">
              <w:rPr>
                <w:rFonts w:ascii="Sennheiser Office" w:hAnsi="Sennheiser Office"/>
              </w:rPr>
              <w:t>+65 91595024</w:t>
            </w:r>
          </w:p>
          <w:p w14:paraId="22173DB1" w14:textId="77777777" w:rsidR="00126E96" w:rsidRPr="00824AE8" w:rsidRDefault="00000000">
            <w:pPr>
              <w:tabs>
                <w:tab w:val="left" w:pos="4111"/>
              </w:tabs>
              <w:spacing w:before="240" w:after="240" w:line="225" w:lineRule="auto"/>
              <w:ind w:left="-80"/>
              <w:rPr>
                <w:rFonts w:ascii="Sennheiser Office" w:hAnsi="Sennheiser Office"/>
              </w:rPr>
            </w:pPr>
            <w:r w:rsidRPr="00824AE8">
              <w:rPr>
                <w:rFonts w:ascii="Sennheiser Office" w:hAnsi="Sennheiser Office"/>
              </w:rPr>
              <w:t xml:space="preserve"> </w:t>
            </w:r>
          </w:p>
        </w:tc>
        <w:tc>
          <w:tcPr>
            <w:tcW w:w="3795" w:type="dxa"/>
            <w:tcBorders>
              <w:top w:val="nil"/>
              <w:left w:val="nil"/>
              <w:bottom w:val="nil"/>
              <w:right w:val="nil"/>
            </w:tcBorders>
            <w:tcMar>
              <w:top w:w="100" w:type="dxa"/>
              <w:left w:w="100" w:type="dxa"/>
              <w:bottom w:w="100" w:type="dxa"/>
              <w:right w:w="100" w:type="dxa"/>
            </w:tcMar>
          </w:tcPr>
          <w:p w14:paraId="70A67B47" w14:textId="77777777" w:rsidR="00126E96" w:rsidRPr="00824AE8" w:rsidRDefault="00000000">
            <w:pPr>
              <w:tabs>
                <w:tab w:val="left" w:pos="4111"/>
              </w:tabs>
              <w:spacing w:before="240" w:after="240" w:line="225" w:lineRule="auto"/>
              <w:ind w:left="-80"/>
              <w:rPr>
                <w:rFonts w:ascii="Sennheiser Office" w:hAnsi="Sennheiser Office"/>
                <w:b/>
              </w:rPr>
            </w:pPr>
            <w:r w:rsidRPr="00824AE8">
              <w:rPr>
                <w:rFonts w:ascii="Sennheiser Office" w:hAnsi="Sennheiser Office"/>
                <w:b/>
              </w:rPr>
              <w:t>Kontak Media untuk IND PR Agency | Occam</w:t>
            </w:r>
          </w:p>
          <w:p w14:paraId="3DD433AD" w14:textId="77777777" w:rsidR="00126E96" w:rsidRPr="00824AE8" w:rsidRDefault="00000000">
            <w:pPr>
              <w:tabs>
                <w:tab w:val="left" w:pos="4111"/>
              </w:tabs>
              <w:spacing w:before="240" w:after="240" w:line="225" w:lineRule="auto"/>
              <w:ind w:left="-80"/>
              <w:rPr>
                <w:rFonts w:ascii="Sennheiser Office" w:hAnsi="Sennheiser Office"/>
                <w:b/>
              </w:rPr>
            </w:pPr>
            <w:r w:rsidRPr="00824AE8">
              <w:rPr>
                <w:rFonts w:ascii="Sennheiser Office" w:hAnsi="Sennheiser Office"/>
                <w:b/>
              </w:rPr>
              <w:t>Septa Perdana</w:t>
            </w:r>
          </w:p>
          <w:p w14:paraId="10CF4872" w14:textId="77777777" w:rsidR="00126E96" w:rsidRPr="00824AE8" w:rsidRDefault="00000000">
            <w:pPr>
              <w:tabs>
                <w:tab w:val="left" w:pos="4111"/>
              </w:tabs>
              <w:spacing w:before="240" w:after="240" w:line="225" w:lineRule="auto"/>
              <w:ind w:left="-80"/>
              <w:rPr>
                <w:rFonts w:ascii="Sennheiser Office" w:hAnsi="Sennheiser Office"/>
              </w:rPr>
            </w:pPr>
            <w:r w:rsidRPr="00824AE8">
              <w:rPr>
                <w:rFonts w:ascii="Sennheiser Office" w:hAnsi="Sennheiser Office"/>
              </w:rPr>
              <w:t>Septa@occam.co.id</w:t>
            </w:r>
          </w:p>
          <w:p w14:paraId="7B1AF3A9" w14:textId="77777777" w:rsidR="00126E96" w:rsidRPr="008E0A82" w:rsidRDefault="00000000">
            <w:pPr>
              <w:tabs>
                <w:tab w:val="left" w:pos="4111"/>
              </w:tabs>
              <w:spacing w:before="240" w:after="240" w:line="225" w:lineRule="auto"/>
              <w:ind w:left="-80"/>
              <w:rPr>
                <w:rFonts w:ascii="Sennheiser Office" w:hAnsi="Sennheiser Office"/>
              </w:rPr>
            </w:pPr>
            <w:r w:rsidRPr="00824AE8">
              <w:rPr>
                <w:rFonts w:ascii="Sennheiser Office" w:hAnsi="Sennheiser Office"/>
              </w:rPr>
              <w:t>+62 82111509853</w:t>
            </w:r>
          </w:p>
          <w:p w14:paraId="540287B7" w14:textId="77777777" w:rsidR="00126E96" w:rsidRPr="008E0A82" w:rsidRDefault="00000000">
            <w:pPr>
              <w:tabs>
                <w:tab w:val="left" w:pos="4111"/>
              </w:tabs>
              <w:spacing w:before="240" w:after="240" w:line="225" w:lineRule="auto"/>
              <w:ind w:left="-80"/>
              <w:rPr>
                <w:rFonts w:ascii="Sennheiser Office" w:hAnsi="Sennheiser Office"/>
              </w:rPr>
            </w:pPr>
            <w:r w:rsidRPr="008E0A82">
              <w:rPr>
                <w:rFonts w:ascii="Sennheiser Office" w:hAnsi="Sennheiser Office"/>
              </w:rPr>
              <w:t xml:space="preserve"> </w:t>
            </w:r>
          </w:p>
        </w:tc>
      </w:tr>
    </w:tbl>
    <w:p w14:paraId="7FDC876C" w14:textId="77777777" w:rsidR="00126E96" w:rsidRPr="008E0A82" w:rsidRDefault="00126E96">
      <w:pPr>
        <w:pBdr>
          <w:top w:val="nil"/>
          <w:left w:val="nil"/>
          <w:bottom w:val="nil"/>
          <w:right w:val="nil"/>
          <w:between w:val="nil"/>
        </w:pBdr>
        <w:tabs>
          <w:tab w:val="left" w:pos="4111"/>
        </w:tabs>
        <w:rPr>
          <w:rFonts w:ascii="Sennheiser Office" w:hAnsi="Sennheiser Office"/>
          <w:b/>
          <w:sz w:val="15"/>
          <w:szCs w:val="15"/>
        </w:rPr>
      </w:pPr>
    </w:p>
    <w:sectPr w:rsidR="00126E96" w:rsidRPr="008E0A82">
      <w:headerReference w:type="default" r:id="rId19"/>
      <w:headerReference w:type="first" r:id="rId20"/>
      <w:footerReference w:type="first" r:id="rId21"/>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1A9F0" w14:textId="77777777" w:rsidR="000B429E" w:rsidRDefault="000B429E">
      <w:pPr>
        <w:spacing w:line="240" w:lineRule="auto"/>
      </w:pPr>
      <w:r>
        <w:separator/>
      </w:r>
    </w:p>
  </w:endnote>
  <w:endnote w:type="continuationSeparator" w:id="0">
    <w:p w14:paraId="2DE89D61" w14:textId="77777777" w:rsidR="000B429E" w:rsidRDefault="000B42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85FE189-80D2-724C-AA59-B7D483DDD190}"/>
  </w:font>
  <w:font w:name="Sen">
    <w:altName w:val="Calibri"/>
    <w:panose1 w:val="020B0604020202020204"/>
    <w:charset w:val="00"/>
    <w:family w:val="auto"/>
    <w:pitch w:val="default"/>
    <w:embedRegular r:id="rId2" w:fontKey="{2491EBB6-C5BC-5D4A-A1AC-275709DFA8A3}"/>
    <w:embedBold r:id="rId3" w:fontKey="{D872CC2F-5AFD-064F-BFD5-C6B200A4D76B}"/>
    <w:embedItalic r:id="rId4" w:fontKey="{A03C6B98-C981-0C4A-9503-AFC67F38CCE3}"/>
    <w:embedBoldItalic r:id="rId5" w:fontKey="{5021959E-FF8D-8047-A79A-2E0B9E30C4B2}"/>
  </w:font>
  <w:font w:name="Georgia">
    <w:panose1 w:val="02040502050405020303"/>
    <w:charset w:val="00"/>
    <w:family w:val="roman"/>
    <w:pitch w:val="variable"/>
    <w:sig w:usb0="00000287" w:usb1="00000000" w:usb2="00000000" w:usb3="00000000" w:csb0="0000009F" w:csb1="00000000"/>
    <w:embedRegular r:id="rId6" w:fontKey="{5A4F6D17-3025-7C43-8640-2C4F40C1FB62}"/>
    <w:embedItalic r:id="rId7" w:fontKey="{CE932226-2128-F644-BF68-08C2157A195B}"/>
  </w:font>
  <w:font w:name="Sennheiser Office">
    <w:panose1 w:val="020B0604020202020204"/>
    <w:charset w:val="4D"/>
    <w:family w:val="auto"/>
    <w:pitch w:val="variable"/>
    <w:sig w:usb0="A00000AF" w:usb1="500020DB" w:usb2="00000000" w:usb3="00000000" w:csb0="00000093" w:csb1="00000000"/>
    <w:embedRegular r:id="rId8" w:fontKey="{5C7B7F0C-237B-2647-8F26-5F6E69E06D7C}"/>
    <w:embedBold r:id="rId9" w:fontKey="{A14E1A9E-74B6-5B4E-8382-0B23894A5709}"/>
    <w:embedItalic r:id="rId10" w:fontKey="{18195F47-248C-6347-8282-4B75E532D6DC}"/>
    <w:embedBoldItalic r:id="rId11" w:fontKey="{0DD441CD-F9E1-A546-BA79-8C5D920E0E58}"/>
  </w:font>
  <w:font w:name="Calibri">
    <w:panose1 w:val="020F0502020204030204"/>
    <w:charset w:val="00"/>
    <w:family w:val="swiss"/>
    <w:pitch w:val="variable"/>
    <w:sig w:usb0="E0002AFF" w:usb1="C000247B" w:usb2="00000009" w:usb3="00000000" w:csb0="000001FF" w:csb1="00000000"/>
    <w:embedRegular r:id="rId12" w:fontKey="{5EDE80DB-7657-474C-8290-2FFED461343A}"/>
  </w:font>
  <w:font w:name="Cambria">
    <w:panose1 w:val="02040503050406030204"/>
    <w:charset w:val="00"/>
    <w:family w:val="roman"/>
    <w:pitch w:val="variable"/>
    <w:sig w:usb0="E00006FF" w:usb1="420024FF" w:usb2="02000000" w:usb3="00000000" w:csb0="0000019F" w:csb1="00000000"/>
    <w:embedRegular r:id="rId13" w:fontKey="{4976E15B-359F-7747-9063-F5497EE2E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20E5E" w14:textId="77777777" w:rsidR="00126E96" w:rsidRDefault="00000000">
    <w:pPr>
      <w:pBdr>
        <w:top w:val="nil"/>
        <w:left w:val="nil"/>
        <w:bottom w:val="nil"/>
        <w:right w:val="nil"/>
        <w:between w:val="nil"/>
      </w:pBdr>
      <w:tabs>
        <w:tab w:val="left" w:pos="3068"/>
      </w:tabs>
      <w:rPr>
        <w:color w:val="000000"/>
        <w:sz w:val="12"/>
        <w:szCs w:val="12"/>
      </w:rPr>
    </w:pPr>
    <w:r>
      <w:rPr>
        <w:noProof/>
      </w:rPr>
      <w:drawing>
        <wp:anchor distT="0" distB="0" distL="114300" distR="114300" simplePos="0" relativeHeight="251660288" behindDoc="0" locked="0" layoutInCell="1" hidden="0" allowOverlap="1" wp14:anchorId="0D905F62" wp14:editId="76A7E58D">
          <wp:simplePos x="0" y="0"/>
          <wp:positionH relativeFrom="column">
            <wp:posOffset>3</wp:posOffset>
          </wp:positionH>
          <wp:positionV relativeFrom="paragraph">
            <wp:posOffset>0</wp:posOffset>
          </wp:positionV>
          <wp:extent cx="1026000" cy="10800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CE795" w14:textId="77777777" w:rsidR="000B429E" w:rsidRDefault="000B429E">
      <w:pPr>
        <w:spacing w:line="240" w:lineRule="auto"/>
      </w:pPr>
      <w:r>
        <w:separator/>
      </w:r>
    </w:p>
  </w:footnote>
  <w:footnote w:type="continuationSeparator" w:id="0">
    <w:p w14:paraId="49A429FE" w14:textId="77777777" w:rsidR="000B429E" w:rsidRDefault="000B42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71F14" w14:textId="77777777" w:rsidR="00126E96" w:rsidRDefault="00000000">
    <w:pPr>
      <w:pBdr>
        <w:top w:val="nil"/>
        <w:left w:val="nil"/>
        <w:bottom w:val="nil"/>
        <w:right w:val="nil"/>
        <w:between w:val="nil"/>
      </w:pBdr>
      <w:ind w:right="-1737"/>
      <w:jc w:val="right"/>
      <w:rPr>
        <w:smallCaps/>
        <w:color w:val="0095D5"/>
        <w:sz w:val="15"/>
        <w:szCs w:val="15"/>
      </w:rPr>
    </w:pPr>
    <w:r>
      <w:rPr>
        <w:smallCaps/>
        <w:color w:val="0095D5"/>
        <w:sz w:val="15"/>
        <w:szCs w:val="15"/>
      </w:rPr>
      <w:t>PRESS RELEASE</w:t>
    </w:r>
    <w:r>
      <w:rPr>
        <w:smallCaps/>
        <w:noProof/>
        <w:color w:val="0095D5"/>
        <w:sz w:val="15"/>
        <w:szCs w:val="15"/>
      </w:rPr>
      <w:drawing>
        <wp:anchor distT="0" distB="0" distL="114300" distR="114300" simplePos="0" relativeHeight="251658240" behindDoc="0" locked="0" layoutInCell="1" hidden="0" allowOverlap="1" wp14:anchorId="3B2A6688" wp14:editId="64AC426D">
          <wp:simplePos x="0" y="0"/>
          <wp:positionH relativeFrom="page">
            <wp:posOffset>900430</wp:posOffset>
          </wp:positionH>
          <wp:positionV relativeFrom="page">
            <wp:posOffset>422275</wp:posOffset>
          </wp:positionV>
          <wp:extent cx="576000" cy="431117"/>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78302AF0" w14:textId="7959B755" w:rsidR="00126E96"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017489">
      <w:rPr>
        <w:smallCaps/>
        <w:noProof/>
        <w:color w:val="000000"/>
        <w:sz w:val="15"/>
        <w:szCs w:val="15"/>
      </w:rPr>
      <w:t>2</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017489">
      <w:rPr>
        <w:smallCaps/>
        <w:noProof/>
        <w:color w:val="000000"/>
        <w:sz w:val="15"/>
        <w:szCs w:val="15"/>
      </w:rPr>
      <w:t>3</w:t>
    </w:r>
    <w:r>
      <w:rPr>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5736E" w14:textId="77777777" w:rsidR="00126E96" w:rsidRDefault="00000000">
    <w:pPr>
      <w:pBdr>
        <w:top w:val="nil"/>
        <w:left w:val="nil"/>
        <w:bottom w:val="nil"/>
        <w:right w:val="nil"/>
        <w:between w:val="nil"/>
      </w:pBdr>
      <w:ind w:right="-1737"/>
      <w:jc w:val="right"/>
      <w:rPr>
        <w:smallCaps/>
        <w:color w:val="0095D5"/>
        <w:sz w:val="15"/>
        <w:szCs w:val="15"/>
      </w:rPr>
    </w:pPr>
    <w:r>
      <w:rPr>
        <w:smallCaps/>
        <w:color w:val="0095D5"/>
        <w:sz w:val="15"/>
        <w:szCs w:val="15"/>
      </w:rPr>
      <w:t>PresS RELEASE</w:t>
    </w:r>
    <w:r>
      <w:rPr>
        <w:smallCaps/>
        <w:noProof/>
        <w:color w:val="0095D5"/>
        <w:sz w:val="15"/>
        <w:szCs w:val="15"/>
      </w:rPr>
      <w:drawing>
        <wp:anchor distT="0" distB="0" distL="114300" distR="114300" simplePos="0" relativeHeight="251659264" behindDoc="0" locked="0" layoutInCell="1" hidden="0" allowOverlap="1" wp14:anchorId="3F7D3354" wp14:editId="4126EE4A">
          <wp:simplePos x="0" y="0"/>
          <wp:positionH relativeFrom="page">
            <wp:posOffset>900430</wp:posOffset>
          </wp:positionH>
          <wp:positionV relativeFrom="page">
            <wp:posOffset>422275</wp:posOffset>
          </wp:positionV>
          <wp:extent cx="576000" cy="431117"/>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4059E85A" w14:textId="77777777" w:rsidR="00126E96"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017489">
      <w:rPr>
        <w:smallCaps/>
        <w:noProof/>
        <w:color w:val="000000"/>
        <w:sz w:val="15"/>
        <w:szCs w:val="15"/>
      </w:rPr>
      <w:t>1</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017489">
      <w:rPr>
        <w:smallCaps/>
        <w:noProof/>
        <w:color w:val="000000"/>
        <w:sz w:val="15"/>
        <w:szCs w:val="15"/>
      </w:rPr>
      <w:t>2</w:t>
    </w:r>
    <w:r>
      <w:rPr>
        <w:smallCaps/>
        <w:color w:val="000000"/>
        <w:sz w:val="15"/>
        <w:szCs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922846"/>
    <w:multiLevelType w:val="multilevel"/>
    <w:tmpl w:val="71EE4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4402C2"/>
    <w:multiLevelType w:val="multilevel"/>
    <w:tmpl w:val="D408B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9817897">
    <w:abstractNumId w:val="1"/>
  </w:num>
  <w:num w:numId="2" w16cid:durableId="1594431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E96"/>
    <w:rsid w:val="00017489"/>
    <w:rsid w:val="000B429E"/>
    <w:rsid w:val="00126E96"/>
    <w:rsid w:val="001D6C8D"/>
    <w:rsid w:val="0044032F"/>
    <w:rsid w:val="00462765"/>
    <w:rsid w:val="004674FF"/>
    <w:rsid w:val="004940C3"/>
    <w:rsid w:val="004D268B"/>
    <w:rsid w:val="00527F68"/>
    <w:rsid w:val="00655D65"/>
    <w:rsid w:val="007E5959"/>
    <w:rsid w:val="00824AE8"/>
    <w:rsid w:val="008961E9"/>
    <w:rsid w:val="008E0A82"/>
    <w:rsid w:val="00A81058"/>
    <w:rsid w:val="00BF2B2F"/>
    <w:rsid w:val="00D07EFD"/>
    <w:rsid w:val="00DC265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4116A"/>
  <w15:docId w15:val="{A1A1600E-A947-584B-9240-65AA53C1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n" w:eastAsia="Sen" w:hAnsi="Sen" w:cs="Sen"/>
        <w:sz w:val="18"/>
        <w:szCs w:val="18"/>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color w:val="0095D5"/>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i/>
      <w:color w:val="006F9F"/>
    </w:rPr>
  </w:style>
  <w:style w:type="paragraph" w:styleId="Heading5">
    <w:name w:val="heading 5"/>
    <w:basedOn w:val="Normal"/>
    <w:next w:val="Normal"/>
    <w:uiPriority w:val="9"/>
    <w:semiHidden/>
    <w:unhideWhenUsed/>
    <w:qFormat/>
    <w:pPr>
      <w:keepNext/>
      <w:keepLines/>
      <w:spacing w:before="40"/>
      <w:outlineLvl w:val="4"/>
    </w:pPr>
    <w:rPr>
      <w:color w:val="006F9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40" w:after="200"/>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174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ennheiser-hearing.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sennheiser.com" TargetMode="External"/><Relationship Id="rId2" Type="http://schemas.openxmlformats.org/officeDocument/2006/relationships/styles" Target="styles.xml"/><Relationship Id="rId16" Type="http://schemas.openxmlformats.org/officeDocument/2006/relationships/hyperlink" Target="https://sennheiser-brandzone.com/share/SE9Mv3hcmR3B8sNPUSMP"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ennheiser.com/en-de/catalog/products/software/smart-assist/smart-assist-app-11111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ennheiser.com/en-de/product-families/ew-d"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1236</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Benedicta Devy</cp:lastModifiedBy>
  <cp:revision>3</cp:revision>
  <cp:lastPrinted>2024-08-22T19:31:00Z</cp:lastPrinted>
  <dcterms:created xsi:type="dcterms:W3CDTF">2024-08-22T19:31:00Z</dcterms:created>
  <dcterms:modified xsi:type="dcterms:W3CDTF">2024-08-22T19:31:00Z</dcterms:modified>
</cp:coreProperties>
</file>