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666B8" w14:textId="6F4FF9B2" w:rsidR="00F655BC" w:rsidRDefault="00F655BC" w:rsidP="00FB502F">
      <w:pPr>
        <w:spacing w:line="240" w:lineRule="auto"/>
        <w:rPr>
          <w:rFonts w:ascii="Calibri" w:eastAsia="Times New Roman" w:hAnsi="Calibri" w:cs="Times New Roman"/>
          <w:b/>
          <w:bCs/>
          <w:color w:val="000000" w:themeColor="text1"/>
          <w:kern w:val="36"/>
          <w:sz w:val="32"/>
          <w:szCs w:val="32"/>
        </w:rPr>
      </w:pPr>
    </w:p>
    <w:p w14:paraId="2592DB84" w14:textId="77777777" w:rsidR="00F655BC" w:rsidRDefault="00F655BC" w:rsidP="00F655BC">
      <w:pPr>
        <w:spacing w:line="240" w:lineRule="auto"/>
        <w:jc w:val="center"/>
        <w:rPr>
          <w:rFonts w:ascii="Calibri" w:eastAsia="Times New Roman" w:hAnsi="Calibri" w:cs="Times New Roman"/>
          <w:b/>
          <w:bCs/>
          <w:color w:val="000000" w:themeColor="text1"/>
          <w:kern w:val="36"/>
          <w:sz w:val="32"/>
          <w:szCs w:val="32"/>
        </w:rPr>
      </w:pPr>
      <w:r>
        <w:rPr>
          <w:rFonts w:ascii="Calibri" w:eastAsia="Times New Roman" w:hAnsi="Calibri" w:cs="Times New Roman"/>
          <w:b/>
          <w:bCs/>
          <w:color w:val="000000" w:themeColor="text1"/>
          <w:kern w:val="36"/>
          <w:sz w:val="32"/>
          <w:szCs w:val="32"/>
          <w:lang w:val="de-DE"/>
        </w:rPr>
        <w:t xml:space="preserve">Panasonic und POWER RANGERS, </w:t>
      </w:r>
    </w:p>
    <w:p w14:paraId="2E064661" w14:textId="51770F59" w:rsidR="00BC6756" w:rsidRDefault="00F655BC" w:rsidP="00F655BC">
      <w:pPr>
        <w:spacing w:line="240" w:lineRule="auto"/>
        <w:jc w:val="center"/>
        <w:rPr>
          <w:rFonts w:ascii="Calibri" w:eastAsia="Times New Roman" w:hAnsi="Calibri" w:cs="Times New Roman"/>
          <w:b/>
          <w:bCs/>
          <w:color w:val="000000" w:themeColor="text1"/>
          <w:kern w:val="36"/>
          <w:sz w:val="32"/>
          <w:szCs w:val="32"/>
        </w:rPr>
      </w:pPr>
      <w:r>
        <w:rPr>
          <w:rFonts w:ascii="Calibri" w:eastAsia="Times New Roman" w:hAnsi="Calibri" w:cs="Times New Roman"/>
          <w:b/>
          <w:bCs/>
          <w:color w:val="000000" w:themeColor="text1"/>
          <w:kern w:val="36"/>
          <w:sz w:val="32"/>
          <w:szCs w:val="32"/>
          <w:lang w:val="de-DE"/>
        </w:rPr>
        <w:t>die beste Wahl für Spielzeuge im Jahr 2020</w:t>
      </w:r>
    </w:p>
    <w:p w14:paraId="028966DD" w14:textId="77777777" w:rsidR="00BC6756" w:rsidRDefault="00BC6756" w:rsidP="00F655BC">
      <w:pPr>
        <w:spacing w:line="240" w:lineRule="auto"/>
        <w:jc w:val="center"/>
        <w:rPr>
          <w:rFonts w:ascii="Calibri" w:eastAsia="Times New Roman" w:hAnsi="Calibri" w:cs="Times New Roman"/>
          <w:b/>
          <w:bCs/>
          <w:color w:val="000000" w:themeColor="text1"/>
          <w:kern w:val="36"/>
          <w:sz w:val="32"/>
          <w:szCs w:val="32"/>
        </w:rPr>
      </w:pPr>
    </w:p>
    <w:p w14:paraId="1E8033A8" w14:textId="7BE4B84A" w:rsidR="008B0C1F" w:rsidRPr="0020008F" w:rsidRDefault="00B25E1F" w:rsidP="00FB502F">
      <w:pPr>
        <w:spacing w:line="240" w:lineRule="auto"/>
        <w:jc w:val="both"/>
        <w:rPr>
          <w:rFonts w:ascii="Calibri" w:eastAsia="Times New Roman" w:hAnsi="Calibri" w:cs="Calibri"/>
          <w:b/>
          <w:bCs/>
          <w:i/>
          <w:iCs/>
          <w:color w:val="000000" w:themeColor="text1"/>
          <w:kern w:val="36"/>
          <w:lang w:val="de-DE"/>
        </w:rPr>
      </w:pPr>
      <w:r>
        <w:rPr>
          <w:rFonts w:ascii="Calibri" w:eastAsia="Times New Roman" w:hAnsi="Calibri" w:cs="Calibri"/>
          <w:b/>
          <w:bCs/>
          <w:i/>
          <w:iCs/>
          <w:color w:val="000000" w:themeColor="text1"/>
          <w:kern w:val="36"/>
          <w:lang w:val="de-DE"/>
        </w:rPr>
        <w:t>21. Januar 2020, Zellik - Das globale Spielwaren- und Unterhaltungsunternehmen Hasbro und Europas größter Batteriehersteller Panasonic Energy machen sich in diesem Jahr gemeinsam auf in ein neues Abenteuer. Die Zusammenarbeit umfasst die Special Edition POWER RANGERS Battery Packs und Ihre eigene Chance, einen Auftritt in einer POWER RANGERS-Folge zu gewinnen.</w:t>
      </w:r>
    </w:p>
    <w:p w14:paraId="374A7DFD" w14:textId="77777777" w:rsidR="008B0C1F" w:rsidRPr="0020008F" w:rsidRDefault="008B0C1F" w:rsidP="00B25E1F">
      <w:pPr>
        <w:jc w:val="both"/>
        <w:rPr>
          <w:rFonts w:ascii="Calibri" w:hAnsi="Calibri" w:cs="Calibri"/>
          <w:b/>
          <w:lang w:val="de-DE"/>
        </w:rPr>
      </w:pPr>
    </w:p>
    <w:p w14:paraId="3FD0111A" w14:textId="777EDFEF" w:rsidR="008B0C1F" w:rsidRPr="0020008F" w:rsidRDefault="005C0135" w:rsidP="00B25E1F">
      <w:pPr>
        <w:jc w:val="both"/>
        <w:rPr>
          <w:rFonts w:ascii="Calibri" w:eastAsia="Times New Roman" w:hAnsi="Calibri" w:cs="Calibri"/>
          <w:color w:val="000000" w:themeColor="text1"/>
          <w:kern w:val="36"/>
          <w:lang w:val="nl-BE"/>
        </w:rPr>
      </w:pPr>
      <w:r>
        <w:rPr>
          <w:rFonts w:ascii="Calibri" w:eastAsia="Times New Roman" w:hAnsi="Calibri" w:cs="Calibri"/>
          <w:color w:val="000000" w:themeColor="text1"/>
          <w:kern w:val="36"/>
          <w:lang w:val="de-DE"/>
        </w:rPr>
        <w:t xml:space="preserve">Was haben die Marke POWER RANGERS und Panasonic Energy gemeinsam? Beide stehen für bemerkenswerte Zuverlässigkeit, extreme Energie und Ausdauer, auf die Sie sich verlassen können. Im Jahr 2020 wird eine einjährige Zusammenarbeit zwischen den beiden ikonischen Marken stattfinden. </w:t>
      </w:r>
    </w:p>
    <w:p w14:paraId="2C2CE325" w14:textId="77777777" w:rsidR="008B0C1F" w:rsidRPr="0020008F" w:rsidRDefault="008B0C1F" w:rsidP="00B25E1F">
      <w:pPr>
        <w:jc w:val="both"/>
        <w:rPr>
          <w:rFonts w:ascii="Calibri" w:eastAsia="Times New Roman" w:hAnsi="Calibri" w:cs="Calibri"/>
          <w:color w:val="000000" w:themeColor="text1"/>
          <w:kern w:val="36"/>
          <w:lang w:val="nl-BE"/>
        </w:rPr>
      </w:pPr>
    </w:p>
    <w:p w14:paraId="5112CDF8" w14:textId="4006DB36" w:rsidR="008B0C1F" w:rsidRPr="0020008F" w:rsidRDefault="0042364F" w:rsidP="00B25E1F">
      <w:pPr>
        <w:jc w:val="both"/>
        <w:rPr>
          <w:rFonts w:ascii="Calibri" w:eastAsia="Times New Roman" w:hAnsi="Calibri" w:cs="Times New Roman"/>
          <w:color w:val="000000" w:themeColor="text1"/>
          <w:kern w:val="36"/>
          <w:lang w:val="nl-BE"/>
        </w:rPr>
      </w:pPr>
      <w:r>
        <w:rPr>
          <w:rFonts w:ascii="Calibri" w:eastAsia="Times New Roman" w:hAnsi="Calibri" w:cs="Times New Roman"/>
          <w:color w:val="000000" w:themeColor="text1"/>
          <w:kern w:val="36"/>
          <w:lang w:val="de-DE"/>
        </w:rPr>
        <w:t>POWER RANGERS, seit 2018 eine Marke von Hasbro, ist stärker denn je. Die POWER RANGERS TV-Serie ist eine der am längsten laufenden Live-Action-Serien für Kinder mit derzeit über 900 Episoden, die von mehr als 165 Sendern weltweit ausgestrahlt werden. Die Marke hat mehr als 6 Millionen Abonnenten auf YouTube, 2,7 Millionen Follower auf Facebook und 310.000 Follower auf Instagram. POWER RANGERS sind viel mehr als nur Fernsehunterhaltung; das Angebot umfasst Spielzeug und Spiele, Konsumgüter und digitale Spiele.</w:t>
      </w:r>
    </w:p>
    <w:p w14:paraId="05ECE833" w14:textId="77777777" w:rsidR="00CA1B6C" w:rsidRPr="0020008F" w:rsidRDefault="00CA1B6C" w:rsidP="00B25E1F">
      <w:pPr>
        <w:jc w:val="both"/>
        <w:rPr>
          <w:rFonts w:ascii="Calibri" w:eastAsia="Times New Roman" w:hAnsi="Calibri" w:cs="Times New Roman"/>
          <w:color w:val="000000" w:themeColor="text1"/>
          <w:kern w:val="36"/>
          <w:lang w:val="nl-BE"/>
        </w:rPr>
      </w:pPr>
    </w:p>
    <w:p w14:paraId="210BF248" w14:textId="7E0E0DE3" w:rsidR="008B0C1F" w:rsidRPr="0020008F" w:rsidRDefault="005C0135" w:rsidP="00FB502F">
      <w:pPr>
        <w:spacing w:line="240" w:lineRule="auto"/>
        <w:jc w:val="both"/>
        <w:rPr>
          <w:rFonts w:ascii="Calibri" w:eastAsia="Times New Roman" w:hAnsi="Calibri" w:cs="Times New Roman"/>
          <w:b/>
          <w:bCs/>
          <w:color w:val="000000" w:themeColor="text1"/>
          <w:kern w:val="36"/>
          <w:lang w:val="nl-BE"/>
        </w:rPr>
      </w:pPr>
      <w:r>
        <w:rPr>
          <w:rFonts w:ascii="Calibri" w:eastAsia="Times New Roman" w:hAnsi="Calibri" w:cs="Times New Roman"/>
          <w:b/>
          <w:bCs/>
          <w:color w:val="000000" w:themeColor="text1"/>
          <w:kern w:val="36"/>
          <w:lang w:val="de-DE"/>
        </w:rPr>
        <w:t>Kinder verdienen das Allerbeste</w:t>
      </w:r>
    </w:p>
    <w:p w14:paraId="423AD888" w14:textId="06547496" w:rsidR="008B0C1F" w:rsidRPr="00822DFD" w:rsidRDefault="00F655BC" w:rsidP="00B25E1F">
      <w:pPr>
        <w:jc w:val="both"/>
        <w:rPr>
          <w:rFonts w:ascii="Calibri" w:eastAsia="Times New Roman" w:hAnsi="Calibri" w:cs="Times New Roman"/>
          <w:color w:val="000000" w:themeColor="text1"/>
          <w:kern w:val="36"/>
        </w:rPr>
      </w:pPr>
      <w:r>
        <w:rPr>
          <w:rFonts w:ascii="Calibri" w:eastAsia="Times New Roman" w:hAnsi="Calibri" w:cs="Times New Roman"/>
          <w:color w:val="000000" w:themeColor="text1"/>
          <w:kern w:val="36"/>
          <w:lang w:val="de-DE"/>
        </w:rPr>
        <w:t>Heutzutage ist fast jedes fünfte Spielzeug in europäischen Haushalten batteriebetrieben. Familien mit Kindern brauchen täglich zuverlässige Batterien. Panasonic bietet eine große Auswahl an hochwertigen, leistungsstarken und langlebigen Batterien an.</w:t>
      </w:r>
    </w:p>
    <w:p w14:paraId="6691ADC6" w14:textId="77777777" w:rsidR="008B0C1F" w:rsidRPr="00822DFD" w:rsidRDefault="008B0C1F" w:rsidP="00B25E1F">
      <w:pPr>
        <w:jc w:val="both"/>
        <w:rPr>
          <w:rFonts w:ascii="Calibri" w:eastAsia="Times New Roman" w:hAnsi="Calibri" w:cs="Times New Roman"/>
          <w:color w:val="000000" w:themeColor="text1"/>
          <w:kern w:val="36"/>
        </w:rPr>
      </w:pPr>
    </w:p>
    <w:tbl>
      <w:tblPr>
        <w:tblStyle w:val="a"/>
        <w:tblW w:w="9360" w:type="dxa"/>
        <w:tblInd w:w="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9360"/>
      </w:tblGrid>
      <w:tr w:rsidR="008B0C1F" w:rsidRPr="0020008F" w14:paraId="07E89446" w14:textId="77777777">
        <w:tc>
          <w:tcPr>
            <w:tcW w:w="9360" w:type="dxa"/>
            <w:shd w:val="clear" w:color="auto" w:fill="EFEFEF"/>
            <w:tcMar>
              <w:top w:w="100" w:type="dxa"/>
              <w:left w:w="100" w:type="dxa"/>
              <w:bottom w:w="100" w:type="dxa"/>
              <w:right w:w="100" w:type="dxa"/>
            </w:tcMar>
          </w:tcPr>
          <w:p w14:paraId="7DC472FF" w14:textId="77777777" w:rsidR="008B0C1F" w:rsidRPr="0020008F" w:rsidRDefault="005C0135" w:rsidP="00FB502F">
            <w:pPr>
              <w:jc w:val="both"/>
              <w:rPr>
                <w:rFonts w:ascii="Calibri" w:eastAsia="Times New Roman" w:hAnsi="Calibri" w:cs="Times New Roman"/>
                <w:color w:val="000000" w:themeColor="text1"/>
                <w:kern w:val="36"/>
                <w:lang w:val="nl-BE"/>
              </w:rPr>
            </w:pPr>
            <w:r>
              <w:rPr>
                <w:rFonts w:ascii="Calibri" w:eastAsia="Times New Roman" w:hAnsi="Calibri" w:cs="Times New Roman"/>
                <w:color w:val="000000" w:themeColor="text1"/>
                <w:kern w:val="36"/>
                <w:lang w:val="de-DE"/>
              </w:rPr>
              <w:t>PANASONIC ALKALINE BATTERIEN</w:t>
            </w:r>
          </w:p>
          <w:p w14:paraId="747C9A51" w14:textId="77777777" w:rsidR="008B0C1F" w:rsidRPr="0020008F" w:rsidRDefault="008B0C1F" w:rsidP="00FB502F">
            <w:pPr>
              <w:jc w:val="both"/>
              <w:rPr>
                <w:rFonts w:ascii="Calibri" w:eastAsia="Times New Roman" w:hAnsi="Calibri" w:cs="Times New Roman"/>
                <w:color w:val="000000" w:themeColor="text1"/>
                <w:kern w:val="36"/>
                <w:lang w:val="nl-BE"/>
              </w:rPr>
            </w:pPr>
          </w:p>
          <w:p w14:paraId="6B391507" w14:textId="0F329668" w:rsidR="008B0C1F" w:rsidRPr="0020008F" w:rsidRDefault="005C0135" w:rsidP="00B25E1F">
            <w:pPr>
              <w:jc w:val="both"/>
              <w:rPr>
                <w:rFonts w:ascii="Calibri" w:eastAsia="Times New Roman" w:hAnsi="Calibri" w:cs="Times New Roman"/>
                <w:color w:val="000000" w:themeColor="text1"/>
                <w:kern w:val="36"/>
                <w:lang w:val="nl-BE"/>
              </w:rPr>
            </w:pPr>
            <w:r>
              <w:rPr>
                <w:rFonts w:ascii="Calibri" w:eastAsia="Times New Roman" w:hAnsi="Calibri" w:cs="Times New Roman"/>
                <w:color w:val="000000" w:themeColor="text1"/>
                <w:kern w:val="36"/>
                <w:lang w:val="de-DE"/>
              </w:rPr>
              <w:t xml:space="preserve">Panasonic </w:t>
            </w:r>
            <w:proofErr w:type="spellStart"/>
            <w:r>
              <w:rPr>
                <w:rFonts w:ascii="Calibri" w:eastAsia="Times New Roman" w:hAnsi="Calibri" w:cs="Times New Roman"/>
                <w:color w:val="000000" w:themeColor="text1"/>
                <w:kern w:val="36"/>
                <w:lang w:val="de-DE"/>
              </w:rPr>
              <w:t>Alkaline</w:t>
            </w:r>
            <w:proofErr w:type="spellEnd"/>
            <w:r>
              <w:rPr>
                <w:rFonts w:ascii="Calibri" w:eastAsia="Times New Roman" w:hAnsi="Calibri" w:cs="Times New Roman"/>
                <w:color w:val="000000" w:themeColor="text1"/>
                <w:kern w:val="36"/>
                <w:lang w:val="de-DE"/>
              </w:rPr>
              <w:t xml:space="preserve"> Batterien bieten langlebige Energie, perfekt um Kinderspielzeug Tag für Tag mit Energie zu versorgen. Die EVOLTA-Reihe verfügt über eine außergewöhnliche Leistung, um die Anforderungen von Produkten mit hohem Batterieverbrauch wie Spielzeug, Roboter und Drohnen zu erfüllen. Die Panasonic Pro Power Batterien sind hervorragend für Spielzeugauto-Fernbedienungen, Walkie-Talkies und andere Spielzeuge geeignet. Die Panasonic Everyday Power Batterien wurden entwickelt, um Tag für Tag zuverlässig und konstant Energie zu liefern. Sie sind die ideale Lösung für Ihre häufig verwendeten Geräte wie Fernbedienungen für Fernseher und Taschenlampen. </w:t>
            </w:r>
          </w:p>
        </w:tc>
      </w:tr>
    </w:tbl>
    <w:p w14:paraId="3ACA37E2" w14:textId="77777777" w:rsidR="008B0C1F" w:rsidRPr="0020008F" w:rsidRDefault="008B0C1F" w:rsidP="00B25E1F">
      <w:pPr>
        <w:jc w:val="both"/>
        <w:rPr>
          <w:rFonts w:ascii="Calibri" w:eastAsia="Times New Roman" w:hAnsi="Calibri" w:cs="Times New Roman"/>
          <w:color w:val="000000" w:themeColor="text1"/>
          <w:kern w:val="36"/>
          <w:lang w:val="nl-BE"/>
        </w:rPr>
      </w:pPr>
    </w:p>
    <w:tbl>
      <w:tblPr>
        <w:tblStyle w:val="a0"/>
        <w:tblW w:w="9360" w:type="dxa"/>
        <w:tblInd w:w="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9360"/>
      </w:tblGrid>
      <w:tr w:rsidR="008B0C1F" w:rsidRPr="0020008F" w14:paraId="2FE1676F" w14:textId="77777777">
        <w:tc>
          <w:tcPr>
            <w:tcW w:w="9360" w:type="dxa"/>
            <w:shd w:val="clear" w:color="auto" w:fill="EFEFEF"/>
            <w:tcMar>
              <w:top w:w="100" w:type="dxa"/>
              <w:left w:w="100" w:type="dxa"/>
              <w:bottom w:w="100" w:type="dxa"/>
              <w:right w:w="100" w:type="dxa"/>
            </w:tcMar>
          </w:tcPr>
          <w:p w14:paraId="7ACEBD47" w14:textId="77777777" w:rsidR="008B0C1F" w:rsidRPr="0020008F" w:rsidRDefault="005C0135" w:rsidP="00FB502F">
            <w:pPr>
              <w:jc w:val="both"/>
              <w:rPr>
                <w:rFonts w:ascii="Calibri" w:eastAsia="Times New Roman" w:hAnsi="Calibri" w:cs="Times New Roman"/>
                <w:color w:val="000000" w:themeColor="text1"/>
                <w:kern w:val="36"/>
                <w:lang w:val="nl-BE"/>
              </w:rPr>
            </w:pPr>
            <w:r>
              <w:rPr>
                <w:rFonts w:ascii="Calibri" w:eastAsia="Times New Roman" w:hAnsi="Calibri" w:cs="Times New Roman"/>
                <w:color w:val="000000" w:themeColor="text1"/>
                <w:kern w:val="36"/>
                <w:lang w:val="de-DE"/>
              </w:rPr>
              <w:t>PANASONIC SPECIALTY BATTERIEN</w:t>
            </w:r>
          </w:p>
          <w:p w14:paraId="684052D6" w14:textId="77777777" w:rsidR="008B0C1F" w:rsidRPr="0020008F" w:rsidRDefault="008B0C1F" w:rsidP="00FB502F">
            <w:pPr>
              <w:jc w:val="both"/>
              <w:rPr>
                <w:rFonts w:ascii="Calibri" w:eastAsia="Times New Roman" w:hAnsi="Calibri" w:cs="Times New Roman"/>
                <w:color w:val="000000" w:themeColor="text1"/>
                <w:kern w:val="36"/>
                <w:lang w:val="nl-BE"/>
              </w:rPr>
            </w:pPr>
          </w:p>
          <w:p w14:paraId="06B6DA4D" w14:textId="43FFB06D" w:rsidR="008B0C1F" w:rsidRPr="0020008F" w:rsidRDefault="002B10FC" w:rsidP="00B25E1F">
            <w:pPr>
              <w:jc w:val="both"/>
              <w:rPr>
                <w:rFonts w:ascii="Calibri" w:eastAsia="Times New Roman" w:hAnsi="Calibri" w:cs="Times New Roman"/>
                <w:color w:val="000000" w:themeColor="text1"/>
                <w:kern w:val="36"/>
                <w:lang w:val="nl-BE"/>
              </w:rPr>
            </w:pPr>
            <w:r>
              <w:rPr>
                <w:rFonts w:ascii="Calibri" w:eastAsia="Times New Roman" w:hAnsi="Calibri" w:cs="Times New Roman"/>
                <w:color w:val="000000" w:themeColor="text1"/>
                <w:kern w:val="36"/>
                <w:lang w:val="de-DE"/>
              </w:rPr>
              <w:lastRenderedPageBreak/>
              <w:t>Panasonic bietet ein komplettes Sortiment an Batterien, von Alkaline Batterien bis hin zu wiederaufladbaren Batterien und Spezialbatterien. Zwei Produkte aus dem Specialty Sortiment sorgen für besonders gute Ergebnisse bei Spielzeug. 1.: Die Panasonic LR44 Micro Alkaline Batterien sind für eine zuverlässige und langlebige Stromversorgung konzipiert. Sie sind perfekt für kleine Geräte wie Laserstifte, kleine Fernbedienungen und Uhren geeignet. 2.: Die Panasonic Lithium Coin CR2032 hat eine hohe Spannung von 3V: hohe Leistung in einem ultrakompakten Design. Diese Batterie hat sich in wiederholten Tests unter wechselnden Umgebungsbedingungen, wie z.B. niedrigen und hohen Temperaturen, als sehr zuverlässig und langlebig erwiesen. Außerdem ist sie mit einem hohen Auslaufschutz ausgestattet, sodass die Lithium Coin eine sehr sichere Option in Kinderspielzeug ist.</w:t>
            </w:r>
          </w:p>
        </w:tc>
      </w:tr>
    </w:tbl>
    <w:p w14:paraId="34C724D0" w14:textId="77777777" w:rsidR="00822DFD" w:rsidRPr="0020008F" w:rsidRDefault="00822DFD" w:rsidP="00FB502F">
      <w:pPr>
        <w:spacing w:line="240" w:lineRule="auto"/>
        <w:jc w:val="both"/>
        <w:rPr>
          <w:rFonts w:ascii="Calibri" w:eastAsia="Times New Roman" w:hAnsi="Calibri" w:cs="Times New Roman"/>
          <w:b/>
          <w:bCs/>
          <w:color w:val="000000" w:themeColor="text1"/>
          <w:kern w:val="36"/>
          <w:lang w:val="nl-BE"/>
        </w:rPr>
      </w:pPr>
      <w:bookmarkStart w:id="0" w:name="_faka80nk2vlv" w:colFirst="0" w:colLast="0"/>
      <w:bookmarkStart w:id="1" w:name="_mbrvtit8g1rm" w:colFirst="0" w:colLast="0"/>
      <w:bookmarkEnd w:id="0"/>
      <w:bookmarkEnd w:id="1"/>
    </w:p>
    <w:p w14:paraId="2B7BB2DE" w14:textId="76C58BFE" w:rsidR="008B0C1F" w:rsidRPr="0020008F" w:rsidRDefault="005C0135" w:rsidP="00FB502F">
      <w:pPr>
        <w:spacing w:line="240" w:lineRule="auto"/>
        <w:jc w:val="both"/>
        <w:rPr>
          <w:rFonts w:ascii="Calibri" w:eastAsia="Times New Roman" w:hAnsi="Calibri" w:cs="Times New Roman"/>
          <w:b/>
          <w:bCs/>
          <w:color w:val="000000" w:themeColor="text1"/>
          <w:kern w:val="36"/>
          <w:lang w:val="nl-BE"/>
        </w:rPr>
      </w:pPr>
      <w:r>
        <w:rPr>
          <w:rFonts w:ascii="Calibri" w:eastAsia="Times New Roman" w:hAnsi="Calibri" w:cs="Times New Roman"/>
          <w:b/>
          <w:bCs/>
          <w:color w:val="000000" w:themeColor="text1"/>
          <w:kern w:val="36"/>
          <w:lang w:val="de-DE"/>
        </w:rPr>
        <w:t>Einen Auftritt in einer POWER RANGERS-Folge gewinnen</w:t>
      </w:r>
    </w:p>
    <w:p w14:paraId="4389BB4D" w14:textId="2A592268" w:rsidR="008B0C1F" w:rsidRPr="0020008F" w:rsidRDefault="005C0135" w:rsidP="00B25E1F">
      <w:pPr>
        <w:jc w:val="both"/>
        <w:rPr>
          <w:rFonts w:ascii="Calibri" w:eastAsia="Times New Roman" w:hAnsi="Calibri" w:cs="Times New Roman"/>
          <w:color w:val="000000" w:themeColor="text1"/>
          <w:kern w:val="36"/>
          <w:lang w:val="nl-BE"/>
        </w:rPr>
      </w:pPr>
      <w:r>
        <w:rPr>
          <w:rFonts w:ascii="Calibri" w:eastAsia="Times New Roman" w:hAnsi="Calibri" w:cs="Times New Roman"/>
          <w:color w:val="000000" w:themeColor="text1"/>
          <w:kern w:val="36"/>
          <w:lang w:val="de-DE"/>
        </w:rPr>
        <w:t>Special Edition POWER RANGERS Packs für Panasonic EVOLTA, Pro Power, Everyday Power, Micro Alkaline und Lithium Coin Batterien werden ab April 2020 in Geschäften und Online-Shops erhältlich sein. Die Zusammenarbeit von Panasonic und Hasbro bietet Ihnen neben einem Sammlerdesign die Chance, einen Auftritt in der Serie POWER RANGERS zu gewinnen.</w:t>
      </w:r>
    </w:p>
    <w:p w14:paraId="15E34BD9" w14:textId="77777777" w:rsidR="008B0C1F" w:rsidRPr="0020008F" w:rsidRDefault="008B0C1F" w:rsidP="00B25E1F">
      <w:pPr>
        <w:jc w:val="both"/>
        <w:rPr>
          <w:rFonts w:ascii="Calibri" w:eastAsia="Times New Roman" w:hAnsi="Calibri" w:cs="Times New Roman"/>
          <w:color w:val="000000" w:themeColor="text1"/>
          <w:kern w:val="36"/>
          <w:lang w:val="nl-BE"/>
        </w:rPr>
      </w:pPr>
    </w:p>
    <w:p w14:paraId="4BE17343" w14:textId="3486507F" w:rsidR="008B0C1F" w:rsidRPr="00822DFD" w:rsidRDefault="005C0135" w:rsidP="00B25E1F">
      <w:pPr>
        <w:jc w:val="both"/>
        <w:rPr>
          <w:rFonts w:ascii="Calibri" w:eastAsia="Times New Roman" w:hAnsi="Calibri" w:cs="Times New Roman"/>
          <w:color w:val="000000" w:themeColor="text1"/>
          <w:kern w:val="36"/>
        </w:rPr>
      </w:pPr>
      <w:r>
        <w:rPr>
          <w:rFonts w:ascii="Calibri" w:eastAsia="Times New Roman" w:hAnsi="Calibri" w:cs="Times New Roman"/>
          <w:color w:val="000000" w:themeColor="text1"/>
          <w:kern w:val="36"/>
          <w:lang w:val="de-DE"/>
        </w:rPr>
        <w:t xml:space="preserve">Gehen Sie auf </w:t>
      </w:r>
      <w:proofErr w:type="spellStart"/>
      <w:r>
        <w:rPr>
          <w:rFonts w:ascii="Calibri" w:eastAsia="Times New Roman" w:hAnsi="Calibri" w:cs="Times New Roman"/>
          <w:color w:val="000000" w:themeColor="text1"/>
          <w:kern w:val="36"/>
          <w:lang w:val="de-DE"/>
        </w:rPr>
        <w:t>poweryourday.win</w:t>
      </w:r>
      <w:proofErr w:type="spellEnd"/>
      <w:r>
        <w:rPr>
          <w:rFonts w:ascii="Calibri" w:eastAsia="Times New Roman" w:hAnsi="Calibri" w:cs="Times New Roman"/>
          <w:color w:val="000000" w:themeColor="text1"/>
          <w:kern w:val="36"/>
          <w:lang w:val="de-DE"/>
        </w:rPr>
        <w:t xml:space="preserve"> (ab Anfang April), rufen Sie die Familie zusammen und erstellen Sie ein Castingvideo, laden Sie es auf die Website hoch und schon bald könnten Sie in einer Folge der POWER RANGERS TV-Serie zu sehen sein. Der Gewinner wird im Januar 2021 öffentlich bekannt gegeben. </w:t>
      </w:r>
    </w:p>
    <w:p w14:paraId="230FAA5B" w14:textId="77777777" w:rsidR="008B0C1F" w:rsidRPr="00822DFD" w:rsidRDefault="008B0C1F" w:rsidP="00B25E1F">
      <w:pPr>
        <w:jc w:val="both"/>
        <w:rPr>
          <w:rFonts w:ascii="Calibri" w:eastAsia="Times New Roman" w:hAnsi="Calibri" w:cs="Times New Roman"/>
          <w:color w:val="000000" w:themeColor="text1"/>
          <w:kern w:val="36"/>
        </w:rPr>
      </w:pPr>
    </w:p>
    <w:p w14:paraId="717C9092" w14:textId="77777777" w:rsidR="0020008F" w:rsidRDefault="004D76DD" w:rsidP="0020008F">
      <w:pPr>
        <w:jc w:val="both"/>
        <w:rPr>
          <w:rFonts w:ascii="Calibri" w:eastAsia="Times New Roman" w:hAnsi="Calibri" w:cs="Times New Roman"/>
          <w:color w:val="000000" w:themeColor="text1"/>
          <w:kern w:val="36"/>
          <w:lang w:val="de-DE"/>
        </w:rPr>
      </w:pPr>
      <w:r>
        <w:rPr>
          <w:rFonts w:ascii="Calibri" w:eastAsia="Times New Roman" w:hAnsi="Calibri" w:cs="Times New Roman"/>
          <w:color w:val="000000" w:themeColor="text1"/>
          <w:kern w:val="36"/>
          <w:lang w:val="de-DE"/>
        </w:rPr>
        <w:t xml:space="preserve">GO </w:t>
      </w:r>
      <w:proofErr w:type="spellStart"/>
      <w:r>
        <w:rPr>
          <w:rFonts w:ascii="Calibri" w:eastAsia="Times New Roman" w:hAnsi="Calibri" w:cs="Times New Roman"/>
          <w:color w:val="000000" w:themeColor="text1"/>
          <w:kern w:val="36"/>
          <w:lang w:val="de-DE"/>
        </w:rPr>
        <w:t>GO</w:t>
      </w:r>
      <w:proofErr w:type="spellEnd"/>
      <w:r>
        <w:rPr>
          <w:rFonts w:ascii="Calibri" w:eastAsia="Times New Roman" w:hAnsi="Calibri" w:cs="Times New Roman"/>
          <w:color w:val="000000" w:themeColor="text1"/>
          <w:kern w:val="36"/>
          <w:lang w:val="de-DE"/>
        </w:rPr>
        <w:t xml:space="preserve"> POWER RANGERS!</w:t>
      </w:r>
      <w:bookmarkStart w:id="2" w:name="_r8jaiycxkd3" w:colFirst="0" w:colLast="0"/>
      <w:bookmarkStart w:id="3" w:name="_pch5e9eh4scl" w:colFirst="0" w:colLast="0"/>
      <w:bookmarkEnd w:id="2"/>
      <w:bookmarkEnd w:id="3"/>
    </w:p>
    <w:p w14:paraId="2502CC2C" w14:textId="77777777" w:rsidR="0020008F" w:rsidRDefault="0020008F" w:rsidP="0020008F">
      <w:pPr>
        <w:jc w:val="both"/>
        <w:rPr>
          <w:rFonts w:ascii="Calibri" w:eastAsia="Times New Roman" w:hAnsi="Calibri" w:cs="Times New Roman"/>
          <w:color w:val="000000" w:themeColor="text1"/>
          <w:kern w:val="36"/>
          <w:lang w:val="de-DE"/>
        </w:rPr>
      </w:pPr>
    </w:p>
    <w:p w14:paraId="29A042F5" w14:textId="77777777" w:rsidR="0020008F" w:rsidRDefault="0020008F" w:rsidP="0020008F">
      <w:pPr>
        <w:jc w:val="both"/>
        <w:rPr>
          <w:rFonts w:ascii="Calibri" w:eastAsiaTheme="minorEastAsia" w:hAnsi="Calibri"/>
          <w:b/>
          <w:bCs/>
          <w:color w:val="000000" w:themeColor="text1"/>
          <w:lang w:val="de-DE"/>
        </w:rPr>
      </w:pPr>
    </w:p>
    <w:p w14:paraId="38CC1AE7" w14:textId="3C0BBEB7" w:rsidR="0020008F" w:rsidRDefault="0020008F" w:rsidP="0020008F">
      <w:pPr>
        <w:jc w:val="both"/>
        <w:rPr>
          <w:rFonts w:ascii="Calibri" w:eastAsiaTheme="minorEastAsia" w:hAnsi="Calibri"/>
          <w:b/>
          <w:bCs/>
          <w:color w:val="000000" w:themeColor="text1"/>
          <w:lang w:val="de-DE"/>
        </w:rPr>
      </w:pPr>
      <w:bookmarkStart w:id="4" w:name="_GoBack"/>
      <w:bookmarkEnd w:id="4"/>
      <w:r w:rsidRPr="0020008F">
        <w:rPr>
          <w:rFonts w:ascii="Calibri" w:eastAsiaTheme="minorEastAsia" w:hAnsi="Calibri"/>
          <w:b/>
          <w:bCs/>
          <w:color w:val="000000" w:themeColor="text1"/>
          <w:lang w:val="de-DE"/>
        </w:rPr>
        <w:t xml:space="preserve">ÜBER PANASONIC ENERGY EUROPE </w:t>
      </w:r>
    </w:p>
    <w:p w14:paraId="35845DA4" w14:textId="77777777" w:rsidR="0020008F" w:rsidRDefault="0020008F" w:rsidP="0020008F">
      <w:pPr>
        <w:jc w:val="both"/>
        <w:rPr>
          <w:rFonts w:ascii="Calibri" w:eastAsiaTheme="minorEastAsia" w:hAnsi="Calibri"/>
          <w:b/>
          <w:bCs/>
          <w:color w:val="000000" w:themeColor="text1"/>
          <w:lang w:val="de-DE"/>
        </w:rPr>
      </w:pPr>
    </w:p>
    <w:p w14:paraId="0CFCBDA2" w14:textId="0930F06E" w:rsidR="0020008F" w:rsidRPr="0020008F" w:rsidRDefault="0020008F" w:rsidP="0020008F">
      <w:pPr>
        <w:jc w:val="both"/>
        <w:rPr>
          <w:rFonts w:ascii="Calibri" w:eastAsia="Times New Roman" w:hAnsi="Calibri" w:cs="Times New Roman"/>
          <w:color w:val="000000" w:themeColor="text1"/>
          <w:kern w:val="36"/>
          <w:lang w:val="nl-BE"/>
        </w:rPr>
      </w:pPr>
      <w:r w:rsidRPr="0020008F">
        <w:rPr>
          <w:rFonts w:ascii="Calibri" w:eastAsiaTheme="minorEastAsia" w:hAnsi="Calibri"/>
          <w:bCs/>
          <w:color w:val="000000" w:themeColor="text1"/>
          <w:lang w:val="de-DE"/>
        </w:rPr>
        <w:t xml:space="preserve">Die Zentrale von Panasonic </w:t>
      </w:r>
      <w:proofErr w:type="spellStart"/>
      <w:r w:rsidRPr="0020008F">
        <w:rPr>
          <w:rFonts w:ascii="Calibri" w:eastAsiaTheme="minorEastAsia" w:hAnsi="Calibri"/>
          <w:bCs/>
          <w:color w:val="000000" w:themeColor="text1"/>
          <w:lang w:val="de-DE"/>
        </w:rPr>
        <w:t>Energy</w:t>
      </w:r>
      <w:proofErr w:type="spellEnd"/>
      <w:r w:rsidRPr="0020008F">
        <w:rPr>
          <w:rFonts w:ascii="Calibri" w:eastAsiaTheme="minorEastAsia" w:hAnsi="Calibri"/>
          <w:bCs/>
          <w:color w:val="000000" w:themeColor="text1"/>
          <w:lang w:val="de-DE"/>
        </w:rPr>
        <w:t xml:space="preserve"> Europe befindet sich in </w:t>
      </w:r>
      <w:proofErr w:type="spellStart"/>
      <w:r w:rsidRPr="0020008F">
        <w:rPr>
          <w:rFonts w:ascii="Calibri" w:eastAsiaTheme="minorEastAsia" w:hAnsi="Calibri"/>
          <w:bCs/>
          <w:color w:val="000000" w:themeColor="text1"/>
          <w:lang w:val="de-DE"/>
        </w:rPr>
        <w:t>Zellik</w:t>
      </w:r>
      <w:proofErr w:type="spellEnd"/>
      <w:r w:rsidRPr="0020008F">
        <w:rPr>
          <w:rFonts w:ascii="Calibri" w:eastAsiaTheme="minorEastAsia" w:hAnsi="Calibri"/>
          <w:bCs/>
          <w:color w:val="000000" w:themeColor="text1"/>
          <w:lang w:val="de-DE"/>
        </w:rPr>
        <w:t xml:space="preserve"> bei Brüssel, Belgien. Das Unternehmen ist Teil der Panasonic Corporation, einer der führenden globalen Hersteller von Elektronikprodukten und Elektroartikeln. Dank seiner langjährigen Erfahrung in der Sparte Unterhaltungselektronik ist Panasonic heute der größte Batteriehersteller in Europa. Die europäischen Produktionsanlagen befinden sich in </w:t>
      </w:r>
      <w:proofErr w:type="spellStart"/>
      <w:r w:rsidRPr="0020008F">
        <w:rPr>
          <w:rFonts w:ascii="Calibri" w:eastAsiaTheme="minorEastAsia" w:hAnsi="Calibri"/>
          <w:bCs/>
          <w:color w:val="000000" w:themeColor="text1"/>
          <w:lang w:val="de-DE"/>
        </w:rPr>
        <w:t>Tessenderlo</w:t>
      </w:r>
      <w:proofErr w:type="spellEnd"/>
      <w:r w:rsidRPr="0020008F">
        <w:rPr>
          <w:rFonts w:ascii="Calibri" w:eastAsiaTheme="minorEastAsia" w:hAnsi="Calibri"/>
          <w:bCs/>
          <w:color w:val="000000" w:themeColor="text1"/>
          <w:lang w:val="de-DE"/>
        </w:rPr>
        <w:t xml:space="preserve">, Belgien und </w:t>
      </w:r>
      <w:proofErr w:type="spellStart"/>
      <w:r w:rsidRPr="0020008F">
        <w:rPr>
          <w:rFonts w:ascii="Calibri" w:eastAsiaTheme="minorEastAsia" w:hAnsi="Calibri"/>
          <w:bCs/>
          <w:color w:val="000000" w:themeColor="text1"/>
          <w:lang w:val="de-DE"/>
        </w:rPr>
        <w:t>Gniezno</w:t>
      </w:r>
      <w:proofErr w:type="spellEnd"/>
      <w:r w:rsidRPr="0020008F">
        <w:rPr>
          <w:rFonts w:ascii="Calibri" w:eastAsiaTheme="minorEastAsia" w:hAnsi="Calibri"/>
          <w:bCs/>
          <w:color w:val="000000" w:themeColor="text1"/>
          <w:lang w:val="de-DE"/>
        </w:rPr>
        <w:t xml:space="preserve">, Polen. Panasonic </w:t>
      </w:r>
      <w:proofErr w:type="spellStart"/>
      <w:r w:rsidRPr="0020008F">
        <w:rPr>
          <w:rFonts w:ascii="Calibri" w:eastAsiaTheme="minorEastAsia" w:hAnsi="Calibri"/>
          <w:bCs/>
          <w:color w:val="000000" w:themeColor="text1"/>
          <w:lang w:val="de-DE"/>
        </w:rPr>
        <w:t>Energy</w:t>
      </w:r>
      <w:proofErr w:type="spellEnd"/>
      <w:r w:rsidRPr="0020008F">
        <w:rPr>
          <w:rFonts w:ascii="Calibri" w:eastAsiaTheme="minorEastAsia" w:hAnsi="Calibri"/>
          <w:bCs/>
          <w:color w:val="000000" w:themeColor="text1"/>
          <w:lang w:val="de-DE"/>
        </w:rPr>
        <w:t xml:space="preserve"> Europe exportiert mobile Energielösungen in mehr als 30 europäische Länder. Zu dem vielfältigen Produktangebot des Unternehmens gehören Akkus, Ladegeräte, Alkali-, Zink-Kohle- und Spezialbatterien (wie </w:t>
      </w:r>
      <w:proofErr w:type="spellStart"/>
      <w:r w:rsidRPr="0020008F">
        <w:rPr>
          <w:rFonts w:ascii="Calibri" w:eastAsiaTheme="minorEastAsia" w:hAnsi="Calibri"/>
          <w:bCs/>
          <w:color w:val="000000" w:themeColor="text1"/>
          <w:lang w:val="de-DE"/>
        </w:rPr>
        <w:t>Photo</w:t>
      </w:r>
      <w:proofErr w:type="spellEnd"/>
      <w:r w:rsidRPr="0020008F">
        <w:rPr>
          <w:rFonts w:ascii="Calibri" w:eastAsiaTheme="minorEastAsia" w:hAnsi="Calibri"/>
          <w:bCs/>
          <w:color w:val="000000" w:themeColor="text1"/>
          <w:lang w:val="de-DE"/>
        </w:rPr>
        <w:t>-Lithium-, Silberoxidbatterien, Zink-Luft-Hörgerätebatterien, Mikro-Alkali- und Lithium-Knopfzellen).</w:t>
      </w:r>
      <w:r>
        <w:rPr>
          <w:rFonts w:ascii="Calibri" w:eastAsiaTheme="minorEastAsia" w:hAnsi="Calibri"/>
          <w:bCs/>
          <w:color w:val="000000" w:themeColor="text1"/>
          <w:lang w:val="de-DE"/>
        </w:rPr>
        <w:t xml:space="preserve"> </w:t>
      </w:r>
      <w:r w:rsidRPr="0020008F">
        <w:rPr>
          <w:rFonts w:ascii="Calibri" w:eastAsiaTheme="minorEastAsia" w:hAnsi="Calibri"/>
          <w:bCs/>
          <w:color w:val="000000" w:themeColor="text1"/>
          <w:lang w:val="de-DE"/>
        </w:rPr>
        <w:t>Weitere Informationen finden Sie unter www.panasonic-batteries.com.</w:t>
      </w:r>
    </w:p>
    <w:p w14:paraId="667B13EB" w14:textId="77777777" w:rsidR="0020008F" w:rsidRDefault="0020008F" w:rsidP="0020008F">
      <w:pPr>
        <w:pStyle w:val="Kop2"/>
        <w:jc w:val="both"/>
        <w:rPr>
          <w:rFonts w:ascii="Calibri" w:eastAsiaTheme="minorEastAsia" w:hAnsi="Calibri"/>
          <w:b/>
          <w:bCs/>
          <w:color w:val="000000" w:themeColor="text1"/>
          <w:sz w:val="22"/>
          <w:szCs w:val="22"/>
          <w:lang w:val="de-DE"/>
        </w:rPr>
      </w:pPr>
      <w:r w:rsidRPr="0020008F">
        <w:rPr>
          <w:rFonts w:ascii="Calibri" w:eastAsiaTheme="minorEastAsia" w:hAnsi="Calibri"/>
          <w:b/>
          <w:bCs/>
          <w:color w:val="000000" w:themeColor="text1"/>
          <w:sz w:val="22"/>
          <w:szCs w:val="22"/>
          <w:lang w:val="de-DE"/>
        </w:rPr>
        <w:lastRenderedPageBreak/>
        <w:t>ÜBER PANASONIC</w:t>
      </w:r>
    </w:p>
    <w:p w14:paraId="445A2143" w14:textId="232F3E70" w:rsidR="0020008F" w:rsidRPr="0020008F" w:rsidRDefault="0020008F" w:rsidP="0020008F">
      <w:pPr>
        <w:pStyle w:val="Kop2"/>
        <w:jc w:val="both"/>
        <w:rPr>
          <w:rFonts w:ascii="Calibri" w:eastAsiaTheme="minorEastAsia" w:hAnsi="Calibri"/>
          <w:b/>
          <w:bCs/>
          <w:color w:val="000000" w:themeColor="text1"/>
          <w:sz w:val="22"/>
          <w:szCs w:val="22"/>
          <w:lang w:val="de-DE"/>
        </w:rPr>
      </w:pPr>
      <w:r w:rsidRPr="0020008F">
        <w:rPr>
          <w:rFonts w:ascii="Calibri" w:eastAsiaTheme="minorEastAsia" w:hAnsi="Calibri"/>
          <w:bCs/>
          <w:color w:val="000000" w:themeColor="text1"/>
          <w:sz w:val="22"/>
          <w:szCs w:val="22"/>
          <w:lang w:val="de-DE"/>
        </w:rPr>
        <w:t xml:space="preserve">Die Panasonic Corporation ist ein weltweit </w:t>
      </w:r>
      <w:proofErr w:type="spellStart"/>
      <w:r w:rsidRPr="0020008F">
        <w:rPr>
          <w:rFonts w:ascii="Calibri" w:eastAsiaTheme="minorEastAsia" w:hAnsi="Calibri"/>
          <w:bCs/>
          <w:color w:val="000000" w:themeColor="text1"/>
          <w:sz w:val="22"/>
          <w:szCs w:val="22"/>
          <w:lang w:val="de-DE"/>
        </w:rPr>
        <w:t>führendes</w:t>
      </w:r>
      <w:proofErr w:type="spellEnd"/>
      <w:r w:rsidRPr="0020008F">
        <w:rPr>
          <w:rFonts w:ascii="Calibri" w:eastAsiaTheme="minorEastAsia" w:hAnsi="Calibri"/>
          <w:bCs/>
          <w:color w:val="000000" w:themeColor="text1"/>
          <w:sz w:val="22"/>
          <w:szCs w:val="22"/>
          <w:lang w:val="de-DE"/>
        </w:rPr>
        <w:t xml:space="preserve"> Unternehmen in der Entwicklung und Herstellung von elektronischen Produkten </w:t>
      </w:r>
      <w:proofErr w:type="spellStart"/>
      <w:r w:rsidRPr="0020008F">
        <w:rPr>
          <w:rFonts w:ascii="Calibri" w:eastAsiaTheme="minorEastAsia" w:hAnsi="Calibri"/>
          <w:bCs/>
          <w:color w:val="000000" w:themeColor="text1"/>
          <w:sz w:val="22"/>
          <w:szCs w:val="22"/>
          <w:lang w:val="de-DE"/>
        </w:rPr>
        <w:t>für</w:t>
      </w:r>
      <w:proofErr w:type="spellEnd"/>
      <w:r w:rsidRPr="0020008F">
        <w:rPr>
          <w:rFonts w:ascii="Calibri" w:eastAsiaTheme="minorEastAsia" w:hAnsi="Calibri"/>
          <w:bCs/>
          <w:color w:val="000000" w:themeColor="text1"/>
          <w:sz w:val="22"/>
          <w:szCs w:val="22"/>
          <w:lang w:val="de-DE"/>
        </w:rPr>
        <w:t xml:space="preserve"> die vielfältige private, gewerbliche und industrielle Nutzung. Panasonic ist ansässig in Osaka, Japan und erwirtschaftete zum Geschäftsjahresende am 31. März 2018 einen konsolidierten Nettoumsatz in Höhe von rund 61,4 Milliarden EURO. Panasonic verfolgt das Ziel, das tägliche Leben zu vereinfachen und die Welt ein Stück besser zu machen und trägt deshalb fortwährend zur Weiterentwicklung der Gesellschaft und zur allgemeinen Zufriedenheit der Menschen weltweit bei. 2018 feierte Panasonic sein hundertjähriges Bestehen.</w:t>
      </w:r>
      <w:r>
        <w:rPr>
          <w:rFonts w:ascii="Calibri" w:eastAsiaTheme="minorEastAsia" w:hAnsi="Calibri"/>
          <w:bCs/>
          <w:color w:val="000000" w:themeColor="text1"/>
          <w:sz w:val="22"/>
          <w:szCs w:val="22"/>
          <w:lang w:val="de-DE"/>
        </w:rPr>
        <w:t xml:space="preserve"> </w:t>
      </w:r>
      <w:r w:rsidRPr="0020008F">
        <w:rPr>
          <w:rFonts w:ascii="Calibri" w:eastAsiaTheme="minorEastAsia" w:hAnsi="Calibri"/>
          <w:bCs/>
          <w:color w:val="000000" w:themeColor="text1"/>
          <w:sz w:val="22"/>
          <w:szCs w:val="22"/>
          <w:lang w:val="de-DE"/>
        </w:rPr>
        <w:t xml:space="preserve">Weitere Informationen über das Unternehmen und die Panasonic-Marke finden Sie unter </w:t>
      </w:r>
      <w:hyperlink r:id="rId7" w:history="1">
        <w:r w:rsidRPr="00BA2ACA">
          <w:rPr>
            <w:rStyle w:val="Hyperlink"/>
            <w:rFonts w:ascii="Calibri" w:eastAsiaTheme="minorEastAsia" w:hAnsi="Calibri"/>
            <w:bCs/>
            <w:sz w:val="22"/>
            <w:szCs w:val="22"/>
            <w:lang w:val="de-DE"/>
          </w:rPr>
          <w:t>www.panasonic.com</w:t>
        </w:r>
      </w:hyperlink>
      <w:r w:rsidRPr="0020008F">
        <w:rPr>
          <w:rFonts w:ascii="Calibri" w:eastAsiaTheme="minorEastAsia" w:hAnsi="Calibri"/>
          <w:bCs/>
          <w:color w:val="000000" w:themeColor="text1"/>
          <w:sz w:val="22"/>
          <w:szCs w:val="22"/>
          <w:lang w:val="de-DE"/>
        </w:rPr>
        <w:t>.</w:t>
      </w:r>
    </w:p>
    <w:p w14:paraId="0B7070E9" w14:textId="4575696C" w:rsidR="008B0C1F" w:rsidRPr="0020008F" w:rsidRDefault="005C0135" w:rsidP="0020008F">
      <w:pPr>
        <w:pStyle w:val="Kop2"/>
        <w:jc w:val="both"/>
        <w:rPr>
          <w:rFonts w:ascii="Calibri" w:eastAsiaTheme="minorEastAsia" w:hAnsi="Calibri"/>
          <w:b/>
          <w:bCs/>
          <w:color w:val="000000" w:themeColor="text1"/>
          <w:sz w:val="22"/>
          <w:szCs w:val="22"/>
          <w:lang w:val="nl-BE"/>
        </w:rPr>
      </w:pPr>
      <w:r w:rsidRPr="0020008F">
        <w:rPr>
          <w:rFonts w:ascii="Calibri" w:eastAsiaTheme="minorEastAsia" w:hAnsi="Calibri"/>
          <w:b/>
          <w:bCs/>
          <w:color w:val="000000" w:themeColor="text1"/>
          <w:sz w:val="22"/>
          <w:szCs w:val="22"/>
          <w:lang w:val="de-DE"/>
        </w:rPr>
        <w:t>ÜBER HASBRO</w:t>
      </w:r>
    </w:p>
    <w:p w14:paraId="73A857A2" w14:textId="77777777" w:rsidR="008B0C1F" w:rsidRPr="00822DFD" w:rsidRDefault="005C0135" w:rsidP="00B25E1F">
      <w:pPr>
        <w:jc w:val="both"/>
        <w:rPr>
          <w:rFonts w:ascii="Calibri" w:eastAsia="Times New Roman" w:hAnsi="Calibri" w:cs="Times New Roman"/>
          <w:color w:val="000000" w:themeColor="text1"/>
          <w:kern w:val="36"/>
        </w:rPr>
      </w:pPr>
      <w:proofErr w:type="spellStart"/>
      <w:r>
        <w:rPr>
          <w:rFonts w:ascii="Calibri" w:eastAsia="Times New Roman" w:hAnsi="Calibri" w:cs="Times New Roman"/>
          <w:color w:val="000000" w:themeColor="text1"/>
          <w:kern w:val="36"/>
          <w:lang w:val="de-DE"/>
        </w:rPr>
        <w:t>Hasbro</w:t>
      </w:r>
      <w:proofErr w:type="spellEnd"/>
      <w:r>
        <w:rPr>
          <w:rFonts w:ascii="Calibri" w:eastAsia="Times New Roman" w:hAnsi="Calibri" w:cs="Times New Roman"/>
          <w:color w:val="000000" w:themeColor="text1"/>
          <w:kern w:val="36"/>
          <w:lang w:val="de-DE"/>
        </w:rPr>
        <w:t xml:space="preserve"> (NASDAQ: HAS) ist ein globales Spielwaren- und Unterhaltungsunternehmen, das sich der Schaffung der weltbesten Spiel- und Unterhaltungserfahrungen verschrieben hat. Von Spielzeug und Spielen bis hin zu Fernsehen, Film, digitalen Spielen und Konsumgütern bietet Hasbro eine Vielzahl von Möglichkeiten für das Publikum, seine ikonischen Marken zu erleben, darunter NERF, MY LITTLE PONY, TRANSFORMERS, PLAY-DOH, MONOPOLY, BABY ALIVE, MAGIC: THE GATHERING und POWER RANGERS, sowie führende Partnermarken. Mit seinen Unterhaltungslabels Allspark Pictures und Allspark Animation baut das Unternehmen seine Marken weltweit durch großartiges Storytelling und Inhalte auf allen Geräten auf. Hasbro setzt sich dafür ein, die Welt durch soziale Verantwortung und Philanthropie zu einem besseren Ort für Kinder und ihre Familien zu machen. Hasbro wurde vom CR-Magazin auf Platz 13 der Liste der 100 besten Unternehmer 2019 gewählt und vom Ethisphere Institute zu einem der ethischsten Unternehmen der Welt (World’s Most Ethical Companies®) der letzten acht Jahre ernannt. Erfahren Sie mehr unter www.hasbro.com und folgen Sie uns auf Twitter (@Hasbro) und Instagram (@Hasbro).</w:t>
      </w:r>
    </w:p>
    <w:p w14:paraId="1C36DC83" w14:textId="77777777" w:rsidR="008B0C1F" w:rsidRPr="00822DFD" w:rsidRDefault="008B0C1F" w:rsidP="00FB502F">
      <w:pPr>
        <w:jc w:val="both"/>
        <w:rPr>
          <w:rFonts w:ascii="Calibri" w:eastAsia="Times New Roman" w:hAnsi="Calibri" w:cs="Times New Roman"/>
          <w:color w:val="000000" w:themeColor="text1"/>
          <w:kern w:val="36"/>
        </w:rPr>
      </w:pPr>
    </w:p>
    <w:p w14:paraId="75B1487A" w14:textId="28198AE0" w:rsidR="008B0C1F" w:rsidRPr="00822DFD" w:rsidRDefault="008B0C1F" w:rsidP="00FB502F">
      <w:pPr>
        <w:jc w:val="both"/>
        <w:rPr>
          <w:rFonts w:ascii="Calibri" w:eastAsia="Times New Roman" w:hAnsi="Calibri" w:cs="Times New Roman"/>
          <w:color w:val="000000" w:themeColor="text1"/>
          <w:kern w:val="36"/>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822DFD" w:rsidRPr="00822DFD" w14:paraId="7F870959" w14:textId="77777777" w:rsidTr="006056C2">
        <w:tc>
          <w:tcPr>
            <w:tcW w:w="4536" w:type="dxa"/>
            <w:shd w:val="clear" w:color="auto" w:fill="auto"/>
          </w:tcPr>
          <w:p w14:paraId="2FBBFDC4" w14:textId="77777777" w:rsidR="00822DFD" w:rsidRPr="00822DFD" w:rsidRDefault="00822DFD" w:rsidP="00B25E1F">
            <w:pPr>
              <w:widowControl w:val="0"/>
              <w:suppressAutoHyphens/>
              <w:autoSpaceDE w:val="0"/>
              <w:autoSpaceDN w:val="0"/>
              <w:adjustRightInd w:val="0"/>
              <w:jc w:val="both"/>
              <w:textAlignment w:val="center"/>
              <w:rPr>
                <w:rFonts w:eastAsia="Times New Roman"/>
                <w:b/>
                <w:bCs/>
                <w:color w:val="000000"/>
              </w:rPr>
            </w:pPr>
            <w:r>
              <w:rPr>
                <w:rFonts w:eastAsia="Times New Roman"/>
                <w:b/>
                <w:bCs/>
                <w:color w:val="000000"/>
                <w:lang w:val="de-DE"/>
              </w:rPr>
              <w:t>PRESSEKONTAKT</w:t>
            </w:r>
          </w:p>
          <w:p w14:paraId="5A0311EE" w14:textId="77777777" w:rsidR="00822DFD" w:rsidRPr="00822DFD" w:rsidRDefault="00822DFD" w:rsidP="00B25E1F">
            <w:pPr>
              <w:widowControl w:val="0"/>
              <w:suppressAutoHyphens/>
              <w:autoSpaceDE w:val="0"/>
              <w:autoSpaceDN w:val="0"/>
              <w:adjustRightInd w:val="0"/>
              <w:jc w:val="both"/>
              <w:textAlignment w:val="center"/>
              <w:rPr>
                <w:rFonts w:eastAsia="Times New Roman"/>
                <w:b/>
                <w:iCs/>
                <w:color w:val="000000"/>
              </w:rPr>
            </w:pPr>
            <w:r>
              <w:rPr>
                <w:rFonts w:eastAsia="Times New Roman"/>
                <w:color w:val="000000"/>
                <w:lang w:val="de-DE"/>
              </w:rPr>
              <w:br/>
            </w:r>
            <w:r>
              <w:rPr>
                <w:rFonts w:eastAsia="Times New Roman"/>
                <w:b/>
                <w:bCs/>
                <w:color w:val="000000"/>
                <w:lang w:val="de-DE"/>
              </w:rPr>
              <w:t>BBC</w:t>
            </w:r>
          </w:p>
          <w:p w14:paraId="42D3CD79" w14:textId="77777777" w:rsidR="00822DFD" w:rsidRPr="00822DFD" w:rsidRDefault="00822DFD" w:rsidP="00B25E1F">
            <w:pPr>
              <w:widowControl w:val="0"/>
              <w:suppressAutoHyphens/>
              <w:autoSpaceDE w:val="0"/>
              <w:autoSpaceDN w:val="0"/>
              <w:adjustRightInd w:val="0"/>
              <w:jc w:val="both"/>
              <w:textAlignment w:val="center"/>
              <w:rPr>
                <w:rFonts w:eastAsia="Times New Roman"/>
                <w:iCs/>
                <w:color w:val="000000"/>
              </w:rPr>
            </w:pPr>
            <w:r>
              <w:rPr>
                <w:rFonts w:eastAsia="Times New Roman"/>
                <w:color w:val="000000"/>
                <w:lang w:val="de-DE"/>
              </w:rPr>
              <w:t>Tine Noens</w:t>
            </w:r>
          </w:p>
          <w:p w14:paraId="527E7804" w14:textId="77777777" w:rsidR="00822DFD" w:rsidRPr="00822DFD" w:rsidRDefault="00822DFD" w:rsidP="00B25E1F">
            <w:pPr>
              <w:widowControl w:val="0"/>
              <w:suppressAutoHyphens/>
              <w:autoSpaceDE w:val="0"/>
              <w:autoSpaceDN w:val="0"/>
              <w:adjustRightInd w:val="0"/>
              <w:jc w:val="both"/>
              <w:textAlignment w:val="center"/>
              <w:rPr>
                <w:rFonts w:eastAsia="Times New Roman"/>
                <w:iCs/>
                <w:color w:val="000000"/>
              </w:rPr>
            </w:pPr>
            <w:r>
              <w:rPr>
                <w:rFonts w:eastAsia="Times New Roman"/>
                <w:color w:val="000000"/>
                <w:lang w:val="de-DE"/>
              </w:rPr>
              <w:t>Projektmanager</w:t>
            </w:r>
          </w:p>
          <w:p w14:paraId="58CF2238" w14:textId="77777777" w:rsidR="00822DFD" w:rsidRPr="00FB502F" w:rsidRDefault="00822DFD" w:rsidP="00B25E1F">
            <w:pPr>
              <w:widowControl w:val="0"/>
              <w:suppressAutoHyphens/>
              <w:autoSpaceDE w:val="0"/>
              <w:autoSpaceDN w:val="0"/>
              <w:adjustRightInd w:val="0"/>
              <w:jc w:val="both"/>
              <w:textAlignment w:val="center"/>
              <w:rPr>
                <w:rFonts w:eastAsia="Times New Roman"/>
                <w:iCs/>
                <w:color w:val="000000"/>
              </w:rPr>
            </w:pPr>
            <w:r>
              <w:rPr>
                <w:rFonts w:eastAsia="Times New Roman"/>
                <w:color w:val="000000"/>
                <w:lang w:val="de-DE"/>
              </w:rPr>
              <w:t>T +32 3 780 96 96</w:t>
            </w:r>
          </w:p>
          <w:p w14:paraId="1D60A659" w14:textId="5EE69E1B" w:rsidR="00822DFD" w:rsidRPr="00FB502F" w:rsidRDefault="009B5FF4" w:rsidP="00B25E1F">
            <w:pPr>
              <w:jc w:val="both"/>
              <w:rPr>
                <w:rFonts w:eastAsia="Times New Roman"/>
                <w:iCs/>
                <w:color w:val="000000"/>
              </w:rPr>
            </w:pPr>
            <w:hyperlink r:id="rId8" w:history="1">
              <w:r w:rsidR="00F851F7">
                <w:rPr>
                  <w:rFonts w:eastAsia="Times New Roman"/>
                  <w:color w:val="0000FF"/>
                  <w:u w:val="single"/>
                  <w:lang w:val="de-DE"/>
                </w:rPr>
                <w:t>noens@bbc.be</w:t>
              </w:r>
            </w:hyperlink>
          </w:p>
          <w:p w14:paraId="1FDA5C4E" w14:textId="77777777" w:rsidR="00822DFD" w:rsidRPr="00FB502F" w:rsidRDefault="009B5FF4" w:rsidP="00B25E1F">
            <w:pPr>
              <w:jc w:val="both"/>
              <w:rPr>
                <w:rFonts w:eastAsia="Times New Roman"/>
                <w:iCs/>
                <w:color w:val="000000"/>
              </w:rPr>
            </w:pPr>
            <w:hyperlink r:id="rId9" w:history="1">
              <w:r w:rsidR="00F851F7">
                <w:rPr>
                  <w:rFonts w:eastAsia="Times New Roman"/>
                  <w:color w:val="0000FF"/>
                  <w:u w:val="single"/>
                  <w:lang w:val="de-DE"/>
                </w:rPr>
                <w:t>www.bbc.be</w:t>
              </w:r>
            </w:hyperlink>
          </w:p>
        </w:tc>
        <w:tc>
          <w:tcPr>
            <w:tcW w:w="4678" w:type="dxa"/>
            <w:shd w:val="clear" w:color="auto" w:fill="auto"/>
          </w:tcPr>
          <w:p w14:paraId="1713EA1D" w14:textId="77777777" w:rsidR="00822DFD" w:rsidRPr="00FB502F" w:rsidRDefault="00822DFD" w:rsidP="00B25E1F">
            <w:pPr>
              <w:widowControl w:val="0"/>
              <w:suppressAutoHyphens/>
              <w:autoSpaceDE w:val="0"/>
              <w:autoSpaceDN w:val="0"/>
              <w:adjustRightInd w:val="0"/>
              <w:jc w:val="both"/>
              <w:textAlignment w:val="center"/>
              <w:rPr>
                <w:rFonts w:eastAsia="Times New Roman"/>
                <w:iCs/>
                <w:color w:val="000000"/>
              </w:rPr>
            </w:pPr>
          </w:p>
          <w:p w14:paraId="720922D7" w14:textId="77777777" w:rsidR="00822DFD" w:rsidRPr="00FB502F" w:rsidRDefault="00822DFD" w:rsidP="00B25E1F">
            <w:pPr>
              <w:widowControl w:val="0"/>
              <w:suppressAutoHyphens/>
              <w:autoSpaceDE w:val="0"/>
              <w:autoSpaceDN w:val="0"/>
              <w:adjustRightInd w:val="0"/>
              <w:jc w:val="both"/>
              <w:textAlignment w:val="center"/>
              <w:rPr>
                <w:rFonts w:eastAsia="Times New Roman"/>
                <w:iCs/>
                <w:color w:val="000000"/>
              </w:rPr>
            </w:pPr>
          </w:p>
          <w:p w14:paraId="638A76CF" w14:textId="77777777" w:rsidR="00822DFD" w:rsidRPr="0020008F" w:rsidRDefault="00822DFD" w:rsidP="00B25E1F">
            <w:pPr>
              <w:widowControl w:val="0"/>
              <w:suppressAutoHyphens/>
              <w:autoSpaceDE w:val="0"/>
              <w:autoSpaceDN w:val="0"/>
              <w:adjustRightInd w:val="0"/>
              <w:jc w:val="both"/>
              <w:textAlignment w:val="center"/>
              <w:rPr>
                <w:rFonts w:eastAsia="Times New Roman"/>
                <w:b/>
                <w:iCs/>
                <w:color w:val="000000"/>
                <w:lang w:val="en-US"/>
              </w:rPr>
            </w:pPr>
            <w:r>
              <w:rPr>
                <w:rFonts w:eastAsia="Times New Roman"/>
                <w:b/>
                <w:bCs/>
                <w:color w:val="000000"/>
                <w:lang w:val="de-DE"/>
              </w:rPr>
              <w:t xml:space="preserve">Panasonic </w:t>
            </w:r>
            <w:proofErr w:type="spellStart"/>
            <w:r>
              <w:rPr>
                <w:rFonts w:eastAsia="Times New Roman"/>
                <w:b/>
                <w:bCs/>
                <w:color w:val="000000"/>
                <w:lang w:val="de-DE"/>
              </w:rPr>
              <w:t>Energy</w:t>
            </w:r>
            <w:proofErr w:type="spellEnd"/>
            <w:r>
              <w:rPr>
                <w:rFonts w:eastAsia="Times New Roman"/>
                <w:b/>
                <w:bCs/>
                <w:color w:val="000000"/>
                <w:lang w:val="de-DE"/>
              </w:rPr>
              <w:t xml:space="preserve"> Europe NV</w:t>
            </w:r>
          </w:p>
          <w:p w14:paraId="51FCC1D5" w14:textId="77777777" w:rsidR="00822DFD" w:rsidRPr="0020008F" w:rsidRDefault="00822DFD" w:rsidP="00B25E1F">
            <w:pPr>
              <w:widowControl w:val="0"/>
              <w:suppressAutoHyphens/>
              <w:autoSpaceDE w:val="0"/>
              <w:autoSpaceDN w:val="0"/>
              <w:adjustRightInd w:val="0"/>
              <w:jc w:val="both"/>
              <w:textAlignment w:val="center"/>
              <w:rPr>
                <w:rFonts w:eastAsia="Times New Roman"/>
                <w:iCs/>
                <w:color w:val="000000"/>
                <w:lang w:val="en-US"/>
              </w:rPr>
            </w:pPr>
            <w:r>
              <w:rPr>
                <w:rFonts w:eastAsia="Times New Roman"/>
                <w:color w:val="000000"/>
                <w:lang w:val="de-DE"/>
              </w:rPr>
              <w:t>Vicky Raman</w:t>
            </w:r>
          </w:p>
          <w:p w14:paraId="68A4F207" w14:textId="77777777" w:rsidR="00822DFD" w:rsidRPr="0020008F" w:rsidRDefault="00822DFD" w:rsidP="00B25E1F">
            <w:pPr>
              <w:widowControl w:val="0"/>
              <w:suppressAutoHyphens/>
              <w:autoSpaceDE w:val="0"/>
              <w:autoSpaceDN w:val="0"/>
              <w:adjustRightInd w:val="0"/>
              <w:jc w:val="both"/>
              <w:textAlignment w:val="center"/>
              <w:rPr>
                <w:rFonts w:eastAsia="Times New Roman"/>
                <w:iCs/>
                <w:color w:val="000000"/>
                <w:lang w:val="en-US"/>
              </w:rPr>
            </w:pPr>
            <w:r>
              <w:rPr>
                <w:rFonts w:eastAsia="Times New Roman"/>
                <w:color w:val="000000"/>
                <w:lang w:val="de-DE"/>
              </w:rPr>
              <w:t>Brand Marketing Manager</w:t>
            </w:r>
          </w:p>
          <w:p w14:paraId="1AE5D4BB" w14:textId="77777777" w:rsidR="00822DFD" w:rsidRPr="0020008F" w:rsidRDefault="00822DFD" w:rsidP="00B25E1F">
            <w:pPr>
              <w:widowControl w:val="0"/>
              <w:suppressAutoHyphens/>
              <w:autoSpaceDE w:val="0"/>
              <w:autoSpaceDN w:val="0"/>
              <w:adjustRightInd w:val="0"/>
              <w:jc w:val="both"/>
              <w:textAlignment w:val="center"/>
              <w:rPr>
                <w:rFonts w:eastAsia="Times New Roman"/>
                <w:iCs/>
                <w:color w:val="000000"/>
                <w:lang w:val="en-US"/>
              </w:rPr>
            </w:pPr>
            <w:r>
              <w:rPr>
                <w:rFonts w:eastAsia="Times New Roman"/>
                <w:color w:val="000000"/>
                <w:lang w:val="de-DE"/>
              </w:rPr>
              <w:t>T +32 2 467 84 35</w:t>
            </w:r>
          </w:p>
          <w:p w14:paraId="7E1EC9C5" w14:textId="77777777" w:rsidR="00822DFD" w:rsidRPr="0020008F" w:rsidRDefault="009B5FF4" w:rsidP="00B25E1F">
            <w:pPr>
              <w:jc w:val="both"/>
              <w:rPr>
                <w:rFonts w:eastAsia="Times New Roman"/>
                <w:iCs/>
                <w:color w:val="000000"/>
                <w:lang w:val="en-US"/>
              </w:rPr>
            </w:pPr>
            <w:hyperlink r:id="rId10" w:history="1">
              <w:r w:rsidR="004C2DDC">
                <w:rPr>
                  <w:rFonts w:eastAsia="Times New Roman"/>
                  <w:color w:val="000000"/>
                  <w:lang w:val="de-DE"/>
                </w:rPr>
                <w:t>vicky.raman@eu.panasonic.com</w:t>
              </w:r>
            </w:hyperlink>
          </w:p>
          <w:p w14:paraId="7E2F8179" w14:textId="77777777" w:rsidR="00822DFD" w:rsidRPr="00822DFD" w:rsidRDefault="00822DFD" w:rsidP="00B25E1F">
            <w:pPr>
              <w:jc w:val="both"/>
              <w:rPr>
                <w:rFonts w:eastAsia="Times New Roman"/>
                <w:iCs/>
                <w:color w:val="000000"/>
              </w:rPr>
            </w:pPr>
            <w:r>
              <w:rPr>
                <w:rFonts w:eastAsia="Times New Roman"/>
                <w:color w:val="000000"/>
                <w:lang w:val="de-DE"/>
              </w:rPr>
              <w:t>www.panasonic-batteries.com</w:t>
            </w:r>
          </w:p>
        </w:tc>
      </w:tr>
    </w:tbl>
    <w:p w14:paraId="6F5C5158" w14:textId="77777777" w:rsidR="00822DFD" w:rsidRPr="00822DFD" w:rsidRDefault="00822DFD" w:rsidP="00FB502F">
      <w:pPr>
        <w:jc w:val="both"/>
        <w:rPr>
          <w:rFonts w:ascii="Calibri" w:eastAsia="Times New Roman" w:hAnsi="Calibri" w:cs="Times New Roman"/>
          <w:color w:val="000000" w:themeColor="text1"/>
          <w:kern w:val="36"/>
        </w:rPr>
      </w:pPr>
    </w:p>
    <w:sectPr w:rsidR="00822DFD" w:rsidRPr="00822DFD">
      <w:headerReference w:type="default" r:id="rId11"/>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1BC7D" w14:textId="77777777" w:rsidR="009B5FF4" w:rsidRDefault="009B5FF4" w:rsidP="00822DFD">
      <w:pPr>
        <w:spacing w:line="240" w:lineRule="auto"/>
      </w:pPr>
      <w:r>
        <w:separator/>
      </w:r>
    </w:p>
  </w:endnote>
  <w:endnote w:type="continuationSeparator" w:id="0">
    <w:p w14:paraId="30B474B9" w14:textId="77777777" w:rsidR="009B5FF4" w:rsidRDefault="009B5FF4" w:rsidP="00822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inionPro-Regular">
    <w:panose1 w:val="02040503050201020203"/>
    <w:charset w:val="00"/>
    <w:family w:val="auto"/>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C4EBE" w14:textId="77777777" w:rsidR="009B5FF4" w:rsidRDefault="009B5FF4" w:rsidP="00822DFD">
      <w:pPr>
        <w:spacing w:line="240" w:lineRule="auto"/>
      </w:pPr>
      <w:r>
        <w:separator/>
      </w:r>
    </w:p>
  </w:footnote>
  <w:footnote w:type="continuationSeparator" w:id="0">
    <w:p w14:paraId="73677149" w14:textId="77777777" w:rsidR="009B5FF4" w:rsidRDefault="009B5FF4" w:rsidP="00822D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F83B8" w14:textId="77777777" w:rsidR="00822DFD" w:rsidRDefault="00822DFD" w:rsidP="00822DFD">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de-DE"/>
      </w:rPr>
      <w:drawing>
        <wp:inline distT="0" distB="0" distL="0" distR="0" wp14:anchorId="530CF020" wp14:editId="3264E400">
          <wp:extent cx="1941965" cy="674740"/>
          <wp:effectExtent l="0" t="0" r="0" b="1143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de-DE"/>
      </w:rPr>
      <w:tab/>
    </w:r>
    <w:r>
      <w:rPr>
        <w:rFonts w:ascii="Arial" w:hAnsi="Arial" w:cs="Arial"/>
        <w:b/>
        <w:bCs/>
        <w:caps/>
        <w:sz w:val="30"/>
        <w:szCs w:val="30"/>
        <w:lang w:val="de-DE"/>
      </w:rPr>
      <w:t xml:space="preserve"> </w:t>
    </w:r>
    <w:r>
      <w:rPr>
        <w:rFonts w:ascii="Arial" w:hAnsi="Arial" w:cs="Arial"/>
        <w:b/>
        <w:bCs/>
        <w:caps/>
        <w:sz w:val="30"/>
        <w:szCs w:val="30"/>
        <w:lang w:val="de-DE"/>
      </w:rPr>
      <w:tab/>
      <w:t>PRESSEMITTEILUNG</w:t>
    </w:r>
  </w:p>
  <w:p w14:paraId="70109B7C" w14:textId="77777777" w:rsidR="00822DFD" w:rsidRDefault="00822D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5E84"/>
    <w:multiLevelType w:val="hybridMultilevel"/>
    <w:tmpl w:val="53A0AB2C"/>
    <w:lvl w:ilvl="0" w:tplc="2D82417C">
      <w:start w:val="1"/>
      <w:numFmt w:val="bullet"/>
      <w:lvlText w:val="o"/>
      <w:lvlJc w:val="left"/>
      <w:pPr>
        <w:tabs>
          <w:tab w:val="num" w:pos="720"/>
        </w:tabs>
        <w:ind w:left="720" w:hanging="360"/>
      </w:pPr>
      <w:rPr>
        <w:rFonts w:ascii="Courier New" w:hAnsi="Courier New" w:hint="default"/>
      </w:rPr>
    </w:lvl>
    <w:lvl w:ilvl="1" w:tplc="804A0038">
      <w:start w:val="110"/>
      <w:numFmt w:val="bullet"/>
      <w:lvlText w:val="o"/>
      <w:lvlJc w:val="left"/>
      <w:pPr>
        <w:tabs>
          <w:tab w:val="num" w:pos="1440"/>
        </w:tabs>
        <w:ind w:left="1440" w:hanging="360"/>
      </w:pPr>
      <w:rPr>
        <w:rFonts w:ascii="Courier New" w:hAnsi="Courier New" w:hint="default"/>
      </w:rPr>
    </w:lvl>
    <w:lvl w:ilvl="2" w:tplc="B7F6C7BC" w:tentative="1">
      <w:start w:val="1"/>
      <w:numFmt w:val="bullet"/>
      <w:lvlText w:val="o"/>
      <w:lvlJc w:val="left"/>
      <w:pPr>
        <w:tabs>
          <w:tab w:val="num" w:pos="2160"/>
        </w:tabs>
        <w:ind w:left="2160" w:hanging="360"/>
      </w:pPr>
      <w:rPr>
        <w:rFonts w:ascii="Courier New" w:hAnsi="Courier New" w:hint="default"/>
      </w:rPr>
    </w:lvl>
    <w:lvl w:ilvl="3" w:tplc="21921E80" w:tentative="1">
      <w:start w:val="1"/>
      <w:numFmt w:val="bullet"/>
      <w:lvlText w:val="o"/>
      <w:lvlJc w:val="left"/>
      <w:pPr>
        <w:tabs>
          <w:tab w:val="num" w:pos="2880"/>
        </w:tabs>
        <w:ind w:left="2880" w:hanging="360"/>
      </w:pPr>
      <w:rPr>
        <w:rFonts w:ascii="Courier New" w:hAnsi="Courier New" w:hint="default"/>
      </w:rPr>
    </w:lvl>
    <w:lvl w:ilvl="4" w:tplc="770CA296" w:tentative="1">
      <w:start w:val="1"/>
      <w:numFmt w:val="bullet"/>
      <w:lvlText w:val="o"/>
      <w:lvlJc w:val="left"/>
      <w:pPr>
        <w:tabs>
          <w:tab w:val="num" w:pos="3600"/>
        </w:tabs>
        <w:ind w:left="3600" w:hanging="360"/>
      </w:pPr>
      <w:rPr>
        <w:rFonts w:ascii="Courier New" w:hAnsi="Courier New" w:hint="default"/>
      </w:rPr>
    </w:lvl>
    <w:lvl w:ilvl="5" w:tplc="BC8016C4" w:tentative="1">
      <w:start w:val="1"/>
      <w:numFmt w:val="bullet"/>
      <w:lvlText w:val="o"/>
      <w:lvlJc w:val="left"/>
      <w:pPr>
        <w:tabs>
          <w:tab w:val="num" w:pos="4320"/>
        </w:tabs>
        <w:ind w:left="4320" w:hanging="360"/>
      </w:pPr>
      <w:rPr>
        <w:rFonts w:ascii="Courier New" w:hAnsi="Courier New" w:hint="default"/>
      </w:rPr>
    </w:lvl>
    <w:lvl w:ilvl="6" w:tplc="D8D85FA2" w:tentative="1">
      <w:start w:val="1"/>
      <w:numFmt w:val="bullet"/>
      <w:lvlText w:val="o"/>
      <w:lvlJc w:val="left"/>
      <w:pPr>
        <w:tabs>
          <w:tab w:val="num" w:pos="5040"/>
        </w:tabs>
        <w:ind w:left="5040" w:hanging="360"/>
      </w:pPr>
      <w:rPr>
        <w:rFonts w:ascii="Courier New" w:hAnsi="Courier New" w:hint="default"/>
      </w:rPr>
    </w:lvl>
    <w:lvl w:ilvl="7" w:tplc="3296F2EC" w:tentative="1">
      <w:start w:val="1"/>
      <w:numFmt w:val="bullet"/>
      <w:lvlText w:val="o"/>
      <w:lvlJc w:val="left"/>
      <w:pPr>
        <w:tabs>
          <w:tab w:val="num" w:pos="5760"/>
        </w:tabs>
        <w:ind w:left="5760" w:hanging="360"/>
      </w:pPr>
      <w:rPr>
        <w:rFonts w:ascii="Courier New" w:hAnsi="Courier New" w:hint="default"/>
      </w:rPr>
    </w:lvl>
    <w:lvl w:ilvl="8" w:tplc="E8745A38"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3C4B36C3"/>
    <w:multiLevelType w:val="multilevel"/>
    <w:tmpl w:val="265CE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B42CD7"/>
    <w:multiLevelType w:val="multilevel"/>
    <w:tmpl w:val="BF328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1F"/>
    <w:rsid w:val="00093384"/>
    <w:rsid w:val="000B7AE8"/>
    <w:rsid w:val="000F73A2"/>
    <w:rsid w:val="00113A5C"/>
    <w:rsid w:val="001678CA"/>
    <w:rsid w:val="001C4644"/>
    <w:rsid w:val="001D76D4"/>
    <w:rsid w:val="0020008F"/>
    <w:rsid w:val="002127DF"/>
    <w:rsid w:val="00214627"/>
    <w:rsid w:val="00280C5D"/>
    <w:rsid w:val="002B10FC"/>
    <w:rsid w:val="00304ED8"/>
    <w:rsid w:val="00310A46"/>
    <w:rsid w:val="00317561"/>
    <w:rsid w:val="003E2627"/>
    <w:rsid w:val="0042364F"/>
    <w:rsid w:val="00427807"/>
    <w:rsid w:val="00445AFB"/>
    <w:rsid w:val="00453DDC"/>
    <w:rsid w:val="004C2B3F"/>
    <w:rsid w:val="004C2DDC"/>
    <w:rsid w:val="004D76DD"/>
    <w:rsid w:val="0051788A"/>
    <w:rsid w:val="005768CB"/>
    <w:rsid w:val="005941DC"/>
    <w:rsid w:val="005B3B6A"/>
    <w:rsid w:val="005C0135"/>
    <w:rsid w:val="005C2D34"/>
    <w:rsid w:val="006338FE"/>
    <w:rsid w:val="00685924"/>
    <w:rsid w:val="007055E4"/>
    <w:rsid w:val="007D6747"/>
    <w:rsid w:val="00822DFD"/>
    <w:rsid w:val="008B0C1F"/>
    <w:rsid w:val="008D44B9"/>
    <w:rsid w:val="009900AE"/>
    <w:rsid w:val="009B5FF4"/>
    <w:rsid w:val="009F44F5"/>
    <w:rsid w:val="00A32309"/>
    <w:rsid w:val="00A92D9D"/>
    <w:rsid w:val="00B25E1F"/>
    <w:rsid w:val="00B46850"/>
    <w:rsid w:val="00BC6756"/>
    <w:rsid w:val="00C34B5C"/>
    <w:rsid w:val="00C5463D"/>
    <w:rsid w:val="00C66468"/>
    <w:rsid w:val="00C71A2B"/>
    <w:rsid w:val="00CA1B6C"/>
    <w:rsid w:val="00CB30F3"/>
    <w:rsid w:val="00CC1ECD"/>
    <w:rsid w:val="00CC7BF4"/>
    <w:rsid w:val="00CD74F0"/>
    <w:rsid w:val="00CE33EB"/>
    <w:rsid w:val="00DB645C"/>
    <w:rsid w:val="00DF44C5"/>
    <w:rsid w:val="00E21C15"/>
    <w:rsid w:val="00E32B69"/>
    <w:rsid w:val="00E54B2F"/>
    <w:rsid w:val="00E67C0E"/>
    <w:rsid w:val="00F359AC"/>
    <w:rsid w:val="00F655BC"/>
    <w:rsid w:val="00F82647"/>
    <w:rsid w:val="00F851F7"/>
    <w:rsid w:val="00FB50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D179"/>
  <w15:docId w15:val="{5A67D26A-7FB4-48FE-A38A-2CC418BE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5C013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0135"/>
    <w:rPr>
      <w:rFonts w:ascii="Segoe UI" w:hAnsi="Segoe UI" w:cs="Segoe UI"/>
      <w:sz w:val="18"/>
      <w:szCs w:val="18"/>
    </w:rPr>
  </w:style>
  <w:style w:type="paragraph" w:styleId="Koptekst">
    <w:name w:val="header"/>
    <w:basedOn w:val="Standaard"/>
    <w:link w:val="KoptekstChar"/>
    <w:uiPriority w:val="99"/>
    <w:unhideWhenUsed/>
    <w:rsid w:val="00822DF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22DFD"/>
  </w:style>
  <w:style w:type="paragraph" w:styleId="Voettekst">
    <w:name w:val="footer"/>
    <w:basedOn w:val="Standaard"/>
    <w:link w:val="VoettekstChar"/>
    <w:uiPriority w:val="99"/>
    <w:unhideWhenUsed/>
    <w:rsid w:val="00822DF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22DFD"/>
  </w:style>
  <w:style w:type="paragraph" w:customStyle="1" w:styleId="Basisalinea">
    <w:name w:val="[Basisalinea]"/>
    <w:basedOn w:val="Standaard"/>
    <w:uiPriority w:val="99"/>
    <w:rsid w:val="00822DFD"/>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GB" w:eastAsia="nl-NL"/>
    </w:rPr>
  </w:style>
  <w:style w:type="table" w:styleId="Tabelraster">
    <w:name w:val="Table Grid"/>
    <w:basedOn w:val="Standaardtabel"/>
    <w:uiPriority w:val="39"/>
    <w:rsid w:val="00822DFD"/>
    <w:pPr>
      <w:spacing w:line="240" w:lineRule="auto"/>
    </w:pPr>
    <w:rPr>
      <w:rFonts w:ascii="Calibri" w:eastAsia="Calibri" w:hAnsi="Calibri" w:cs="Times New Roman"/>
      <w:sz w:val="24"/>
      <w:szCs w:val="24"/>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E54B2F"/>
    <w:rPr>
      <w:b/>
      <w:bCs/>
    </w:rPr>
  </w:style>
  <w:style w:type="character" w:customStyle="1" w:styleId="OnderwerpvanopmerkingChar">
    <w:name w:val="Onderwerp van opmerking Char"/>
    <w:basedOn w:val="TekstopmerkingChar"/>
    <w:link w:val="Onderwerpvanopmerking"/>
    <w:uiPriority w:val="99"/>
    <w:semiHidden/>
    <w:rsid w:val="00E54B2F"/>
    <w:rPr>
      <w:b/>
      <w:bCs/>
      <w:sz w:val="20"/>
      <w:szCs w:val="20"/>
    </w:rPr>
  </w:style>
  <w:style w:type="paragraph" w:styleId="Revisie">
    <w:name w:val="Revision"/>
    <w:hidden/>
    <w:uiPriority w:val="99"/>
    <w:semiHidden/>
    <w:rsid w:val="00C34B5C"/>
    <w:pPr>
      <w:spacing w:line="240" w:lineRule="auto"/>
    </w:pPr>
  </w:style>
  <w:style w:type="character" w:styleId="Hyperlink">
    <w:name w:val="Hyperlink"/>
    <w:basedOn w:val="Standaardalinea-lettertype"/>
    <w:uiPriority w:val="99"/>
    <w:unhideWhenUsed/>
    <w:rsid w:val="0020008F"/>
    <w:rPr>
      <w:color w:val="0000FF" w:themeColor="hyperlink"/>
      <w:u w:val="single"/>
    </w:rPr>
  </w:style>
  <w:style w:type="character" w:styleId="Onopgelostemelding">
    <w:name w:val="Unresolved Mention"/>
    <w:basedOn w:val="Standaardalinea-lettertype"/>
    <w:uiPriority w:val="99"/>
    <w:semiHidden/>
    <w:unhideWhenUsed/>
    <w:rsid w:val="00200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2868">
      <w:bodyDiv w:val="1"/>
      <w:marLeft w:val="0"/>
      <w:marRight w:val="0"/>
      <w:marTop w:val="0"/>
      <w:marBottom w:val="0"/>
      <w:divBdr>
        <w:top w:val="none" w:sz="0" w:space="0" w:color="auto"/>
        <w:left w:val="none" w:sz="0" w:space="0" w:color="auto"/>
        <w:bottom w:val="none" w:sz="0" w:space="0" w:color="auto"/>
        <w:right w:val="none" w:sz="0" w:space="0" w:color="auto"/>
      </w:divBdr>
    </w:div>
    <w:div w:id="861741675">
      <w:bodyDiv w:val="1"/>
      <w:marLeft w:val="0"/>
      <w:marRight w:val="0"/>
      <w:marTop w:val="0"/>
      <w:marBottom w:val="0"/>
      <w:divBdr>
        <w:top w:val="none" w:sz="0" w:space="0" w:color="auto"/>
        <w:left w:val="none" w:sz="0" w:space="0" w:color="auto"/>
        <w:bottom w:val="none" w:sz="0" w:space="0" w:color="auto"/>
        <w:right w:val="none" w:sz="0" w:space="0" w:color="auto"/>
      </w:divBdr>
    </w:div>
    <w:div w:id="1401715213">
      <w:bodyDiv w:val="1"/>
      <w:marLeft w:val="0"/>
      <w:marRight w:val="0"/>
      <w:marTop w:val="0"/>
      <w:marBottom w:val="0"/>
      <w:divBdr>
        <w:top w:val="none" w:sz="0" w:space="0" w:color="auto"/>
        <w:left w:val="none" w:sz="0" w:space="0" w:color="auto"/>
        <w:bottom w:val="none" w:sz="0" w:space="0" w:color="auto"/>
        <w:right w:val="none" w:sz="0" w:space="0" w:color="auto"/>
      </w:divBdr>
    </w:div>
    <w:div w:id="1521434932">
      <w:bodyDiv w:val="1"/>
      <w:marLeft w:val="0"/>
      <w:marRight w:val="0"/>
      <w:marTop w:val="0"/>
      <w:marBottom w:val="0"/>
      <w:divBdr>
        <w:top w:val="none" w:sz="0" w:space="0" w:color="auto"/>
        <w:left w:val="none" w:sz="0" w:space="0" w:color="auto"/>
        <w:bottom w:val="none" w:sz="0" w:space="0" w:color="auto"/>
        <w:right w:val="none" w:sz="0" w:space="0" w:color="auto"/>
      </w:divBdr>
    </w:div>
    <w:div w:id="1566573735">
      <w:bodyDiv w:val="1"/>
      <w:marLeft w:val="0"/>
      <w:marRight w:val="0"/>
      <w:marTop w:val="0"/>
      <w:marBottom w:val="0"/>
      <w:divBdr>
        <w:top w:val="none" w:sz="0" w:space="0" w:color="auto"/>
        <w:left w:val="none" w:sz="0" w:space="0" w:color="auto"/>
        <w:bottom w:val="none" w:sz="0" w:space="0" w:color="auto"/>
        <w:right w:val="none" w:sz="0" w:space="0" w:color="auto"/>
      </w:divBdr>
    </w:div>
    <w:div w:id="1643189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Volumes\Studio\DATA\KLANTEN\PANASONIC\&#8226;%20PR\2019\PR%20collaboration%20Power%20Rangers\draft\noens@bbc.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nasoni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icky.raman@eu.panasonic.com" TargetMode="External"/><Relationship Id="rId4" Type="http://schemas.openxmlformats.org/officeDocument/2006/relationships/webSettings" Target="webSettings.xml"/><Relationship Id="rId9" Type="http://schemas.openxmlformats.org/officeDocument/2006/relationships/hyperlink" Target="http://www.bbc.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1104</Words>
  <Characters>6073</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Kelly</dc:creator>
  <cp:lastModifiedBy>Tine Noens</cp:lastModifiedBy>
  <cp:revision>7</cp:revision>
  <dcterms:created xsi:type="dcterms:W3CDTF">2020-01-13T09:02:00Z</dcterms:created>
  <dcterms:modified xsi:type="dcterms:W3CDTF">2020-01-15T16:23:00Z</dcterms:modified>
</cp:coreProperties>
</file>