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48E7" w14:textId="77777777" w:rsidR="00E5722C" w:rsidRPr="00E5722C" w:rsidRDefault="00E5722C" w:rsidP="00E5722C">
      <w:pPr>
        <w:spacing w:line="360" w:lineRule="auto"/>
        <w:jc w:val="center"/>
        <w:rPr>
          <w:b/>
          <w:bCs/>
          <w:sz w:val="28"/>
        </w:rPr>
      </w:pPr>
      <w:r>
        <w:rPr>
          <w:b/>
          <w:sz w:val="28"/>
        </w:rPr>
        <w:t>Goal #13:</w:t>
      </w:r>
      <w:r w:rsidRPr="00E5722C">
        <w:rPr>
          <w:rFonts w:ascii="Arial" w:eastAsia="Times New Roman" w:hAnsi="Arial" w:cs="Arial"/>
          <w:color w:val="484848"/>
          <w:sz w:val="24"/>
          <w:szCs w:val="24"/>
          <w:lang w:eastAsia="it-IT"/>
        </w:rPr>
        <w:t xml:space="preserve"> </w:t>
      </w:r>
      <w:r w:rsidRPr="00E5722C">
        <w:rPr>
          <w:b/>
          <w:bCs/>
          <w:sz w:val="28"/>
        </w:rPr>
        <w:t>Promuovere azioni, a tutti i livelli, per combattere il cambiamento climatico</w:t>
      </w:r>
    </w:p>
    <w:p w14:paraId="24CAA381" w14:textId="550D67C2" w:rsidR="00994CF0" w:rsidRPr="00DF6ACF" w:rsidRDefault="00994CF0" w:rsidP="00BA433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BA433F">
        <w:rPr>
          <w:rFonts w:asciiTheme="minorHAnsi" w:hAnsiTheme="minorHAnsi" w:cstheme="minorHAnsi"/>
          <w:b/>
          <w:color w:val="FF0000"/>
        </w:rPr>
        <w:t>E</w:t>
      </w:r>
      <w:r w:rsidR="005A23A7">
        <w:rPr>
          <w:rFonts w:asciiTheme="minorHAnsi" w:hAnsiTheme="minorHAnsi" w:cstheme="minorHAnsi"/>
          <w:b/>
          <w:color w:val="FF0000"/>
        </w:rPr>
        <w:t xml:space="preserve">missioni di gas serra </w:t>
      </w:r>
      <w:r w:rsidR="00BA433F">
        <w:rPr>
          <w:rFonts w:asciiTheme="minorHAnsi" w:hAnsiTheme="minorHAnsi" w:cstheme="minorHAnsi"/>
          <w:b/>
          <w:color w:val="FF0000"/>
        </w:rPr>
        <w:t>a +</w:t>
      </w:r>
      <w:r w:rsidR="005A23A7">
        <w:rPr>
          <w:rFonts w:asciiTheme="minorHAnsi" w:hAnsiTheme="minorHAnsi" w:cstheme="minorHAnsi"/>
          <w:b/>
          <w:color w:val="FF0000"/>
        </w:rPr>
        <w:t>45% entro il 2030</w:t>
      </w:r>
      <w:r w:rsidR="00BA433F">
        <w:rPr>
          <w:rFonts w:asciiTheme="minorHAnsi" w:hAnsiTheme="minorHAnsi" w:cstheme="minorHAnsi"/>
          <w:b/>
          <w:color w:val="FF0000"/>
        </w:rPr>
        <w:t>.</w:t>
      </w:r>
      <w:r w:rsidR="005A23A7">
        <w:rPr>
          <w:rFonts w:asciiTheme="minorHAnsi" w:hAnsiTheme="minorHAnsi" w:cstheme="minorHAnsi"/>
          <w:b/>
          <w:color w:val="FF0000"/>
        </w:rPr>
        <w:t xml:space="preserve"> </w:t>
      </w:r>
      <w:r w:rsidR="00D66BAD">
        <w:rPr>
          <w:rFonts w:asciiTheme="minorHAnsi" w:hAnsiTheme="minorHAnsi" w:cstheme="minorHAnsi"/>
          <w:b/>
          <w:color w:val="FF0000"/>
        </w:rPr>
        <w:t>La lotta al c</w:t>
      </w:r>
      <w:r w:rsidR="005A23A7">
        <w:rPr>
          <w:rFonts w:asciiTheme="minorHAnsi" w:hAnsiTheme="minorHAnsi" w:cstheme="minorHAnsi"/>
          <w:b/>
          <w:color w:val="FF0000"/>
        </w:rPr>
        <w:t xml:space="preserve">ambiamento climatico </w:t>
      </w:r>
      <w:r w:rsidR="00D66BAD">
        <w:rPr>
          <w:rFonts w:asciiTheme="minorHAnsi" w:hAnsiTheme="minorHAnsi" w:cstheme="minorHAnsi"/>
          <w:b/>
          <w:color w:val="FF0000"/>
        </w:rPr>
        <w:t xml:space="preserve">deve diventare </w:t>
      </w:r>
      <w:r w:rsidR="005A23A7">
        <w:rPr>
          <w:rFonts w:asciiTheme="minorHAnsi" w:hAnsiTheme="minorHAnsi" w:cstheme="minorHAnsi"/>
          <w:b/>
          <w:color w:val="FF0000"/>
        </w:rPr>
        <w:t xml:space="preserve">centrale nell’agenda politica  </w:t>
      </w:r>
    </w:p>
    <w:p w14:paraId="0CEF60B0" w14:textId="6D73A332" w:rsidR="00DA4DBE" w:rsidRPr="00687BA2" w:rsidRDefault="00E5722C" w:rsidP="00E5722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87BA2">
        <w:rPr>
          <w:rFonts w:asciiTheme="minorHAnsi" w:hAnsiTheme="minorHAnsi"/>
          <w:sz w:val="22"/>
          <w:szCs w:val="22"/>
        </w:rPr>
        <w:t>Il cambiamento climatico è un fenomeno che affligge tutti i paesi e le persone del mondo. Il riscaldamento globale continua ad aumentare, le emissioni di gas serra sono attualmente superiori del 50% rispetto ai livelli del 1990 e si prevede che entro il 2030 aumenteranno ancora del 45%, a meno che non vengano attuate immediate azioni di contrasto. Le conseguenze sul pianeta sono dirette, provocando il riscaldamento degli oceani, l’aumento del livello del mare, lo scioglimento dei ghiacciai polari e fenomeni meteorologici estremi, come incendi, desertificazione, siccità, terremoti, inondazioni e tsunami. Questi fenomeni impattano anche sulla popolazione, distruggendo le coltivazioni, rendendo difficile l’accesso all’acqua, causando malattie e impedendo un reale progresso sociale e economico. Le conseguenze del cambiamento climatico possono essere irreversibili se non si prendono misure urgenti. L’SDG 13</w:t>
      </w:r>
      <w:r w:rsidR="00D66BAD">
        <w:rPr>
          <w:rFonts w:asciiTheme="minorHAnsi" w:hAnsiTheme="minorHAnsi"/>
          <w:sz w:val="22"/>
          <w:szCs w:val="22"/>
        </w:rPr>
        <w:t xml:space="preserve">, in linea </w:t>
      </w:r>
      <w:bookmarkStart w:id="0" w:name="_GoBack"/>
      <w:r w:rsidR="00D66BAD">
        <w:rPr>
          <w:rFonts w:asciiTheme="minorHAnsi" w:hAnsiTheme="minorHAnsi"/>
          <w:sz w:val="22"/>
          <w:szCs w:val="22"/>
        </w:rPr>
        <w:t xml:space="preserve">con l’accordo raggiunto a Parigi nel dicembre 2013 per contenere l’aumento delle temperature entro i 2° e possibilmente entro 1,5°, </w:t>
      </w:r>
      <w:r w:rsidRPr="00687BA2">
        <w:rPr>
          <w:rFonts w:asciiTheme="minorHAnsi" w:hAnsiTheme="minorHAnsi"/>
          <w:sz w:val="22"/>
          <w:szCs w:val="22"/>
        </w:rPr>
        <w:t xml:space="preserve">intende introdurre il cambiamento climatico come questione primaria all’interno dell’agenda politica, nelle strategie e nei programmi dei Governi nazionali e regionali, delle imprese e della società civile, migliorando la risposta ai problemi generati, come i disastri naturali, e incentivando </w:t>
      </w:r>
      <w:bookmarkEnd w:id="0"/>
      <w:r w:rsidRPr="00687BA2">
        <w:rPr>
          <w:rFonts w:asciiTheme="minorHAnsi" w:hAnsiTheme="minorHAnsi"/>
          <w:sz w:val="22"/>
          <w:szCs w:val="22"/>
        </w:rPr>
        <w:t>l’educazione e la sensibilizzazione di tutta la popolazione.</w:t>
      </w:r>
    </w:p>
    <w:p w14:paraId="565CE4BA" w14:textId="77777777" w:rsidR="00994CF0" w:rsidRPr="00DF6ACF" w:rsidRDefault="00994CF0" w:rsidP="003E7E9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687BA2">
        <w:rPr>
          <w:rFonts w:asciiTheme="minorHAnsi" w:hAnsiTheme="minorHAnsi" w:cstheme="minorHAnsi"/>
          <w:b/>
          <w:color w:val="FF0000"/>
        </w:rPr>
        <w:t xml:space="preserve">primo Paese UE a inserire indicatori per CO2 e gas alteranti nel DEF. </w:t>
      </w:r>
      <w:r w:rsidR="005A23A7">
        <w:rPr>
          <w:rFonts w:asciiTheme="minorHAnsi" w:hAnsiTheme="minorHAnsi" w:cstheme="minorHAnsi"/>
          <w:b/>
          <w:color w:val="FF0000"/>
        </w:rPr>
        <w:t>Raggiunti obiettivi europei di consumi da fonti rinnovabili</w:t>
      </w:r>
      <w:r w:rsidR="00FE6E32">
        <w:rPr>
          <w:rFonts w:asciiTheme="minorHAnsi" w:hAnsiTheme="minorHAnsi" w:cstheme="minorHAnsi"/>
          <w:b/>
          <w:color w:val="FF0000"/>
        </w:rPr>
        <w:t>, anche se grazie a calo attività economica</w:t>
      </w:r>
      <w:r w:rsidR="005A23A7">
        <w:rPr>
          <w:rFonts w:asciiTheme="minorHAnsi" w:hAnsiTheme="minorHAnsi" w:cstheme="minorHAnsi"/>
          <w:b/>
          <w:color w:val="FF0000"/>
        </w:rPr>
        <w:t xml:space="preserve"> </w:t>
      </w:r>
    </w:p>
    <w:p w14:paraId="44BF9487" w14:textId="77777777" w:rsidR="008C1D33" w:rsidRPr="00687BA2" w:rsidRDefault="006B0F7A" w:rsidP="003C40A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87BA2">
        <w:rPr>
          <w:rFonts w:asciiTheme="minorHAnsi" w:hAnsiTheme="minorHAnsi"/>
          <w:sz w:val="22"/>
          <w:szCs w:val="22"/>
        </w:rPr>
        <w:t xml:space="preserve">Secondo quanto illustra l’allegato al </w:t>
      </w:r>
      <w:proofErr w:type="spellStart"/>
      <w:r w:rsidRPr="00687BA2">
        <w:rPr>
          <w:rFonts w:asciiTheme="minorHAnsi" w:hAnsiTheme="minorHAnsi"/>
          <w:sz w:val="22"/>
          <w:szCs w:val="22"/>
        </w:rPr>
        <w:t>Def</w:t>
      </w:r>
      <w:proofErr w:type="spellEnd"/>
      <w:r w:rsidR="00D66BAD">
        <w:rPr>
          <w:rFonts w:asciiTheme="minorHAnsi" w:hAnsiTheme="minorHAnsi"/>
          <w:sz w:val="22"/>
          <w:szCs w:val="22"/>
        </w:rPr>
        <w:t xml:space="preserve"> (il Documento di economia e finanza che indica le linee di politica economica per il prossimo triennio</w:t>
      </w:r>
      <w:r w:rsidRPr="00687BA2">
        <w:rPr>
          <w:rFonts w:asciiTheme="minorHAnsi" w:hAnsiTheme="minorHAnsi"/>
          <w:sz w:val="22"/>
          <w:szCs w:val="22"/>
        </w:rPr>
        <w:t>, le “</w:t>
      </w:r>
      <w:r w:rsidRPr="003E7E91">
        <w:rPr>
          <w:rFonts w:asciiTheme="minorHAnsi" w:hAnsiTheme="minorHAnsi"/>
          <w:i/>
          <w:sz w:val="22"/>
          <w:szCs w:val="22"/>
        </w:rPr>
        <w:t>Emissioni di CO2 e altri gas clima alteranti</w:t>
      </w:r>
      <w:r w:rsidRPr="00687BA2">
        <w:rPr>
          <w:rFonts w:asciiTheme="minorHAnsi" w:hAnsiTheme="minorHAnsi"/>
          <w:sz w:val="22"/>
          <w:szCs w:val="22"/>
        </w:rPr>
        <w:t>”</w:t>
      </w:r>
      <w:r w:rsidR="003E7E91">
        <w:rPr>
          <w:rFonts w:asciiTheme="minorHAnsi" w:hAnsiTheme="minorHAnsi"/>
          <w:sz w:val="22"/>
          <w:szCs w:val="22"/>
        </w:rPr>
        <w:t>,</w:t>
      </w:r>
      <w:r w:rsidRPr="00687BA2">
        <w:rPr>
          <w:rFonts w:asciiTheme="minorHAnsi" w:hAnsiTheme="minorHAnsi"/>
          <w:sz w:val="22"/>
          <w:szCs w:val="22"/>
        </w:rPr>
        <w:t xml:space="preserve"> in Italia </w:t>
      </w:r>
      <w:r w:rsidR="00D74D51">
        <w:rPr>
          <w:rFonts w:asciiTheme="minorHAnsi" w:hAnsiTheme="minorHAnsi"/>
          <w:sz w:val="22"/>
          <w:szCs w:val="22"/>
        </w:rPr>
        <w:t xml:space="preserve">le emissioni di CO2 </w:t>
      </w:r>
      <w:r w:rsidRPr="00687BA2">
        <w:rPr>
          <w:rFonts w:asciiTheme="minorHAnsi" w:hAnsiTheme="minorHAnsi"/>
          <w:sz w:val="22"/>
          <w:szCs w:val="22"/>
        </w:rPr>
        <w:t xml:space="preserve">sono passate dalle 7,0 tonnellate procapite/anno del 2010 alle 7,4 del 2016, e – anche nello scenario che ingloba le politiche introdotte nel </w:t>
      </w:r>
      <w:proofErr w:type="spellStart"/>
      <w:r w:rsidRPr="00687BA2">
        <w:rPr>
          <w:rFonts w:asciiTheme="minorHAnsi" w:hAnsiTheme="minorHAnsi"/>
          <w:sz w:val="22"/>
          <w:szCs w:val="22"/>
        </w:rPr>
        <w:t>Def</w:t>
      </w:r>
      <w:proofErr w:type="spellEnd"/>
      <w:r w:rsidRPr="00687BA2">
        <w:rPr>
          <w:rFonts w:asciiTheme="minorHAnsi" w:hAnsiTheme="minorHAnsi"/>
          <w:sz w:val="22"/>
          <w:szCs w:val="22"/>
        </w:rPr>
        <w:t xml:space="preserve"> – continueranno ad aumentare fino a quota 7,5 tonnellate procapite di CO2</w:t>
      </w:r>
      <w:r w:rsidR="00FE6E32">
        <w:rPr>
          <w:rFonts w:asciiTheme="minorHAnsi" w:hAnsiTheme="minorHAnsi"/>
          <w:sz w:val="22"/>
          <w:szCs w:val="22"/>
        </w:rPr>
        <w:t>eq</w:t>
      </w:r>
      <w:r w:rsidRPr="00687BA2">
        <w:rPr>
          <w:rFonts w:asciiTheme="minorHAnsi" w:hAnsiTheme="minorHAnsi"/>
          <w:sz w:val="22"/>
          <w:szCs w:val="22"/>
        </w:rPr>
        <w:t xml:space="preserve"> nel 2020.</w:t>
      </w:r>
    </w:p>
    <w:p w14:paraId="04B1DA89" w14:textId="35C86FCE" w:rsidR="006B0F7A" w:rsidRPr="00687BA2" w:rsidRDefault="006B0F7A" w:rsidP="003C40A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87BA2">
        <w:rPr>
          <w:rFonts w:asciiTheme="minorHAnsi" w:hAnsiTheme="minorHAnsi"/>
          <w:sz w:val="22"/>
          <w:szCs w:val="22"/>
        </w:rPr>
        <w:t>Nel 2016</w:t>
      </w:r>
      <w:r w:rsidR="00D74D51">
        <w:rPr>
          <w:rFonts w:asciiTheme="minorHAnsi" w:hAnsiTheme="minorHAnsi"/>
          <w:sz w:val="22"/>
          <w:szCs w:val="22"/>
        </w:rPr>
        <w:t xml:space="preserve"> -</w:t>
      </w:r>
      <w:r w:rsidRPr="00687BA2">
        <w:rPr>
          <w:rFonts w:asciiTheme="minorHAnsi" w:hAnsiTheme="minorHAnsi"/>
          <w:sz w:val="22"/>
          <w:szCs w:val="22"/>
        </w:rPr>
        <w:t xml:space="preserve"> </w:t>
      </w:r>
      <w:r w:rsidR="00D74D51">
        <w:rPr>
          <w:rFonts w:asciiTheme="minorHAnsi" w:hAnsiTheme="minorHAnsi"/>
          <w:sz w:val="22"/>
          <w:szCs w:val="22"/>
        </w:rPr>
        <w:t xml:space="preserve">in </w:t>
      </w:r>
      <w:r w:rsidRPr="00687BA2">
        <w:rPr>
          <w:rFonts w:asciiTheme="minorHAnsi" w:hAnsiTheme="minorHAnsi"/>
          <w:sz w:val="22"/>
          <w:szCs w:val="22"/>
        </w:rPr>
        <w:t>Italia</w:t>
      </w:r>
      <w:r w:rsidR="00D74D51">
        <w:rPr>
          <w:rFonts w:asciiTheme="minorHAnsi" w:hAnsiTheme="minorHAnsi"/>
          <w:sz w:val="22"/>
          <w:szCs w:val="22"/>
        </w:rPr>
        <w:t xml:space="preserve"> -</w:t>
      </w:r>
      <w:r w:rsidRPr="00687BA2">
        <w:rPr>
          <w:rFonts w:asciiTheme="minorHAnsi" w:hAnsiTheme="minorHAnsi"/>
          <w:sz w:val="22"/>
          <w:szCs w:val="22"/>
        </w:rPr>
        <w:t xml:space="preserve"> </w:t>
      </w:r>
      <w:r w:rsidR="00D74D51">
        <w:rPr>
          <w:rFonts w:asciiTheme="minorHAnsi" w:hAnsiTheme="minorHAnsi"/>
          <w:sz w:val="22"/>
          <w:szCs w:val="22"/>
        </w:rPr>
        <w:t>l</w:t>
      </w:r>
      <w:r w:rsidRPr="00687BA2">
        <w:rPr>
          <w:rFonts w:asciiTheme="minorHAnsi" w:hAnsiTheme="minorHAnsi"/>
          <w:sz w:val="22"/>
          <w:szCs w:val="22"/>
        </w:rPr>
        <w:t>’ENEA, l’Agenzia Nazionale per le nuove tecnologie, l’energia e lo sviluppo economico sostenibile</w:t>
      </w:r>
      <w:r w:rsidR="0036760D" w:rsidRPr="00687BA2">
        <w:rPr>
          <w:rFonts w:asciiTheme="minorHAnsi" w:hAnsiTheme="minorHAnsi"/>
          <w:sz w:val="22"/>
          <w:szCs w:val="22"/>
        </w:rPr>
        <w:t xml:space="preserve">, ha evidenziato </w:t>
      </w:r>
      <w:r w:rsidRPr="00687BA2">
        <w:rPr>
          <w:rFonts w:asciiTheme="minorHAnsi" w:hAnsiTheme="minorHAnsi"/>
          <w:sz w:val="22"/>
          <w:szCs w:val="22"/>
        </w:rPr>
        <w:t>nella</w:t>
      </w:r>
      <w:r w:rsidR="0036760D" w:rsidRPr="00687BA2">
        <w:rPr>
          <w:rFonts w:asciiTheme="minorHAnsi" w:hAnsiTheme="minorHAnsi"/>
          <w:sz w:val="22"/>
          <w:szCs w:val="22"/>
        </w:rPr>
        <w:t xml:space="preserve"> sua ultima </w:t>
      </w:r>
      <w:r w:rsidR="00D74D51">
        <w:rPr>
          <w:rFonts w:asciiTheme="minorHAnsi" w:hAnsiTheme="minorHAnsi"/>
          <w:sz w:val="22"/>
          <w:szCs w:val="22"/>
        </w:rPr>
        <w:t>a</w:t>
      </w:r>
      <w:r w:rsidRPr="00687BA2">
        <w:rPr>
          <w:rFonts w:asciiTheme="minorHAnsi" w:hAnsiTheme="minorHAnsi"/>
          <w:sz w:val="22"/>
          <w:szCs w:val="22"/>
        </w:rPr>
        <w:t>nalisi trimestrale de</w:t>
      </w:r>
      <w:r w:rsidR="0036760D" w:rsidRPr="00687BA2">
        <w:rPr>
          <w:rFonts w:asciiTheme="minorHAnsi" w:hAnsiTheme="minorHAnsi"/>
          <w:sz w:val="22"/>
          <w:szCs w:val="22"/>
        </w:rPr>
        <w:t xml:space="preserve">l sistema energetico nazionale che </w:t>
      </w:r>
      <w:r w:rsidR="00D74D51">
        <w:rPr>
          <w:rFonts w:asciiTheme="minorHAnsi" w:hAnsiTheme="minorHAnsi"/>
          <w:sz w:val="22"/>
          <w:szCs w:val="22"/>
        </w:rPr>
        <w:t>il nostro Paese</w:t>
      </w:r>
      <w:r w:rsidR="0036760D" w:rsidRPr="00687BA2">
        <w:rPr>
          <w:rFonts w:asciiTheme="minorHAnsi" w:hAnsiTheme="minorHAnsi"/>
          <w:sz w:val="22"/>
          <w:szCs w:val="22"/>
        </w:rPr>
        <w:t xml:space="preserve"> </w:t>
      </w:r>
      <w:r w:rsidR="00D74D51">
        <w:rPr>
          <w:rFonts w:asciiTheme="minorHAnsi" w:hAnsiTheme="minorHAnsi"/>
          <w:sz w:val="22"/>
          <w:szCs w:val="22"/>
        </w:rPr>
        <w:t>“</w:t>
      </w:r>
      <w:r w:rsidRPr="00D74D51">
        <w:rPr>
          <w:rFonts w:asciiTheme="minorHAnsi" w:hAnsiTheme="minorHAnsi"/>
          <w:i/>
          <w:sz w:val="22"/>
          <w:szCs w:val="22"/>
        </w:rPr>
        <w:t xml:space="preserve">ha raggiunto con quattro anni di anticipo gli obiettivi europei di fonti rinnovabili sui consumi finali di energia (con il 17,6% contro il 17% al 2020), l’elettricità prodotta è stata più green grazie al maggiore utilizzo di gas (+13%) e al forte calo del carbone (-21%) e i consumi </w:t>
      </w:r>
      <w:r w:rsidR="0036760D" w:rsidRPr="00D74D51">
        <w:rPr>
          <w:rFonts w:asciiTheme="minorHAnsi" w:hAnsiTheme="minorHAnsi"/>
          <w:i/>
          <w:sz w:val="22"/>
          <w:szCs w:val="22"/>
        </w:rPr>
        <w:t>di energia sono rimasti stabili</w:t>
      </w:r>
      <w:r w:rsidR="0036760D" w:rsidRPr="00687BA2">
        <w:rPr>
          <w:rFonts w:asciiTheme="minorHAnsi" w:hAnsiTheme="minorHAnsi"/>
          <w:sz w:val="22"/>
          <w:szCs w:val="22"/>
        </w:rPr>
        <w:t>”. T</w:t>
      </w:r>
      <w:r w:rsidRPr="00687BA2">
        <w:rPr>
          <w:rFonts w:asciiTheme="minorHAnsi" w:hAnsiTheme="minorHAnsi"/>
          <w:sz w:val="22"/>
          <w:szCs w:val="22"/>
        </w:rPr>
        <w:t xml:space="preserve">uttavia </w:t>
      </w:r>
      <w:r w:rsidR="0036760D" w:rsidRPr="00687BA2">
        <w:rPr>
          <w:rFonts w:asciiTheme="minorHAnsi" w:hAnsiTheme="minorHAnsi"/>
          <w:sz w:val="22"/>
          <w:szCs w:val="22"/>
        </w:rPr>
        <w:t>rimangono “</w:t>
      </w:r>
      <w:r w:rsidRPr="00FE6E32">
        <w:rPr>
          <w:rFonts w:asciiTheme="minorHAnsi" w:hAnsiTheme="minorHAnsi"/>
          <w:i/>
          <w:sz w:val="22"/>
          <w:szCs w:val="22"/>
        </w:rPr>
        <w:t xml:space="preserve">diversi elementi di preoccupazione come il rallentamento della crescita delle rinnovabili, il peggioramento delle prospettive di </w:t>
      </w:r>
      <w:proofErr w:type="spellStart"/>
      <w:r w:rsidRPr="00FE6E32">
        <w:rPr>
          <w:rFonts w:asciiTheme="minorHAnsi" w:hAnsiTheme="minorHAnsi"/>
          <w:i/>
          <w:sz w:val="22"/>
          <w:szCs w:val="22"/>
        </w:rPr>
        <w:t>decarbonizzazione</w:t>
      </w:r>
      <w:proofErr w:type="spellEnd"/>
      <w:r w:rsidRPr="00FE6E32">
        <w:rPr>
          <w:rFonts w:asciiTheme="minorHAnsi" w:hAnsiTheme="minorHAnsi"/>
          <w:i/>
          <w:sz w:val="22"/>
          <w:szCs w:val="22"/>
        </w:rPr>
        <w:t xml:space="preserve"> post-2020 e il persistente elevato </w:t>
      </w:r>
      <w:r w:rsidR="0036760D" w:rsidRPr="00FE6E32">
        <w:rPr>
          <w:rFonts w:asciiTheme="minorHAnsi" w:hAnsiTheme="minorHAnsi"/>
          <w:i/>
          <w:sz w:val="22"/>
          <w:szCs w:val="22"/>
        </w:rPr>
        <w:t>livello dei prezzi dell’energia</w:t>
      </w:r>
      <w:r w:rsidR="0036760D" w:rsidRPr="00687BA2">
        <w:rPr>
          <w:rFonts w:asciiTheme="minorHAnsi" w:hAnsiTheme="minorHAnsi"/>
          <w:sz w:val="22"/>
          <w:szCs w:val="22"/>
        </w:rPr>
        <w:t>”</w:t>
      </w:r>
      <w:r w:rsidRPr="00687BA2">
        <w:rPr>
          <w:rFonts w:asciiTheme="minorHAnsi" w:hAnsiTheme="minorHAnsi"/>
          <w:sz w:val="22"/>
          <w:szCs w:val="22"/>
        </w:rPr>
        <w:t>.</w:t>
      </w:r>
      <w:r w:rsidR="0036760D" w:rsidRPr="00687BA2">
        <w:rPr>
          <w:rFonts w:asciiTheme="minorHAnsi" w:hAnsiTheme="minorHAnsi"/>
          <w:sz w:val="22"/>
          <w:szCs w:val="22"/>
        </w:rPr>
        <w:t xml:space="preserve"> </w:t>
      </w:r>
      <w:r w:rsidR="005A23A7" w:rsidRPr="00687BA2">
        <w:rPr>
          <w:rFonts w:asciiTheme="minorHAnsi" w:hAnsiTheme="minorHAnsi"/>
          <w:sz w:val="22"/>
          <w:szCs w:val="22"/>
        </w:rPr>
        <w:t>In Italia, però, sottolinea sempre l’ENEA, la forte diminuzione dei consumi di energia e delle emissioni di CO2</w:t>
      </w:r>
      <w:r w:rsidR="00235CE3">
        <w:rPr>
          <w:rFonts w:asciiTheme="minorHAnsi" w:hAnsiTheme="minorHAnsi"/>
          <w:sz w:val="22"/>
          <w:szCs w:val="22"/>
        </w:rPr>
        <w:t xml:space="preserve"> </w:t>
      </w:r>
      <w:r w:rsidR="005A23A7" w:rsidRPr="00687BA2">
        <w:rPr>
          <w:rFonts w:asciiTheme="minorHAnsi" w:hAnsiTheme="minorHAnsi"/>
          <w:sz w:val="22"/>
          <w:szCs w:val="22"/>
        </w:rPr>
        <w:t xml:space="preserve">degli ultimi anni è stata legata non tanto a cambiamenti strutturali ma alla diminuzione dell’attività economica. </w:t>
      </w:r>
      <w:r w:rsidR="0036760D" w:rsidRPr="00687BA2">
        <w:rPr>
          <w:rFonts w:asciiTheme="minorHAnsi" w:hAnsiTheme="minorHAnsi"/>
          <w:sz w:val="22"/>
          <w:szCs w:val="22"/>
        </w:rPr>
        <w:t xml:space="preserve">Il Governo ha scelto di anticipare in via sperimentale già dal </w:t>
      </w:r>
      <w:proofErr w:type="spellStart"/>
      <w:r w:rsidR="0036760D" w:rsidRPr="00687BA2">
        <w:rPr>
          <w:rFonts w:asciiTheme="minorHAnsi" w:hAnsiTheme="minorHAnsi"/>
          <w:sz w:val="22"/>
          <w:szCs w:val="22"/>
        </w:rPr>
        <w:t>Def</w:t>
      </w:r>
      <w:proofErr w:type="spellEnd"/>
      <w:r w:rsidR="0036760D" w:rsidRPr="00687BA2">
        <w:rPr>
          <w:rFonts w:asciiTheme="minorHAnsi" w:hAnsiTheme="minorHAnsi"/>
          <w:sz w:val="22"/>
          <w:szCs w:val="22"/>
        </w:rPr>
        <w:t xml:space="preserve"> 2017 l’inserimento di un primo gruppo di indicatori nel processo di bilancio che misurino la qualità della vita dei cittadini: tra </w:t>
      </w:r>
      <w:proofErr w:type="gramStart"/>
      <w:r w:rsidR="0036760D" w:rsidRPr="00687BA2">
        <w:rPr>
          <w:rFonts w:asciiTheme="minorHAnsi" w:hAnsiTheme="minorHAnsi"/>
          <w:sz w:val="22"/>
          <w:szCs w:val="22"/>
        </w:rPr>
        <w:t>questi</w:t>
      </w:r>
      <w:proofErr w:type="gramEnd"/>
      <w:r w:rsidR="0036760D" w:rsidRPr="00687BA2">
        <w:rPr>
          <w:rFonts w:asciiTheme="minorHAnsi" w:hAnsiTheme="minorHAnsi"/>
          <w:sz w:val="22"/>
          <w:szCs w:val="22"/>
        </w:rPr>
        <w:t xml:space="preserve"> anche le emissioni di CO2 e di altri gas clima alteranti. Importante, in questo ambito, anche il ruolo delle imprese:</w:t>
      </w:r>
      <w:r w:rsidR="00235CE3">
        <w:rPr>
          <w:rFonts w:asciiTheme="minorHAnsi" w:hAnsiTheme="minorHAnsi"/>
          <w:sz w:val="22"/>
          <w:szCs w:val="22"/>
        </w:rPr>
        <w:t xml:space="preserve"> </w:t>
      </w:r>
      <w:r w:rsidR="0036760D" w:rsidRPr="00687BA2">
        <w:rPr>
          <w:rFonts w:asciiTheme="minorHAnsi" w:hAnsiTheme="minorHAnsi"/>
          <w:sz w:val="22"/>
          <w:szCs w:val="22"/>
        </w:rPr>
        <w:t>il settore privato può definire strategie per ridurre le proprie emissioni di gas serra, attraverso l’impiego di energie rinnovabili al posto dei combustibili fossili.</w:t>
      </w:r>
    </w:p>
    <w:p w14:paraId="361964EE" w14:textId="77777777" w:rsidR="00DF6ACF" w:rsidRPr="00687BA2" w:rsidRDefault="00DF6ACF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41C9EB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01EBEC7B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52DBCF53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55AD762D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7A9B70B7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38400A8D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0BE1969F" w14:textId="77777777" w:rsidR="00687BA2" w:rsidRDefault="00687BA2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85C0B9B" w14:textId="77777777" w:rsidR="007E16DA" w:rsidRDefault="007E16D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I target:  </w:t>
      </w:r>
    </w:p>
    <w:p w14:paraId="2E361BD7" w14:textId="77777777" w:rsidR="005A23A7" w:rsidRDefault="005A23A7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CD6DB79" w14:textId="77777777" w:rsidR="005A23A7" w:rsidRPr="00DF6ACF" w:rsidRDefault="005A23A7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</w:rPr>
        <w:drawing>
          <wp:inline distT="0" distB="0" distL="0" distR="0" wp14:anchorId="221B2914" wp14:editId="0703ABFA">
            <wp:extent cx="6529630" cy="4200525"/>
            <wp:effectExtent l="19050" t="0" r="452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3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E9F08" w14:textId="77777777" w:rsidR="00F63706" w:rsidRDefault="00F63706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</w:p>
    <w:p w14:paraId="0B17A2F1" w14:textId="77777777" w:rsidR="007E16DA" w:rsidRDefault="007E16DA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</w:p>
    <w:p w14:paraId="24D2B166" w14:textId="77777777"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14:paraId="41EC5239" w14:textId="77777777" w:rsidR="000B7DBF" w:rsidRPr="004A78F5" w:rsidRDefault="00FD6C62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CF3B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3F49" w14:textId="77777777" w:rsidR="00FD6C62" w:rsidRDefault="00FD6C62" w:rsidP="008C1D33">
      <w:pPr>
        <w:spacing w:after="0" w:line="240" w:lineRule="auto"/>
      </w:pPr>
      <w:r>
        <w:separator/>
      </w:r>
    </w:p>
  </w:endnote>
  <w:endnote w:type="continuationSeparator" w:id="0">
    <w:p w14:paraId="0FA3B249" w14:textId="77777777" w:rsidR="00FD6C62" w:rsidRDefault="00FD6C62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4CC5" w14:textId="77777777" w:rsidR="00FD6C62" w:rsidRDefault="00FD6C62" w:rsidP="008C1D33">
      <w:pPr>
        <w:spacing w:after="0" w:line="240" w:lineRule="auto"/>
      </w:pPr>
      <w:r>
        <w:separator/>
      </w:r>
    </w:p>
  </w:footnote>
  <w:footnote w:type="continuationSeparator" w:id="0">
    <w:p w14:paraId="31CE82AF" w14:textId="77777777" w:rsidR="00FD6C62" w:rsidRDefault="00FD6C62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E4D0" w14:textId="77777777" w:rsidR="005A23A7" w:rsidRDefault="005A23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AF3601" wp14:editId="12B7A0C1">
          <wp:simplePos x="0" y="0"/>
          <wp:positionH relativeFrom="margin">
            <wp:posOffset>-139065</wp:posOffset>
          </wp:positionH>
          <wp:positionV relativeFrom="margin">
            <wp:posOffset>-956945</wp:posOffset>
          </wp:positionV>
          <wp:extent cx="914400" cy="942975"/>
          <wp:effectExtent l="1905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A"/>
    <w:rsid w:val="000245B0"/>
    <w:rsid w:val="000A26C5"/>
    <w:rsid w:val="000B5427"/>
    <w:rsid w:val="00152780"/>
    <w:rsid w:val="00185408"/>
    <w:rsid w:val="00235CE3"/>
    <w:rsid w:val="002615F3"/>
    <w:rsid w:val="002E7763"/>
    <w:rsid w:val="00323B02"/>
    <w:rsid w:val="0036760D"/>
    <w:rsid w:val="003C40A9"/>
    <w:rsid w:val="003E7E91"/>
    <w:rsid w:val="003F2564"/>
    <w:rsid w:val="00430E52"/>
    <w:rsid w:val="0048223A"/>
    <w:rsid w:val="004A78F5"/>
    <w:rsid w:val="00523E6E"/>
    <w:rsid w:val="00552908"/>
    <w:rsid w:val="00566B2B"/>
    <w:rsid w:val="00591E5C"/>
    <w:rsid w:val="005A23A7"/>
    <w:rsid w:val="0068552E"/>
    <w:rsid w:val="00687BA2"/>
    <w:rsid w:val="006B0F7A"/>
    <w:rsid w:val="006E0982"/>
    <w:rsid w:val="00714DB2"/>
    <w:rsid w:val="00793E9C"/>
    <w:rsid w:val="007E16DA"/>
    <w:rsid w:val="008C1D33"/>
    <w:rsid w:val="00994CF0"/>
    <w:rsid w:val="00BA433F"/>
    <w:rsid w:val="00C1075F"/>
    <w:rsid w:val="00CC1F9A"/>
    <w:rsid w:val="00CF3B4A"/>
    <w:rsid w:val="00D66BAD"/>
    <w:rsid w:val="00D74D51"/>
    <w:rsid w:val="00D80928"/>
    <w:rsid w:val="00DA4DBE"/>
    <w:rsid w:val="00DD2F4A"/>
    <w:rsid w:val="00DF6ACF"/>
    <w:rsid w:val="00E25EA0"/>
    <w:rsid w:val="00E5722C"/>
    <w:rsid w:val="00F63706"/>
    <w:rsid w:val="00FD6C62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237FC"/>
  <w15:docId w15:val="{A8F983AF-D0B1-4FB4-A2C0-8A71502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D33"/>
  </w:style>
  <w:style w:type="paragraph" w:styleId="Pidipagina">
    <w:name w:val="footer"/>
    <w:basedOn w:val="Normale"/>
    <w:link w:val="Pidipagina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1D3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36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5</cp:revision>
  <dcterms:created xsi:type="dcterms:W3CDTF">2017-05-09T20:04:00Z</dcterms:created>
  <dcterms:modified xsi:type="dcterms:W3CDTF">2017-05-11T16:09:00Z</dcterms:modified>
</cp:coreProperties>
</file>