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DA0D" w14:textId="7DEE68EB" w:rsidR="000C07A7" w:rsidRPr="00133E51" w:rsidRDefault="00133E51" w:rsidP="00133E51">
      <w:pPr>
        <w:rPr>
          <w:rFonts w:ascii="Helvetica" w:hAnsi="Helvetica"/>
          <w:b/>
          <w:color w:val="FF0000"/>
          <w:sz w:val="28"/>
          <w:szCs w:val="28"/>
        </w:rPr>
      </w:pPr>
      <w:r w:rsidRPr="00133E51">
        <w:rPr>
          <w:rFonts w:ascii="Helvetica" w:hAnsi="Helvetica"/>
          <w:b/>
          <w:color w:val="FF0000"/>
          <w:sz w:val="28"/>
          <w:szCs w:val="28"/>
        </w:rPr>
        <w:t>T</w:t>
      </w:r>
      <w:r w:rsidR="00325CE1" w:rsidRPr="00133E51">
        <w:rPr>
          <w:rFonts w:ascii="Helvetica" w:hAnsi="Helvetica"/>
          <w:b/>
          <w:color w:val="FF0000"/>
          <w:sz w:val="28"/>
          <w:szCs w:val="28"/>
        </w:rPr>
        <w:t xml:space="preserve">elenet </w:t>
      </w:r>
      <w:r w:rsidR="00AE393C" w:rsidRPr="00133E51">
        <w:rPr>
          <w:rFonts w:ascii="Helvetica" w:hAnsi="Helvetica"/>
          <w:b/>
          <w:color w:val="FF0000"/>
          <w:sz w:val="28"/>
          <w:szCs w:val="28"/>
        </w:rPr>
        <w:t xml:space="preserve">en TBWA </w:t>
      </w:r>
      <w:r w:rsidR="00325CE1" w:rsidRPr="00133E51">
        <w:rPr>
          <w:rFonts w:ascii="Helvetica" w:hAnsi="Helvetica"/>
          <w:b/>
          <w:color w:val="FF0000"/>
          <w:sz w:val="28"/>
          <w:szCs w:val="28"/>
        </w:rPr>
        <w:t>brengen de omroepers terug</w:t>
      </w:r>
      <w:r w:rsidR="000C07A7" w:rsidRPr="00133E51">
        <w:rPr>
          <w:rFonts w:ascii="Helvetica" w:hAnsi="Helvetica"/>
          <w:b/>
          <w:color w:val="FF0000"/>
          <w:sz w:val="28"/>
          <w:szCs w:val="28"/>
        </w:rPr>
        <w:t>.</w:t>
      </w:r>
    </w:p>
    <w:p w14:paraId="71C32C57" w14:textId="77777777" w:rsidR="00AD5FCB" w:rsidRPr="00133E51" w:rsidRDefault="00AD5FCB" w:rsidP="00AD5FCB">
      <w:pPr>
        <w:rPr>
          <w:rFonts w:ascii="Helvetica" w:hAnsi="Helvetica"/>
          <w:b/>
          <w:color w:val="FF0000"/>
          <w:sz w:val="28"/>
          <w:szCs w:val="28"/>
        </w:rPr>
      </w:pPr>
    </w:p>
    <w:p w14:paraId="3ABB3BE0" w14:textId="1D215AFE" w:rsidR="00696240" w:rsidRPr="00133E51" w:rsidRDefault="00841C5F" w:rsidP="00AD5FCB">
      <w:pPr>
        <w:rPr>
          <w:rFonts w:ascii="Helvetica" w:hAnsi="Helvetica"/>
          <w:b/>
        </w:rPr>
      </w:pPr>
      <w:r w:rsidRPr="00133E51">
        <w:rPr>
          <w:rFonts w:ascii="Helvetica" w:hAnsi="Helvetica"/>
          <w:b/>
        </w:rPr>
        <w:t xml:space="preserve">Twee weken lang nemen de </w:t>
      </w:r>
      <w:r w:rsidR="00696240" w:rsidRPr="00133E51">
        <w:rPr>
          <w:rFonts w:ascii="Helvetica" w:hAnsi="Helvetica"/>
          <w:b/>
        </w:rPr>
        <w:t xml:space="preserve">iconische </w:t>
      </w:r>
      <w:r w:rsidRPr="00133E51">
        <w:rPr>
          <w:rFonts w:ascii="Helvetica" w:hAnsi="Helvetica"/>
          <w:b/>
        </w:rPr>
        <w:t>televisie</w:t>
      </w:r>
      <w:r w:rsidR="00696240" w:rsidRPr="00133E51">
        <w:rPr>
          <w:rFonts w:ascii="Helvetica" w:hAnsi="Helvetica"/>
          <w:b/>
        </w:rPr>
        <w:t xml:space="preserve">omroepers Luc Appermont, Paul Codde, Alexandra Potvin en Rachel Frederix Vlaanderen </w:t>
      </w:r>
      <w:r w:rsidR="00645E33" w:rsidRPr="00133E51">
        <w:rPr>
          <w:rFonts w:ascii="Helvetica" w:hAnsi="Helvetica"/>
          <w:b/>
        </w:rPr>
        <w:t xml:space="preserve">mee </w:t>
      </w:r>
      <w:r w:rsidR="00696240" w:rsidRPr="00133E51">
        <w:rPr>
          <w:rFonts w:ascii="Helvetica" w:hAnsi="Helvetica"/>
          <w:b/>
        </w:rPr>
        <w:t xml:space="preserve">terug naar de jaren ’80 en kondigen ze allerhande filmpjes op YouTube aan. </w:t>
      </w:r>
    </w:p>
    <w:p w14:paraId="3BF4E6A7" w14:textId="77777777" w:rsidR="00696240" w:rsidRPr="00EF309B" w:rsidRDefault="00696240" w:rsidP="00AD5FCB">
      <w:pPr>
        <w:rPr>
          <w:rFonts w:ascii="Arial" w:hAnsi="Arial" w:cs="Arial"/>
        </w:rPr>
      </w:pPr>
    </w:p>
    <w:p w14:paraId="6ECF2870" w14:textId="7297D60B" w:rsidR="00916533" w:rsidRPr="00133E51" w:rsidRDefault="00E409DA" w:rsidP="00133E51">
      <w:pPr>
        <w:pStyle w:val="-TBWANormal"/>
        <w:rPr>
          <w:rFonts w:ascii="Helvetica" w:hAnsi="Helvetica"/>
        </w:rPr>
      </w:pPr>
      <w:r w:rsidRPr="00133E51">
        <w:rPr>
          <w:rFonts w:ascii="Helvetica" w:hAnsi="Helvetica"/>
        </w:rPr>
        <w:t xml:space="preserve">Hoe </w:t>
      </w:r>
      <w:r w:rsidR="00696240" w:rsidRPr="00133E51">
        <w:rPr>
          <w:rFonts w:ascii="Helvetica" w:hAnsi="Helvetica"/>
        </w:rPr>
        <w:t xml:space="preserve">deden we </w:t>
      </w:r>
      <w:r w:rsidRPr="00133E51">
        <w:rPr>
          <w:rFonts w:ascii="Helvetica" w:hAnsi="Helvetica"/>
        </w:rPr>
        <w:t xml:space="preserve">de dingen vroeger nu ook alweer? </w:t>
      </w:r>
      <w:r w:rsidR="00696240" w:rsidRPr="00133E51">
        <w:rPr>
          <w:rFonts w:ascii="Helvetica" w:hAnsi="Helvetica"/>
        </w:rPr>
        <w:t xml:space="preserve">Met </w:t>
      </w:r>
      <w:r w:rsidR="00707F12" w:rsidRPr="00133E51">
        <w:rPr>
          <w:rFonts w:ascii="Helvetica" w:hAnsi="Helvetica"/>
        </w:rPr>
        <w:t xml:space="preserve">de Vollenbak Vooruit campagne katapulteert </w:t>
      </w:r>
      <w:r w:rsidR="00916533" w:rsidRPr="00133E51">
        <w:rPr>
          <w:rFonts w:ascii="Helvetica" w:hAnsi="Helvetica"/>
        </w:rPr>
        <w:t xml:space="preserve">Telenet </w:t>
      </w:r>
      <w:r w:rsidR="00707F12" w:rsidRPr="00133E51">
        <w:rPr>
          <w:rFonts w:ascii="Helvetica" w:hAnsi="Helvetica"/>
        </w:rPr>
        <w:t xml:space="preserve">heel Vlaanderen </w:t>
      </w:r>
      <w:r w:rsidR="00645E33" w:rsidRPr="00133E51">
        <w:rPr>
          <w:rFonts w:ascii="Helvetica" w:hAnsi="Helvetica"/>
        </w:rPr>
        <w:t xml:space="preserve">nu </w:t>
      </w:r>
      <w:r w:rsidR="00916533" w:rsidRPr="00133E51">
        <w:rPr>
          <w:rFonts w:ascii="Helvetica" w:hAnsi="Helvetica"/>
        </w:rPr>
        <w:t xml:space="preserve">al </w:t>
      </w:r>
      <w:r w:rsidR="00645E33" w:rsidRPr="00133E51">
        <w:rPr>
          <w:rFonts w:ascii="Helvetica" w:hAnsi="Helvetica"/>
        </w:rPr>
        <w:t>enkele maanden</w:t>
      </w:r>
      <w:r w:rsidR="00916533" w:rsidRPr="00133E51">
        <w:rPr>
          <w:rFonts w:ascii="Helvetica" w:hAnsi="Helvetica"/>
        </w:rPr>
        <w:t xml:space="preserve"> terug</w:t>
      </w:r>
      <w:r w:rsidR="00696240" w:rsidRPr="00133E51">
        <w:rPr>
          <w:rFonts w:ascii="Helvetica" w:hAnsi="Helvetica"/>
        </w:rPr>
        <w:t xml:space="preserve"> naar de tijd van analoog en offline. </w:t>
      </w:r>
      <w:r w:rsidR="00916533" w:rsidRPr="00133E51">
        <w:rPr>
          <w:rFonts w:ascii="Helvetica" w:hAnsi="Helvetica"/>
        </w:rPr>
        <w:t xml:space="preserve">Met Villa84 bijvoorbeeld, en </w:t>
      </w:r>
      <w:r w:rsidR="00072C98" w:rsidRPr="00133E51">
        <w:rPr>
          <w:rFonts w:ascii="Helvetica" w:hAnsi="Helvetica"/>
        </w:rPr>
        <w:t>vanaf datum 2016</w:t>
      </w:r>
      <w:r w:rsidR="00916533" w:rsidRPr="00133E51">
        <w:rPr>
          <w:rFonts w:ascii="Helvetica" w:hAnsi="Helvetica"/>
        </w:rPr>
        <w:t xml:space="preserve"> met de YouTube Omroepers. Want, </w:t>
      </w:r>
      <w:r w:rsidR="003B4CF9" w:rsidRPr="00133E51">
        <w:rPr>
          <w:rFonts w:ascii="Helvetica" w:hAnsi="Helvetica"/>
        </w:rPr>
        <w:t>televisiekijken, hoe ging dat vroeger ook alweer</w:t>
      </w:r>
      <w:r w:rsidR="00B816D7" w:rsidRPr="00133E51">
        <w:rPr>
          <w:rFonts w:ascii="Helvetica" w:hAnsi="Helvetica"/>
        </w:rPr>
        <w:t>?</w:t>
      </w:r>
    </w:p>
    <w:p w14:paraId="2A82E521" w14:textId="77777777" w:rsidR="00916533" w:rsidRPr="00133E51" w:rsidRDefault="00916533" w:rsidP="00133E51">
      <w:pPr>
        <w:pStyle w:val="-TBWANormal"/>
        <w:rPr>
          <w:rFonts w:ascii="Helvetica" w:hAnsi="Helvetica"/>
        </w:rPr>
      </w:pPr>
    </w:p>
    <w:p w14:paraId="24694196" w14:textId="23AC88EF" w:rsidR="00AF0738" w:rsidRPr="00133E51" w:rsidRDefault="00916533" w:rsidP="00133E51">
      <w:pPr>
        <w:pStyle w:val="-TBWANormal"/>
        <w:rPr>
          <w:rFonts w:ascii="Helvetica" w:hAnsi="Helvetica"/>
        </w:rPr>
      </w:pPr>
      <w:r w:rsidRPr="00133E51">
        <w:rPr>
          <w:rFonts w:ascii="Helvetica" w:hAnsi="Helvetica"/>
        </w:rPr>
        <w:t xml:space="preserve">Om dat te achterhalen </w:t>
      </w:r>
      <w:r w:rsidR="00707F12" w:rsidRPr="00133E51">
        <w:rPr>
          <w:rFonts w:ascii="Helvetica" w:hAnsi="Helvetica"/>
        </w:rPr>
        <w:t xml:space="preserve">kondigen </w:t>
      </w:r>
      <w:r w:rsidRPr="00133E51">
        <w:rPr>
          <w:rFonts w:ascii="Helvetica" w:hAnsi="Helvetica"/>
        </w:rPr>
        <w:t xml:space="preserve">Luc Appermont, Paul Codde, Alexandra Potvin en Rachel Frederix </w:t>
      </w:r>
      <w:r w:rsidR="00707F12" w:rsidRPr="00133E51">
        <w:rPr>
          <w:rFonts w:ascii="Helvetica" w:hAnsi="Helvetica"/>
        </w:rPr>
        <w:t xml:space="preserve">twee weken lang </w:t>
      </w:r>
      <w:r w:rsidRPr="00133E51">
        <w:rPr>
          <w:rFonts w:ascii="Helvetica" w:hAnsi="Helvetica"/>
        </w:rPr>
        <w:t>allerhande filmpjes op YouTube aan</w:t>
      </w:r>
      <w:r w:rsidR="00707F12" w:rsidRPr="00133E51">
        <w:rPr>
          <w:rFonts w:ascii="Helvetica" w:hAnsi="Helvetica"/>
        </w:rPr>
        <w:t xml:space="preserve">. Net zoals </w:t>
      </w:r>
      <w:r w:rsidR="002C17F4" w:rsidRPr="00133E51">
        <w:rPr>
          <w:rFonts w:ascii="Helvetica" w:hAnsi="Helvetica"/>
        </w:rPr>
        <w:t>in ‘80</w:t>
      </w:r>
      <w:r w:rsidR="00707F12" w:rsidRPr="00133E51">
        <w:rPr>
          <w:rFonts w:ascii="Helvetica" w:hAnsi="Helvetica"/>
        </w:rPr>
        <w:t>, maar dan op de televisie van vandaag</w:t>
      </w:r>
      <w:r w:rsidR="00696240" w:rsidRPr="00133E51">
        <w:rPr>
          <w:rFonts w:ascii="Helvetica" w:hAnsi="Helvetica"/>
        </w:rPr>
        <w:t>.</w:t>
      </w:r>
    </w:p>
    <w:p w14:paraId="7505D6CE" w14:textId="77777777" w:rsidR="00AF0738" w:rsidRPr="00133E51" w:rsidRDefault="00AF0738" w:rsidP="00133E51">
      <w:pPr>
        <w:pStyle w:val="-TBWANormal"/>
        <w:rPr>
          <w:rFonts w:ascii="Helvetica" w:hAnsi="Helvetica"/>
        </w:rPr>
      </w:pPr>
    </w:p>
    <w:p w14:paraId="6F8A8483" w14:textId="5E80CE56" w:rsidR="008763D4" w:rsidRPr="00133E51" w:rsidRDefault="00FD78A1" w:rsidP="00133E51">
      <w:pPr>
        <w:pStyle w:val="-TBWANormal"/>
        <w:rPr>
          <w:rFonts w:ascii="Helvetica" w:hAnsi="Helvetica"/>
        </w:rPr>
      </w:pPr>
      <w:r w:rsidRPr="00133E51">
        <w:rPr>
          <w:rFonts w:ascii="Helvetica" w:hAnsi="Helvetica"/>
        </w:rPr>
        <w:t>Voor deze campagne kregen t</w:t>
      </w:r>
      <w:r w:rsidR="00321A97" w:rsidRPr="00133E51">
        <w:rPr>
          <w:rFonts w:ascii="Helvetica" w:hAnsi="Helvetica"/>
        </w:rPr>
        <w:t xml:space="preserve">al van </w:t>
      </w:r>
      <w:r w:rsidR="00195C57" w:rsidRPr="00133E51">
        <w:rPr>
          <w:rFonts w:ascii="Helvetica" w:hAnsi="Helvetica"/>
        </w:rPr>
        <w:t xml:space="preserve">bestaande </w:t>
      </w:r>
      <w:r w:rsidRPr="00133E51">
        <w:rPr>
          <w:rFonts w:ascii="Helvetica" w:hAnsi="Helvetica"/>
        </w:rPr>
        <w:t>YouTube-</w:t>
      </w:r>
      <w:r w:rsidR="00195C57" w:rsidRPr="00133E51">
        <w:rPr>
          <w:rFonts w:ascii="Helvetica" w:hAnsi="Helvetica"/>
        </w:rPr>
        <w:t xml:space="preserve">filmpjes een </w:t>
      </w:r>
      <w:r w:rsidR="00E528BB" w:rsidRPr="00133E51">
        <w:rPr>
          <w:rFonts w:ascii="Helvetica" w:hAnsi="Helvetica"/>
        </w:rPr>
        <w:t xml:space="preserve">gepaste aankondiging. </w:t>
      </w:r>
      <w:r w:rsidR="00F00513" w:rsidRPr="00133E51">
        <w:rPr>
          <w:rFonts w:ascii="Helvetica" w:hAnsi="Helvetica"/>
        </w:rPr>
        <w:t xml:space="preserve">Wie bijvoorbeeld Rihanna als zoekterm op YouTube gebruikt, ziet Luc Appermont badgal Riri aankondigen. </w:t>
      </w:r>
      <w:r w:rsidR="00696240" w:rsidRPr="00133E51">
        <w:rPr>
          <w:rFonts w:ascii="Helvetica" w:hAnsi="Helvetica"/>
        </w:rPr>
        <w:t xml:space="preserve">Tip: </w:t>
      </w:r>
      <w:r w:rsidR="00707F12" w:rsidRPr="00133E51">
        <w:rPr>
          <w:rFonts w:ascii="Helvetica" w:hAnsi="Helvetica"/>
        </w:rPr>
        <w:t xml:space="preserve">probeer </w:t>
      </w:r>
      <w:r w:rsidR="004467FF" w:rsidRPr="00133E51">
        <w:rPr>
          <w:rFonts w:ascii="Helvetica" w:hAnsi="Helvetica"/>
        </w:rPr>
        <w:t xml:space="preserve">zeker </w:t>
      </w:r>
      <w:r w:rsidR="00707F12" w:rsidRPr="00133E51">
        <w:rPr>
          <w:rFonts w:ascii="Helvetica" w:hAnsi="Helvetica"/>
        </w:rPr>
        <w:t xml:space="preserve">eens de zoektermen </w:t>
      </w:r>
      <w:r w:rsidR="004467FF" w:rsidRPr="00133E51">
        <w:rPr>
          <w:rFonts w:ascii="Helvetica" w:hAnsi="Helvetica"/>
        </w:rPr>
        <w:t>Funny cats</w:t>
      </w:r>
      <w:r w:rsidR="00707F12" w:rsidRPr="00133E51">
        <w:rPr>
          <w:rFonts w:ascii="Helvetica" w:hAnsi="Helvetica"/>
        </w:rPr>
        <w:t>,</w:t>
      </w:r>
      <w:r w:rsidR="004467FF" w:rsidRPr="00133E51">
        <w:rPr>
          <w:rFonts w:ascii="Helvetica" w:hAnsi="Helvetica"/>
        </w:rPr>
        <w:t xml:space="preserve"> Urban Hip Hop</w:t>
      </w:r>
      <w:r w:rsidR="00707F12" w:rsidRPr="00133E51">
        <w:rPr>
          <w:rFonts w:ascii="Helvetica" w:hAnsi="Helvetica"/>
        </w:rPr>
        <w:t>,</w:t>
      </w:r>
      <w:r w:rsidR="004467FF" w:rsidRPr="00133E51">
        <w:rPr>
          <w:rFonts w:ascii="Helvetica" w:hAnsi="Helvetica"/>
        </w:rPr>
        <w:t xml:space="preserve"> </w:t>
      </w:r>
      <w:r w:rsidR="00696240" w:rsidRPr="00133E51">
        <w:rPr>
          <w:rFonts w:ascii="Helvetica" w:hAnsi="Helvetica"/>
        </w:rPr>
        <w:t xml:space="preserve">FC De Kampioenen </w:t>
      </w:r>
      <w:r w:rsidR="00707F12" w:rsidRPr="00133E51">
        <w:rPr>
          <w:rFonts w:ascii="Helvetica" w:hAnsi="Helvetica"/>
        </w:rPr>
        <w:t>of Mister Bean</w:t>
      </w:r>
      <w:r w:rsidR="00696240" w:rsidRPr="00133E51">
        <w:rPr>
          <w:rFonts w:ascii="Helvetica" w:hAnsi="Helvetica"/>
        </w:rPr>
        <w:t>.</w:t>
      </w:r>
    </w:p>
    <w:p w14:paraId="582E8165" w14:textId="77777777" w:rsidR="008763D4" w:rsidRPr="00133E51" w:rsidRDefault="008763D4" w:rsidP="00133E51">
      <w:pPr>
        <w:pStyle w:val="-TBWANormal"/>
        <w:rPr>
          <w:rFonts w:ascii="Helvetica" w:hAnsi="Helvetica"/>
        </w:rPr>
      </w:pPr>
    </w:p>
    <w:p w14:paraId="3A59BE98" w14:textId="3B408225" w:rsidR="00E409DA" w:rsidRPr="00133E51" w:rsidRDefault="004E6F16" w:rsidP="00133E51">
      <w:pPr>
        <w:pStyle w:val="-TBWANormal"/>
        <w:rPr>
          <w:rFonts w:ascii="Helvetica" w:hAnsi="Helvetica"/>
        </w:rPr>
      </w:pPr>
      <w:r w:rsidRPr="00133E51">
        <w:rPr>
          <w:rFonts w:ascii="Helvetica" w:hAnsi="Helvetica"/>
        </w:rPr>
        <w:t>Wij, en de voltallige ploeg, wensen u alvast veel kijkplezier.</w:t>
      </w:r>
    </w:p>
    <w:p w14:paraId="7D36D2C3" w14:textId="77777777" w:rsidR="004E6F16" w:rsidRDefault="004E6F16" w:rsidP="00AD5FCB">
      <w:pPr>
        <w:rPr>
          <w:rFonts w:ascii="Arial" w:hAnsi="Arial" w:cs="Arial"/>
        </w:rPr>
      </w:pPr>
    </w:p>
    <w:p w14:paraId="348EB42F" w14:textId="77777777" w:rsidR="00133E51" w:rsidRDefault="00133E51">
      <w:pPr>
        <w:rPr>
          <w:rFonts w:ascii="Helvetica" w:hAnsi="Helvetica"/>
          <w:b/>
          <w:color w:val="717171"/>
          <w:sz w:val="36"/>
          <w:szCs w:val="48"/>
        </w:rPr>
      </w:pPr>
      <w:r>
        <w:rPr>
          <w:b/>
          <w:color w:val="717171"/>
          <w:sz w:val="36"/>
          <w:szCs w:val="48"/>
        </w:rPr>
        <w:br w:type="page"/>
      </w:r>
    </w:p>
    <w:p w14:paraId="79D333F9" w14:textId="66CF2A17" w:rsidR="00133E51" w:rsidRPr="00133E51" w:rsidRDefault="00133E51" w:rsidP="00133E51">
      <w:pPr>
        <w:pStyle w:val="TBWA"/>
        <w:rPr>
          <w:b/>
          <w:color w:val="717171"/>
          <w:sz w:val="36"/>
          <w:szCs w:val="48"/>
        </w:rPr>
      </w:pPr>
      <w:bookmarkStart w:id="0" w:name="_GoBack"/>
      <w:r w:rsidRPr="00133E51">
        <w:rPr>
          <w:b/>
          <w:color w:val="717171"/>
          <w:sz w:val="36"/>
          <w:szCs w:val="48"/>
        </w:rPr>
        <w:lastRenderedPageBreak/>
        <w:t>CREDITS</w:t>
      </w:r>
    </w:p>
    <w:p w14:paraId="367DD291" w14:textId="77777777" w:rsidR="00133E51" w:rsidRPr="00831446" w:rsidRDefault="00133E51" w:rsidP="00133E51">
      <w:pPr>
        <w:pStyle w:val="TBWA"/>
        <w:rPr>
          <w:sz w:val="20"/>
          <w:szCs w:val="20"/>
        </w:rPr>
      </w:pPr>
    </w:p>
    <w:p w14:paraId="1403C8F0" w14:textId="77777777" w:rsidR="00133E51" w:rsidRPr="00D27F6C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Brand:</w:t>
      </w:r>
      <w:r>
        <w:rPr>
          <w:rFonts w:ascii="Helvetica" w:hAnsi="Helvetica"/>
          <w:b/>
          <w:sz w:val="18"/>
          <w:szCs w:val="18"/>
        </w:rPr>
        <w:t xml:space="preserve"> Telenet</w:t>
      </w:r>
    </w:p>
    <w:p w14:paraId="704064DE" w14:textId="77777777" w:rsidR="00133E51" w:rsidRPr="00D27F6C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Campaign Title: </w:t>
      </w:r>
      <w:r>
        <w:rPr>
          <w:rFonts w:ascii="Helvetica" w:hAnsi="Helvetica"/>
          <w:b/>
          <w:sz w:val="18"/>
          <w:szCs w:val="18"/>
        </w:rPr>
        <w:t>Vollenbak Vooruit</w:t>
      </w:r>
    </w:p>
    <w:p w14:paraId="716A9600" w14:textId="6A356467" w:rsidR="00133E51" w:rsidRPr="00BF05D0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Single or campaign:</w:t>
      </w:r>
      <w:r>
        <w:rPr>
          <w:rFonts w:ascii="Helvetica" w:hAnsi="Helvetica"/>
          <w:sz w:val="18"/>
          <w:szCs w:val="18"/>
        </w:rPr>
        <w:t xml:space="preserve">  </w:t>
      </w:r>
      <w:r w:rsidRPr="00BF05D0">
        <w:rPr>
          <w:rFonts w:ascii="Helvetica" w:hAnsi="Helvetica"/>
          <w:sz w:val="18"/>
          <w:szCs w:val="18"/>
        </w:rPr>
        <w:t xml:space="preserve">Campaign </w:t>
      </w:r>
    </w:p>
    <w:p w14:paraId="210979DC" w14:textId="77777777" w:rsidR="00133E51" w:rsidRPr="00BF05D0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794FE9E9" w14:textId="3685ECF0" w:rsidR="00133E51" w:rsidRPr="00D27F6C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b/>
          <w:sz w:val="18"/>
          <w:szCs w:val="18"/>
        </w:rPr>
        <w:t>Media</w:t>
      </w:r>
      <w:r>
        <w:rPr>
          <w:rFonts w:ascii="Helvetica" w:hAnsi="Helvetica"/>
          <w:sz w:val="18"/>
          <w:szCs w:val="18"/>
        </w:rPr>
        <w:t>: Activation - Online bannering - PR</w:t>
      </w:r>
      <w:r w:rsidRPr="00D27F6C">
        <w:rPr>
          <w:rFonts w:ascii="Helvetica" w:hAnsi="Helvetica"/>
          <w:sz w:val="18"/>
          <w:szCs w:val="18"/>
        </w:rPr>
        <w:t xml:space="preserve"> </w:t>
      </w:r>
      <w:r w:rsidRPr="00D27F6C">
        <w:rPr>
          <w:rFonts w:ascii="Helvetica" w:hAnsi="Helvetica"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ab/>
      </w:r>
    </w:p>
    <w:p w14:paraId="09CD90C0" w14:textId="77777777" w:rsidR="00133E51" w:rsidRPr="00D27F6C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Creative Director: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Jan Macken / Bout Holtof</w:t>
      </w:r>
      <w:r w:rsidRPr="00D27F6C">
        <w:rPr>
          <w:rFonts w:ascii="Helvetica" w:hAnsi="Helvetica"/>
          <w:b/>
          <w:sz w:val="18"/>
          <w:szCs w:val="18"/>
        </w:rPr>
        <w:tab/>
      </w:r>
    </w:p>
    <w:p w14:paraId="2E36C807" w14:textId="689D9C68" w:rsidR="00133E51" w:rsidRPr="00D27F6C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Art Director: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Vital Schippers</w:t>
      </w:r>
      <w:r w:rsidR="00AB718E">
        <w:rPr>
          <w:rFonts w:ascii="Helvetica" w:hAnsi="Helvetica"/>
          <w:b/>
          <w:sz w:val="18"/>
          <w:szCs w:val="18"/>
        </w:rPr>
        <w:t xml:space="preserve">, </w:t>
      </w:r>
      <w:r w:rsidR="00AB718E" w:rsidRPr="00AB718E">
        <w:rPr>
          <w:rFonts w:ascii="Helvetica" w:hAnsi="Helvetica"/>
          <w:sz w:val="18"/>
          <w:szCs w:val="18"/>
        </w:rPr>
        <w:t>Philip De Cock</w:t>
      </w:r>
    </w:p>
    <w:p w14:paraId="06A489D1" w14:textId="31946EF8" w:rsidR="00133E51" w:rsidRPr="004D4393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Copywriter: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Chiara De Decker</w:t>
      </w:r>
      <w:r w:rsidR="00AB718E" w:rsidRPr="00AB718E">
        <w:rPr>
          <w:rFonts w:ascii="Helvetica" w:hAnsi="Helvetica"/>
          <w:sz w:val="18"/>
          <w:szCs w:val="18"/>
        </w:rPr>
        <w:t xml:space="preserve">, </w:t>
      </w:r>
      <w:r w:rsidR="00AB718E" w:rsidRPr="00AB718E">
        <w:rPr>
          <w:rFonts w:ascii="Helvetica" w:hAnsi="Helvetica"/>
          <w:sz w:val="18"/>
          <w:szCs w:val="18"/>
        </w:rPr>
        <w:t>Arnaud Bouclier</w:t>
      </w:r>
      <w:r w:rsidRPr="00133E51">
        <w:rPr>
          <w:rFonts w:ascii="Helvetica" w:hAnsi="Helvetica"/>
          <w:sz w:val="18"/>
          <w:szCs w:val="18"/>
        </w:rPr>
        <w:tab/>
      </w:r>
      <w:r w:rsidRPr="00D27F6C">
        <w:rPr>
          <w:rFonts w:ascii="Helvetica" w:hAnsi="Helvetica"/>
          <w:b/>
          <w:sz w:val="18"/>
          <w:szCs w:val="18"/>
        </w:rPr>
        <w:tab/>
      </w:r>
    </w:p>
    <w:p w14:paraId="7147BF29" w14:textId="7C591565" w:rsidR="00133E51" w:rsidRPr="00D27F6C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Account team: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Jochen De Greef</w:t>
      </w:r>
      <w:r w:rsidR="00AB718E">
        <w:rPr>
          <w:rFonts w:ascii="Helvetica" w:hAnsi="Helvetica"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/ Joachim Francois</w:t>
      </w:r>
    </w:p>
    <w:p w14:paraId="687D767D" w14:textId="77777777" w:rsidR="00133E51" w:rsidRPr="00D27F6C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Strategy: </w:t>
      </w:r>
      <w:r w:rsidRPr="00133E51">
        <w:rPr>
          <w:rFonts w:ascii="Helvetica" w:hAnsi="Helvetica"/>
          <w:sz w:val="18"/>
          <w:szCs w:val="18"/>
        </w:rPr>
        <w:t>Rindert Dalstra</w:t>
      </w:r>
      <w:r w:rsidRPr="00D27F6C">
        <w:rPr>
          <w:rFonts w:ascii="Helvetica" w:hAnsi="Helvetica"/>
          <w:b/>
          <w:sz w:val="18"/>
          <w:szCs w:val="18"/>
        </w:rPr>
        <w:tab/>
      </w:r>
    </w:p>
    <w:p w14:paraId="30377726" w14:textId="77777777" w:rsidR="00133E51" w:rsidRPr="00D27F6C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Client*:</w:t>
      </w:r>
      <w:r>
        <w:rPr>
          <w:rFonts w:ascii="Helvetica" w:hAnsi="Helvetica"/>
          <w:b/>
          <w:sz w:val="18"/>
          <w:szCs w:val="18"/>
        </w:rPr>
        <w:t xml:space="preserve"> </w:t>
      </w:r>
      <w:r w:rsidRPr="00133E51">
        <w:rPr>
          <w:rFonts w:ascii="Helvetica" w:hAnsi="Helvetica"/>
          <w:sz w:val="18"/>
          <w:szCs w:val="18"/>
        </w:rPr>
        <w:t>Telenet</w:t>
      </w:r>
    </w:p>
    <w:p w14:paraId="5968D2BF" w14:textId="77777777" w:rsidR="00133E51" w:rsidRDefault="00133E51" w:rsidP="00133E5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133E51">
        <w:rPr>
          <w:rFonts w:ascii="Helvetica" w:hAnsi="Helvetica"/>
          <w:b/>
          <w:sz w:val="18"/>
          <w:szCs w:val="18"/>
        </w:rPr>
        <w:t>Advertising/Communicatie en Brand Manager:</w:t>
      </w:r>
      <w:r w:rsidRPr="00D27F6C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Nathalie Rahbani</w:t>
      </w:r>
    </w:p>
    <w:p w14:paraId="428CC665" w14:textId="2569CC4B" w:rsidR="00133E51" w:rsidRPr="00D27F6C" w:rsidRDefault="00133E51" w:rsidP="00133E5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agency:</w:t>
      </w:r>
    </w:p>
    <w:p w14:paraId="2DA3E523" w14:textId="77777777" w:rsidR="00133E51" w:rsidRPr="00D27F6C" w:rsidRDefault="00133E51" w:rsidP="00133E5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RTV Production team: Saké</w:t>
      </w:r>
    </w:p>
    <w:p w14:paraId="039A3E65" w14:textId="77777777" w:rsidR="00133E51" w:rsidRPr="00D27F6C" w:rsidRDefault="00133E51" w:rsidP="00133E5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Digital Production</w:t>
      </w:r>
      <w:r w:rsidRPr="00D27F6C">
        <w:rPr>
          <w:rFonts w:ascii="Helvetica" w:hAnsi="Helvetica"/>
          <w:sz w:val="18"/>
          <w:szCs w:val="18"/>
        </w:rPr>
        <w:t xml:space="preserve">: </w:t>
      </w:r>
      <w:r>
        <w:rPr>
          <w:rFonts w:ascii="Helvetica" w:hAnsi="Helvetica"/>
          <w:sz w:val="18"/>
          <w:szCs w:val="18"/>
        </w:rPr>
        <w:t>E-Graphics</w:t>
      </w:r>
    </w:p>
    <w:p w14:paraId="4F585187" w14:textId="77777777" w:rsidR="00133E51" w:rsidRPr="00D27F6C" w:rsidRDefault="00133E51" w:rsidP="00133E5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18"/>
          <w:szCs w:val="18"/>
        </w:rPr>
      </w:pPr>
    </w:p>
    <w:p w14:paraId="0A3C81A9" w14:textId="77777777" w:rsidR="00133E51" w:rsidRDefault="00133E51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Date of first publication/airing:</w:t>
      </w:r>
      <w:r>
        <w:rPr>
          <w:rFonts w:ascii="Helvetica" w:hAnsi="Helvetica"/>
          <w:b/>
          <w:sz w:val="18"/>
          <w:szCs w:val="18"/>
        </w:rPr>
        <w:t xml:space="preserve"> 20/4/2016</w:t>
      </w:r>
    </w:p>
    <w:bookmarkEnd w:id="0"/>
    <w:p w14:paraId="1A286752" w14:textId="77777777" w:rsidR="00AB718E" w:rsidRDefault="00AB718E" w:rsidP="00133E5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</w:p>
    <w:p w14:paraId="6665D47B" w14:textId="33C78397" w:rsidR="00AB718E" w:rsidRPr="00D27F6C" w:rsidRDefault="00AB718E" w:rsidP="00AB71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</w:p>
    <w:sectPr w:rsidR="00AB718E" w:rsidRPr="00D27F6C" w:rsidSect="009431D8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53BB" w14:textId="77777777" w:rsidR="00916533" w:rsidRDefault="00916533" w:rsidP="0061795A">
      <w:r>
        <w:separator/>
      </w:r>
    </w:p>
  </w:endnote>
  <w:endnote w:type="continuationSeparator" w:id="0">
    <w:p w14:paraId="2FC3BC5D" w14:textId="77777777" w:rsidR="00916533" w:rsidRDefault="00916533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81EA" w14:textId="77777777" w:rsidR="00916533" w:rsidRPr="004C5BFD" w:rsidRDefault="00916533" w:rsidP="009431D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2FE213" w14:textId="77777777" w:rsidR="00916533" w:rsidRPr="009431D8" w:rsidRDefault="00916533" w:rsidP="009431D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CE3A" w14:textId="77777777" w:rsidR="00916533" w:rsidRPr="004C5BFD" w:rsidRDefault="00916533" w:rsidP="00C47C41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FC7272" w14:textId="77777777" w:rsidR="00916533" w:rsidRPr="00C47C41" w:rsidRDefault="00916533" w:rsidP="00C47C41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76BE" w14:textId="77777777" w:rsidR="00916533" w:rsidRDefault="00916533" w:rsidP="0061795A">
      <w:r>
        <w:separator/>
      </w:r>
    </w:p>
  </w:footnote>
  <w:footnote w:type="continuationSeparator" w:id="0">
    <w:p w14:paraId="6B164A0F" w14:textId="77777777" w:rsidR="00916533" w:rsidRDefault="00916533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2961" w14:textId="77777777" w:rsidR="00916533" w:rsidRPr="00C2535F" w:rsidRDefault="00916533" w:rsidP="00C2535F">
    <w:pPr>
      <w:pStyle w:val="Header"/>
      <w:ind w:hanging="1260"/>
      <w:jc w:val="both"/>
      <w:rPr>
        <w:rFonts w:ascii="Helvetica" w:hAnsi="Helvetica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1" layoutInCell="1" allowOverlap="1" wp14:anchorId="2DE3E17E" wp14:editId="1A4E587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</w:t>
    </w:r>
    <w:r>
      <w:tab/>
    </w:r>
    <w:r>
      <w:tab/>
    </w:r>
    <w:r w:rsidRPr="00C2535F">
      <w:rPr>
        <w:rStyle w:val="PageNumber"/>
        <w:rFonts w:ascii="Helvetica" w:hAnsi="Helvetica"/>
        <w:sz w:val="22"/>
        <w:szCs w:val="22"/>
      </w:rPr>
      <w:fldChar w:fldCharType="begin"/>
    </w:r>
    <w:r w:rsidRPr="00C2535F">
      <w:rPr>
        <w:rStyle w:val="PageNumber"/>
        <w:rFonts w:ascii="Helvetica" w:hAnsi="Helvetica"/>
        <w:sz w:val="22"/>
        <w:szCs w:val="22"/>
      </w:rPr>
      <w:instrText xml:space="preserve"> PAGE </w:instrText>
    </w:r>
    <w:r w:rsidRPr="00C2535F">
      <w:rPr>
        <w:rStyle w:val="PageNumber"/>
        <w:rFonts w:ascii="Helvetica" w:hAnsi="Helvetica"/>
        <w:sz w:val="22"/>
        <w:szCs w:val="22"/>
      </w:rPr>
      <w:fldChar w:fldCharType="separate"/>
    </w:r>
    <w:r w:rsidR="00AB718E">
      <w:rPr>
        <w:rStyle w:val="PageNumber"/>
        <w:rFonts w:ascii="Helvetica" w:hAnsi="Helvetica"/>
        <w:noProof/>
        <w:sz w:val="22"/>
        <w:szCs w:val="22"/>
      </w:rPr>
      <w:t>2</w:t>
    </w:r>
    <w:r w:rsidRPr="00C2535F">
      <w:rPr>
        <w:rStyle w:val="PageNumber"/>
        <w:rFonts w:ascii="Helvetica" w:hAnsi="Helvetica"/>
        <w:sz w:val="22"/>
        <w:szCs w:val="22"/>
      </w:rPr>
      <w:fldChar w:fldCharType="end"/>
    </w:r>
    <w:r w:rsidRPr="00C2535F">
      <w:rPr>
        <w:rFonts w:ascii="Helvetica" w:hAnsi="Helvetic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70FC" w14:textId="77777777" w:rsidR="00916533" w:rsidRPr="004C5BFD" w:rsidRDefault="00916533" w:rsidP="00C47C41">
    <w:pPr>
      <w:pStyle w:val="Header"/>
      <w:ind w:right="-6" w:hanging="1134"/>
      <w:jc w:val="right"/>
      <w:rPr>
        <w:color w:val="717171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1" layoutInCell="1" allowOverlap="1" wp14:anchorId="4AA4C830" wp14:editId="2EA0B6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E51CE" w14:textId="77777777" w:rsidR="00916533" w:rsidRPr="00C47C41" w:rsidRDefault="00916533" w:rsidP="00C47C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5F"/>
    <w:multiLevelType w:val="hybridMultilevel"/>
    <w:tmpl w:val="681E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475"/>
    <w:multiLevelType w:val="hybridMultilevel"/>
    <w:tmpl w:val="F2A43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3F9C"/>
    <w:multiLevelType w:val="hybridMultilevel"/>
    <w:tmpl w:val="22405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2A1"/>
    <w:multiLevelType w:val="hybridMultilevel"/>
    <w:tmpl w:val="D086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2D65"/>
    <w:multiLevelType w:val="hybridMultilevel"/>
    <w:tmpl w:val="8B88891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2C8B"/>
    <w:multiLevelType w:val="hybridMultilevel"/>
    <w:tmpl w:val="9366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70A1C"/>
    <w:multiLevelType w:val="hybridMultilevel"/>
    <w:tmpl w:val="1B10A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43D9A"/>
    <w:multiLevelType w:val="hybridMultilevel"/>
    <w:tmpl w:val="85360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1B296D"/>
    <w:multiLevelType w:val="hybridMultilevel"/>
    <w:tmpl w:val="C65C3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505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5"/>
    <w:rsid w:val="00072C98"/>
    <w:rsid w:val="00086366"/>
    <w:rsid w:val="000B7831"/>
    <w:rsid w:val="000B7D46"/>
    <w:rsid w:val="000C07A7"/>
    <w:rsid w:val="000F53F9"/>
    <w:rsid w:val="001149C1"/>
    <w:rsid w:val="00133E38"/>
    <w:rsid w:val="00133E51"/>
    <w:rsid w:val="001730B6"/>
    <w:rsid w:val="00195C57"/>
    <w:rsid w:val="00204365"/>
    <w:rsid w:val="00216DC8"/>
    <w:rsid w:val="00236263"/>
    <w:rsid w:val="00264720"/>
    <w:rsid w:val="002C17F4"/>
    <w:rsid w:val="002D73D5"/>
    <w:rsid w:val="002E3ADB"/>
    <w:rsid w:val="002F4677"/>
    <w:rsid w:val="0030267F"/>
    <w:rsid w:val="00321A97"/>
    <w:rsid w:val="00325CE1"/>
    <w:rsid w:val="00332519"/>
    <w:rsid w:val="00350402"/>
    <w:rsid w:val="003529FD"/>
    <w:rsid w:val="003548EC"/>
    <w:rsid w:val="003B4CF9"/>
    <w:rsid w:val="003F54D5"/>
    <w:rsid w:val="004467FF"/>
    <w:rsid w:val="004774D4"/>
    <w:rsid w:val="0048020D"/>
    <w:rsid w:val="00496AA6"/>
    <w:rsid w:val="004E6F16"/>
    <w:rsid w:val="00507804"/>
    <w:rsid w:val="00510267"/>
    <w:rsid w:val="00523719"/>
    <w:rsid w:val="0057625F"/>
    <w:rsid w:val="00616553"/>
    <w:rsid w:val="0061795A"/>
    <w:rsid w:val="00645E33"/>
    <w:rsid w:val="0066684B"/>
    <w:rsid w:val="00696240"/>
    <w:rsid w:val="00697743"/>
    <w:rsid w:val="006E2266"/>
    <w:rsid w:val="0070457A"/>
    <w:rsid w:val="00707F12"/>
    <w:rsid w:val="007329CC"/>
    <w:rsid w:val="00733000"/>
    <w:rsid w:val="00740375"/>
    <w:rsid w:val="00752490"/>
    <w:rsid w:val="007D03D0"/>
    <w:rsid w:val="007D7BDB"/>
    <w:rsid w:val="007E21E1"/>
    <w:rsid w:val="00803717"/>
    <w:rsid w:val="00841C5F"/>
    <w:rsid w:val="008763D4"/>
    <w:rsid w:val="008D3FFF"/>
    <w:rsid w:val="008D5018"/>
    <w:rsid w:val="00916533"/>
    <w:rsid w:val="00932F7B"/>
    <w:rsid w:val="009431D8"/>
    <w:rsid w:val="00981DE7"/>
    <w:rsid w:val="009D0D01"/>
    <w:rsid w:val="009D4D1E"/>
    <w:rsid w:val="009F000D"/>
    <w:rsid w:val="00A403FF"/>
    <w:rsid w:val="00A50578"/>
    <w:rsid w:val="00A73A16"/>
    <w:rsid w:val="00A73E0D"/>
    <w:rsid w:val="00AB718E"/>
    <w:rsid w:val="00AC1F0C"/>
    <w:rsid w:val="00AC2B43"/>
    <w:rsid w:val="00AC4CFD"/>
    <w:rsid w:val="00AD5FCB"/>
    <w:rsid w:val="00AE393C"/>
    <w:rsid w:val="00AE4A99"/>
    <w:rsid w:val="00AF0738"/>
    <w:rsid w:val="00AF2809"/>
    <w:rsid w:val="00B0323E"/>
    <w:rsid w:val="00B3410A"/>
    <w:rsid w:val="00B816D7"/>
    <w:rsid w:val="00BE401D"/>
    <w:rsid w:val="00C2535F"/>
    <w:rsid w:val="00C4366B"/>
    <w:rsid w:val="00C46BE9"/>
    <w:rsid w:val="00C47C41"/>
    <w:rsid w:val="00C5064B"/>
    <w:rsid w:val="00C66B16"/>
    <w:rsid w:val="00C90EE9"/>
    <w:rsid w:val="00C93B39"/>
    <w:rsid w:val="00D72F98"/>
    <w:rsid w:val="00DB010F"/>
    <w:rsid w:val="00E409DA"/>
    <w:rsid w:val="00E528BB"/>
    <w:rsid w:val="00E55255"/>
    <w:rsid w:val="00EA7C69"/>
    <w:rsid w:val="00EF019C"/>
    <w:rsid w:val="00EF309B"/>
    <w:rsid w:val="00F00513"/>
    <w:rsid w:val="00FA4466"/>
    <w:rsid w:val="00FC6443"/>
    <w:rsid w:val="00FD7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05050"/>
    </o:shapedefaults>
    <o:shapelayout v:ext="edit">
      <o:idmap v:ext="edit" data="1"/>
    </o:shapelayout>
  </w:shapeDefaults>
  <w:doNotEmbedSmartTags/>
  <w:decimalSymbol w:val=","/>
  <w:listSeparator w:val=";"/>
  <w14:docId w14:val="2B830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AF2809"/>
    <w:rPr>
      <w:rFonts w:ascii="FuturaLightTBWA" w:eastAsia="Times New Roman" w:hAnsi="FuturaLightTBWA"/>
      <w:noProof/>
      <w:sz w:val="19"/>
      <w:szCs w:val="24"/>
    </w:rPr>
  </w:style>
  <w:style w:type="paragraph" w:customStyle="1" w:styleId="-TBWAHeading1">
    <w:name w:val="-TBWA Heading 1"/>
    <w:basedOn w:val="-TBWANormal"/>
    <w:next w:val="-TBWANormal"/>
    <w:autoRedefine/>
    <w:rsid w:val="00AF2809"/>
    <w:pPr>
      <w:spacing w:before="24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9D4D1E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AF2809"/>
  </w:style>
  <w:style w:type="paragraph" w:customStyle="1" w:styleId="TBWANormal">
    <w:name w:val="TBWA Normal"/>
    <w:rsid w:val="00133E51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AF2809"/>
    <w:rPr>
      <w:rFonts w:ascii="FuturaLightTBWA" w:eastAsia="Times New Roman" w:hAnsi="FuturaLightTBWA"/>
      <w:noProof/>
      <w:sz w:val="19"/>
      <w:szCs w:val="24"/>
    </w:rPr>
  </w:style>
  <w:style w:type="paragraph" w:customStyle="1" w:styleId="-TBWAHeading1">
    <w:name w:val="-TBWA Heading 1"/>
    <w:basedOn w:val="-TBWANormal"/>
    <w:next w:val="-TBWANormal"/>
    <w:autoRedefine/>
    <w:rsid w:val="00AF2809"/>
    <w:pPr>
      <w:spacing w:before="24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9D4D1E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AF2809"/>
  </w:style>
  <w:style w:type="paragraph" w:customStyle="1" w:styleId="TBWANormal">
    <w:name w:val="TBWA Normal"/>
    <w:rsid w:val="00133E51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Light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FFA33-3E42-7E49-AED5-80DE427C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Light Brief.dotx</Template>
  <TotalTime>3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Crabbe</dc:creator>
  <cp:keywords/>
  <dc:description/>
  <cp:lastModifiedBy>Guest User</cp:lastModifiedBy>
  <cp:revision>4</cp:revision>
  <cp:lastPrinted>2011-08-10T13:45:00Z</cp:lastPrinted>
  <dcterms:created xsi:type="dcterms:W3CDTF">2016-04-12T15:11:00Z</dcterms:created>
  <dcterms:modified xsi:type="dcterms:W3CDTF">2016-04-22T13:35:00Z</dcterms:modified>
</cp:coreProperties>
</file>