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BAF4C" w14:textId="7B188D90" w:rsidR="008208B2" w:rsidRPr="00DF4EBE" w:rsidRDefault="00C61EF8" w:rsidP="52265C39">
      <w:pPr>
        <w:pStyle w:val="1"/>
        <w:rPr>
          <w:rFonts w:ascii="Noto Sans CJK JP Light" w:eastAsia="Noto Sans CJK JP Light" w:hAnsi="Noto Sans CJK JP Light"/>
          <w:sz w:val="28"/>
          <w:szCs w:val="28"/>
        </w:rPr>
      </w:pPr>
      <w:r w:rsidRPr="00DF4EBE">
        <w:rPr>
          <w:rFonts w:ascii="Noto Sans CJK JP Light" w:eastAsia="Noto Sans CJK JP Light" w:hAnsi="Noto Sans CJK JP Light"/>
          <w:sz w:val="28"/>
          <w:szCs w:val="28"/>
        </w:rPr>
        <w:t>ゼンハイザー</w:t>
      </w:r>
      <w:r w:rsidR="00140D0F" w:rsidRPr="00DF4EBE">
        <w:rPr>
          <w:rFonts w:ascii="Noto Sans CJK JP Light" w:eastAsia="Noto Sans CJK JP Light" w:hAnsi="Noto Sans CJK JP Light"/>
          <w:sz w:val="28"/>
          <w:szCs w:val="28"/>
        </w:rPr>
        <w:t>、1.2 GHz帯対応の</w:t>
      </w:r>
      <w:r w:rsidR="00694E82" w:rsidRPr="00DF4EBE">
        <w:rPr>
          <w:rFonts w:ascii="Noto Sans CJK JP Light" w:eastAsia="Noto Sans CJK JP Light" w:hAnsi="Noto Sans CJK JP Light"/>
          <w:sz w:val="28"/>
          <w:szCs w:val="28"/>
        </w:rPr>
        <w:t>「</w:t>
      </w:r>
      <w:r w:rsidR="003840DF" w:rsidRPr="00DF4EBE">
        <w:rPr>
          <w:rFonts w:ascii="Noto Sans CJK JP Light" w:eastAsia="Noto Sans CJK JP Light" w:hAnsi="Noto Sans CJK JP Light"/>
          <w:sz w:val="28"/>
          <w:szCs w:val="28"/>
        </w:rPr>
        <w:t>Evolution Wireless Digital</w:t>
      </w:r>
      <w:r w:rsidR="00B146B7" w:rsidRPr="00DF4EBE">
        <w:rPr>
          <w:rFonts w:ascii="Noto Sans CJK JP Light" w:eastAsia="Noto Sans CJK JP Light" w:hAnsi="Noto Sans CJK JP Light"/>
          <w:sz w:val="28"/>
          <w:szCs w:val="28"/>
        </w:rPr>
        <w:t xml:space="preserve"> </w:t>
      </w:r>
      <w:r w:rsidR="00D93B78" w:rsidRPr="00DF4EBE">
        <w:rPr>
          <w:rFonts w:ascii="Noto Sans CJK JP Light" w:eastAsia="Noto Sans CJK JP Light" w:hAnsi="Noto Sans CJK JP Light"/>
          <w:sz w:val="28"/>
          <w:szCs w:val="28"/>
        </w:rPr>
        <w:t>EW-DXマイクロフォンシリーズ</w:t>
      </w:r>
      <w:r w:rsidR="00B146B7" w:rsidRPr="00DF4EBE">
        <w:rPr>
          <w:rFonts w:ascii="Noto Sans CJK JP Light" w:eastAsia="Noto Sans CJK JP Light" w:hAnsi="Noto Sans CJK JP Light"/>
          <w:sz w:val="28"/>
          <w:szCs w:val="28"/>
        </w:rPr>
        <w:t>」</w:t>
      </w:r>
      <w:r w:rsidR="00694E82" w:rsidRPr="00DF4EBE">
        <w:rPr>
          <w:rFonts w:ascii="Noto Sans CJK JP Light" w:eastAsia="Noto Sans CJK JP Light" w:hAnsi="Noto Sans CJK JP Light"/>
          <w:sz w:val="28"/>
          <w:szCs w:val="28"/>
        </w:rPr>
        <w:t>を発売</w:t>
      </w:r>
    </w:p>
    <w:p w14:paraId="2E248E0E" w14:textId="77777777" w:rsidR="003840DF" w:rsidRPr="00DF4EBE" w:rsidRDefault="003840DF" w:rsidP="003840DF">
      <w:pPr>
        <w:textAlignment w:val="baseline"/>
        <w:rPr>
          <w:rFonts w:ascii="Noto Sans CJK JP Light" w:eastAsia="Noto Sans CJK JP Light" w:hAnsi="Noto Sans CJK JP Light"/>
          <w:sz w:val="20"/>
          <w:szCs w:val="20"/>
          <w:lang w:val="ja-JP" w:bidi="ja-JP"/>
        </w:rPr>
      </w:pPr>
    </w:p>
    <w:p w14:paraId="539D29C0" w14:textId="77FBB78F" w:rsidR="008276B2" w:rsidRPr="00DF4EBE" w:rsidRDefault="008276B2" w:rsidP="008276B2">
      <w:pPr>
        <w:jc w:val="right"/>
        <w:textAlignment w:val="baseline"/>
        <w:rPr>
          <w:rFonts w:ascii="Noto Sans CJK JP Light" w:eastAsia="Noto Sans CJK JP Light" w:hAnsi="Noto Sans CJK JP Light"/>
          <w:sz w:val="20"/>
          <w:szCs w:val="20"/>
          <w:lang w:val="ja-JP" w:bidi="ja-JP"/>
        </w:rPr>
      </w:pPr>
      <w:r w:rsidRPr="00DF4EBE">
        <w:rPr>
          <w:rFonts w:ascii="Noto Sans CJK JP Light" w:eastAsia="Noto Sans CJK JP Light" w:hAnsi="Noto Sans CJK JP Light"/>
          <w:sz w:val="20"/>
          <w:szCs w:val="20"/>
          <w:lang w:val="ja-JP" w:bidi="ja-JP"/>
        </w:rPr>
        <w:t>202</w:t>
      </w:r>
      <w:r w:rsidR="00140D0F" w:rsidRPr="00DF4EBE">
        <w:rPr>
          <w:rFonts w:ascii="Noto Sans CJK JP Light" w:eastAsia="Noto Sans CJK JP Light" w:hAnsi="Noto Sans CJK JP Light"/>
          <w:sz w:val="20"/>
          <w:szCs w:val="20"/>
          <w:lang w:val="ja-JP" w:bidi="ja-JP"/>
        </w:rPr>
        <w:t>5</w:t>
      </w:r>
      <w:r w:rsidRPr="00DF4EBE">
        <w:rPr>
          <w:rFonts w:ascii="Noto Sans CJK JP Light" w:eastAsia="Noto Sans CJK JP Light" w:hAnsi="Noto Sans CJK JP Light" w:hint="eastAsia"/>
          <w:sz w:val="20"/>
          <w:szCs w:val="20"/>
          <w:lang w:val="ja-JP" w:bidi="ja-JP"/>
        </w:rPr>
        <w:t>年</w:t>
      </w:r>
      <w:r w:rsidR="00140D0F" w:rsidRPr="00DF4EBE">
        <w:rPr>
          <w:rFonts w:ascii="Noto Sans CJK JP Light" w:eastAsia="Noto Sans CJK JP Light" w:hAnsi="Noto Sans CJK JP Light"/>
          <w:sz w:val="20"/>
          <w:szCs w:val="20"/>
          <w:lang w:val="ja-JP" w:bidi="ja-JP"/>
        </w:rPr>
        <w:t>11</w:t>
      </w:r>
      <w:r w:rsidRPr="00DF4EBE">
        <w:rPr>
          <w:rFonts w:ascii="Noto Sans CJK JP Light" w:eastAsia="Noto Sans CJK JP Light" w:hAnsi="Noto Sans CJK JP Light" w:hint="eastAsia"/>
          <w:sz w:val="20"/>
          <w:szCs w:val="20"/>
          <w:lang w:val="ja-JP" w:bidi="ja-JP"/>
        </w:rPr>
        <w:t>月</w:t>
      </w:r>
      <w:r w:rsidR="0087722A" w:rsidRPr="00DF4EBE">
        <w:rPr>
          <w:rFonts w:ascii="Noto Sans CJK JP Light" w:eastAsia="Noto Sans CJK JP Light" w:hAnsi="Noto Sans CJK JP Light"/>
          <w:sz w:val="20"/>
          <w:szCs w:val="20"/>
          <w:lang w:val="ja-JP" w:bidi="ja-JP"/>
        </w:rPr>
        <w:t>18</w:t>
      </w:r>
      <w:r w:rsidRPr="00DF4EBE">
        <w:rPr>
          <w:rFonts w:ascii="Noto Sans CJK JP Light" w:eastAsia="Noto Sans CJK JP Light" w:hAnsi="Noto Sans CJK JP Light" w:hint="eastAsia"/>
          <w:sz w:val="20"/>
          <w:szCs w:val="20"/>
          <w:lang w:val="ja-JP" w:bidi="ja-JP"/>
        </w:rPr>
        <w:t>日</w:t>
      </w:r>
    </w:p>
    <w:p w14:paraId="06104A21" w14:textId="40435F6F" w:rsidR="00DB3B15" w:rsidRPr="00DF4EBE" w:rsidRDefault="008276B2" w:rsidP="00DB3B15">
      <w:pPr>
        <w:jc w:val="right"/>
        <w:textAlignment w:val="baseline"/>
        <w:rPr>
          <w:rFonts w:ascii="Noto Sans CJK JP Light" w:eastAsia="Noto Sans CJK JP Light" w:hAnsi="Noto Sans CJK JP Light"/>
          <w:sz w:val="20"/>
          <w:szCs w:val="20"/>
          <w:lang w:val="ja-JP" w:bidi="ja-JP"/>
        </w:rPr>
      </w:pPr>
      <w:r w:rsidRPr="00DF4EBE">
        <w:rPr>
          <w:rFonts w:ascii="Noto Sans CJK JP Light" w:eastAsia="Noto Sans CJK JP Light" w:hAnsi="Noto Sans CJK JP Light" w:hint="eastAsia"/>
          <w:sz w:val="20"/>
          <w:szCs w:val="20"/>
          <w:lang w:val="ja-JP" w:bidi="ja-JP"/>
        </w:rPr>
        <w:t>ゼンハイザージャパン株式会社</w:t>
      </w:r>
    </w:p>
    <w:p w14:paraId="687EBCD3" w14:textId="77777777" w:rsidR="00DB3B15" w:rsidRPr="00DF4EBE" w:rsidRDefault="00DB3B15" w:rsidP="00DB3B15">
      <w:pPr>
        <w:jc w:val="right"/>
        <w:textAlignment w:val="baseline"/>
        <w:rPr>
          <w:rFonts w:ascii="Noto Sans CJK JP Light" w:eastAsia="Noto Sans CJK JP Light" w:hAnsi="Noto Sans CJK JP Light"/>
          <w:sz w:val="20"/>
          <w:szCs w:val="20"/>
          <w:lang w:val="ja-JP" w:bidi="ja-JP"/>
        </w:rPr>
      </w:pPr>
    </w:p>
    <w:p w14:paraId="25E43EA1" w14:textId="77777777" w:rsidR="00DB3B15" w:rsidRPr="00DF4EBE" w:rsidRDefault="00DB3B15" w:rsidP="003840DF">
      <w:pPr>
        <w:textAlignment w:val="baseline"/>
        <w:rPr>
          <w:rFonts w:ascii="Noto Sans CJK JP Light" w:eastAsia="Noto Sans CJK JP Light" w:hAnsi="Noto Sans CJK JP Light"/>
          <w:sz w:val="20"/>
          <w:szCs w:val="20"/>
          <w:lang w:val="en-US"/>
        </w:rPr>
      </w:pPr>
    </w:p>
    <w:p w14:paraId="1E8E0ACB" w14:textId="29CF369C" w:rsidR="007D0D8B" w:rsidRPr="00DF4EBE" w:rsidRDefault="008276B2" w:rsidP="007D7B93">
      <w:pPr>
        <w:textAlignment w:val="baseline"/>
        <w:rPr>
          <w:rFonts w:ascii="Noto Sans CJK JP Light" w:eastAsia="Noto Sans CJK JP Light" w:hAnsi="Noto Sans CJK JP Light"/>
          <w:sz w:val="20"/>
          <w:szCs w:val="20"/>
        </w:rPr>
      </w:pPr>
      <w:r w:rsidRPr="00DF4EBE">
        <w:rPr>
          <w:rFonts w:ascii="Noto Sans CJK JP Light" w:eastAsia="Noto Sans CJK JP Light" w:hAnsi="Noto Sans CJK JP Light"/>
          <w:sz w:val="20"/>
          <w:szCs w:val="20"/>
          <w:lang w:val="en-US"/>
        </w:rPr>
        <w:t>ゼンハイザージャパン株式会社（代表取締役：宮脇</w:t>
      </w:r>
      <w:r w:rsidRPr="00DF4EBE">
        <w:rPr>
          <w:rFonts w:ascii="Noto Sans CJK JP Light" w:eastAsia="Noto Sans CJK JP Light" w:hAnsi="Noto Sans CJK JP Light"/>
          <w:sz w:val="20"/>
          <w:szCs w:val="20"/>
          <w:lang w:val="en-US"/>
        </w:rPr>
        <w:t> </w:t>
      </w:r>
      <w:r w:rsidRPr="00DF4EBE">
        <w:rPr>
          <w:rFonts w:ascii="Noto Sans CJK JP Light" w:eastAsia="Noto Sans CJK JP Light" w:hAnsi="Noto Sans CJK JP Light"/>
          <w:sz w:val="20"/>
          <w:szCs w:val="20"/>
          <w:lang w:val="en-US"/>
        </w:rPr>
        <w:t>精一</w:t>
      </w:r>
      <w:r w:rsidR="00694E82" w:rsidRPr="00DF4EBE">
        <w:rPr>
          <w:rFonts w:ascii="Noto Sans CJK JP Light" w:eastAsia="Noto Sans CJK JP Light" w:hAnsi="Noto Sans CJK JP Light"/>
          <w:sz w:val="20"/>
          <w:szCs w:val="20"/>
        </w:rPr>
        <w:t>、以下「当社」</w:t>
      </w:r>
      <w:r w:rsidRPr="00DF4EBE">
        <w:rPr>
          <w:rFonts w:ascii="Noto Sans CJK JP Light" w:eastAsia="Noto Sans CJK JP Light" w:hAnsi="Noto Sans CJK JP Light"/>
          <w:sz w:val="20"/>
          <w:szCs w:val="20"/>
          <w:lang w:val="en-US"/>
        </w:rPr>
        <w:t>）</w:t>
      </w:r>
      <w:r w:rsidR="003840DF" w:rsidRPr="00DF4EBE">
        <w:rPr>
          <w:rFonts w:ascii="Noto Sans CJK JP Light" w:eastAsia="Noto Sans CJK JP Light" w:hAnsi="Noto Sans CJK JP Light"/>
          <w:sz w:val="20"/>
          <w:szCs w:val="20"/>
          <w:lang w:val="ja-JP" w:bidi="ja-JP"/>
        </w:rPr>
        <w:t>は、</w:t>
      </w:r>
      <w:r w:rsidR="00140D0F" w:rsidRPr="00DF4EBE">
        <w:rPr>
          <w:rFonts w:ascii="Noto Sans CJK JP Light" w:eastAsia="Noto Sans CJK JP Light" w:hAnsi="Noto Sans CJK JP Light"/>
          <w:sz w:val="20"/>
          <w:szCs w:val="20"/>
          <w:lang w:val="ja-JP" w:bidi="ja-JP"/>
        </w:rPr>
        <w:t>ワイヤレスマイクロフォンシステム「</w:t>
      </w:r>
      <w:hyperlink r:id="rId11">
        <w:r w:rsidR="003840DF" w:rsidRPr="00DF4EBE">
          <w:rPr>
            <w:rStyle w:val="aa"/>
            <w:rFonts w:ascii="Noto Sans CJK JP Light" w:eastAsia="Noto Sans CJK JP Light" w:hAnsi="Noto Sans CJK JP Light"/>
            <w:sz w:val="20"/>
            <w:szCs w:val="20"/>
            <w:lang w:val="ja-JP" w:bidi="ja-JP"/>
          </w:rPr>
          <w:t>EW-DX</w:t>
        </w:r>
      </w:hyperlink>
      <w:r w:rsidR="00140D0F" w:rsidRPr="00DF4EBE">
        <w:rPr>
          <w:rFonts w:ascii="Noto Sans CJK JP Light" w:eastAsia="Noto Sans CJK JP Light" w:hAnsi="Noto Sans CJK JP Light"/>
          <w:sz w:val="20"/>
          <w:szCs w:val="20"/>
        </w:rPr>
        <w:t>」</w:t>
      </w:r>
      <w:r w:rsidR="00BF6C0F" w:rsidRPr="00DF4EBE">
        <w:rPr>
          <w:rFonts w:ascii="Noto Sans CJK JP Light" w:eastAsia="Noto Sans CJK JP Light" w:hAnsi="Noto Sans CJK JP Light"/>
          <w:sz w:val="20"/>
          <w:szCs w:val="20"/>
        </w:rPr>
        <w:t>が</w:t>
      </w:r>
      <w:r w:rsidR="00140D0F" w:rsidRPr="00DF4EBE">
        <w:rPr>
          <w:rFonts w:ascii="Noto Sans CJK JP Light" w:eastAsia="Noto Sans CJK JP Light" w:hAnsi="Noto Sans CJK JP Light"/>
          <w:sz w:val="20"/>
          <w:szCs w:val="20"/>
        </w:rPr>
        <w:t>1.2 GHz帯に対応した新モデルを発売します</w:t>
      </w:r>
      <w:r w:rsidR="007D7B93" w:rsidRPr="00DF4EBE">
        <w:rPr>
          <w:rFonts w:ascii="Noto Sans CJK JP Light" w:eastAsia="Noto Sans CJK JP Light" w:hAnsi="Noto Sans CJK JP Light"/>
          <w:sz w:val="20"/>
          <w:szCs w:val="20"/>
        </w:rPr>
        <w:t>。</w:t>
      </w:r>
      <w:r w:rsidR="000917E0" w:rsidRPr="00DF4EBE">
        <w:rPr>
          <w:rFonts w:ascii="Noto Sans CJK JP Light" w:eastAsia="Noto Sans CJK JP Light" w:hAnsi="Noto Sans CJK JP Light"/>
          <w:sz w:val="20"/>
          <w:szCs w:val="20"/>
        </w:rPr>
        <w:t>日本での</w:t>
      </w:r>
      <w:r w:rsidR="007D0D8B" w:rsidRPr="00DF4EBE">
        <w:rPr>
          <w:rFonts w:ascii="Noto Sans CJK JP Light" w:eastAsia="Noto Sans CJK JP Light" w:hAnsi="Noto Sans CJK JP Light"/>
          <w:sz w:val="20"/>
          <w:szCs w:val="20"/>
        </w:rPr>
        <w:t>発売日、価格は未定です。</w:t>
      </w:r>
      <w:r w:rsidR="00CE6B7B">
        <w:rPr>
          <w:rFonts w:ascii="Noto Sans CJK JP Light" w:eastAsia="Noto Sans CJK JP Light" w:hAnsi="Noto Sans CJK JP Light" w:hint="eastAsia"/>
          <w:sz w:val="20"/>
          <w:szCs w:val="20"/>
        </w:rPr>
        <w:t>なお、</w:t>
      </w:r>
      <w:r w:rsidR="00CE6B7B" w:rsidRPr="00CE6B7B">
        <w:rPr>
          <w:rFonts w:ascii="Noto Sans CJK JP Light" w:eastAsia="Noto Sans CJK JP Light" w:hAnsi="Noto Sans CJK JP Light" w:hint="eastAsia"/>
          <w:sz w:val="20"/>
          <w:szCs w:val="20"/>
        </w:rPr>
        <w:t>本製品は2025年11月19日（水）より開催される「Inter BEE 2025」に</w:t>
      </w:r>
      <w:r w:rsidR="006D2C49">
        <w:rPr>
          <w:rFonts w:ascii="Noto Sans CJK JP Light" w:eastAsia="Noto Sans CJK JP Light" w:hAnsi="Noto Sans CJK JP Light" w:hint="eastAsia"/>
          <w:sz w:val="20"/>
          <w:szCs w:val="20"/>
        </w:rPr>
        <w:t>て</w:t>
      </w:r>
      <w:r w:rsidR="00CE6B7B" w:rsidRPr="00CE6B7B">
        <w:rPr>
          <w:rFonts w:ascii="Noto Sans CJK JP Light" w:eastAsia="Noto Sans CJK JP Light" w:hAnsi="Noto Sans CJK JP Light" w:hint="eastAsia"/>
          <w:sz w:val="20"/>
          <w:szCs w:val="20"/>
        </w:rPr>
        <w:t>展示いたします。</w:t>
      </w:r>
    </w:p>
    <w:p w14:paraId="356349CA" w14:textId="77777777" w:rsidR="007D0D8B" w:rsidRPr="00DF4EBE" w:rsidRDefault="007D0D8B" w:rsidP="007D7B93">
      <w:pPr>
        <w:textAlignment w:val="baseline"/>
        <w:rPr>
          <w:rFonts w:ascii="Noto Sans CJK JP Light" w:eastAsia="Noto Sans CJK JP Light" w:hAnsi="Noto Sans CJK JP Light"/>
          <w:sz w:val="20"/>
          <w:szCs w:val="20"/>
        </w:rPr>
      </w:pPr>
    </w:p>
    <w:p w14:paraId="23205AAA" w14:textId="40986E0C" w:rsidR="00C72D4E" w:rsidRPr="00DF4EBE" w:rsidRDefault="00BF6C0F" w:rsidP="007D7B93">
      <w:pPr>
        <w:textAlignment w:val="baseline"/>
        <w:rPr>
          <w:rFonts w:ascii="Noto Sans CJK JP Light" w:eastAsia="Noto Sans CJK JP Light" w:hAnsi="Noto Sans CJK JP Light"/>
          <w:sz w:val="20"/>
          <w:szCs w:val="20"/>
        </w:rPr>
      </w:pPr>
      <w:r w:rsidRPr="00DF4EBE">
        <w:rPr>
          <w:rFonts w:ascii="Noto Sans CJK JP Light" w:eastAsia="Noto Sans CJK JP Light" w:hAnsi="Noto Sans CJK JP Light" w:hint="eastAsia"/>
          <w:sz w:val="20"/>
          <w:szCs w:val="20"/>
        </w:rPr>
        <w:t>このたび</w:t>
      </w:r>
      <w:r w:rsidR="007D7B93" w:rsidRPr="00DF4EBE">
        <w:rPr>
          <w:rFonts w:ascii="Noto Sans CJK JP Light" w:eastAsia="Noto Sans CJK JP Light" w:hAnsi="Noto Sans CJK JP Light" w:hint="eastAsia"/>
          <w:sz w:val="20"/>
          <w:szCs w:val="20"/>
        </w:rPr>
        <w:t>1.2 GHz帯に対応したことで、従来のテレビホワイトスペース帯</w:t>
      </w:r>
      <w:r w:rsidR="00B75C13" w:rsidRPr="00DF4EBE">
        <w:rPr>
          <w:rFonts w:ascii="Noto Sans CJK JP Light" w:eastAsia="Noto Sans CJK JP Light" w:hAnsi="Noto Sans CJK JP Light" w:hint="eastAsia"/>
          <w:sz w:val="20"/>
          <w:szCs w:val="20"/>
        </w:rPr>
        <w:t>に加え</w:t>
      </w:r>
      <w:r w:rsidR="007D7B93" w:rsidRPr="00DF4EBE">
        <w:rPr>
          <w:rFonts w:ascii="Noto Sans CJK JP Light" w:eastAsia="Noto Sans CJK JP Light" w:hAnsi="Noto Sans CJK JP Light" w:hint="eastAsia"/>
          <w:sz w:val="20"/>
          <w:szCs w:val="20"/>
        </w:rPr>
        <w:t>、地上波放送との共用を回避した専用帯域での運用が可能</w:t>
      </w:r>
      <w:r w:rsidR="00C72D4E" w:rsidRPr="00DF4EBE">
        <w:rPr>
          <w:rFonts w:ascii="Noto Sans CJK JP Light" w:eastAsia="Noto Sans CJK JP Light" w:hAnsi="Noto Sans CJK JP Light" w:hint="eastAsia"/>
          <w:sz w:val="20"/>
          <w:szCs w:val="20"/>
        </w:rPr>
        <w:t>になり</w:t>
      </w:r>
      <w:r w:rsidR="00B75C13" w:rsidRPr="00DF4EBE">
        <w:rPr>
          <w:rFonts w:ascii="Noto Sans CJK JP Light" w:eastAsia="Noto Sans CJK JP Light" w:hAnsi="Noto Sans CJK JP Light" w:hint="eastAsia"/>
          <w:sz w:val="20"/>
          <w:szCs w:val="20"/>
        </w:rPr>
        <w:t>ました</w:t>
      </w:r>
      <w:r w:rsidR="00C72D4E" w:rsidRPr="00DF4EBE">
        <w:rPr>
          <w:rFonts w:ascii="Noto Sans CJK JP Light" w:eastAsia="Noto Sans CJK JP Light" w:hAnsi="Noto Sans CJK JP Light" w:hint="eastAsia"/>
          <w:sz w:val="20"/>
          <w:szCs w:val="20"/>
        </w:rPr>
        <w:t>。</w:t>
      </w:r>
      <w:r w:rsidR="007D7B93" w:rsidRPr="00DF4EBE">
        <w:rPr>
          <w:rFonts w:ascii="Noto Sans CJK JP Light" w:eastAsia="Noto Sans CJK JP Light" w:hAnsi="Noto Sans CJK JP Light" w:hint="eastAsia"/>
          <w:sz w:val="20"/>
          <w:szCs w:val="20"/>
        </w:rPr>
        <w:t>これにより、電波の混雑や地域差の影響を受けにくく、</w:t>
      </w:r>
      <w:r w:rsidR="00560FEB" w:rsidRPr="00DF4EBE">
        <w:rPr>
          <w:rFonts w:ascii="Noto Sans CJK JP Light" w:eastAsia="Noto Sans CJK JP Light" w:hAnsi="Noto Sans CJK JP Light" w:hint="eastAsia"/>
          <w:sz w:val="20"/>
          <w:szCs w:val="20"/>
        </w:rPr>
        <w:t>全国各地のライブやツアー、放送・劇場など、あらゆるワイヤレス運用の現場で安定した通信環境を実現します。</w:t>
      </w:r>
    </w:p>
    <w:p w14:paraId="73483310" w14:textId="77777777" w:rsidR="00F06CAF" w:rsidRPr="00DF4EBE" w:rsidRDefault="00F06CAF" w:rsidP="003840DF">
      <w:pPr>
        <w:textAlignment w:val="baseline"/>
        <w:rPr>
          <w:rFonts w:ascii="Noto Sans CJK JP Light" w:eastAsia="Noto Sans CJK JP Light" w:hAnsi="Noto Sans CJK JP Light"/>
          <w:sz w:val="20"/>
          <w:szCs w:val="20"/>
          <w:lang w:val="ja-JP" w:bidi="ja-JP"/>
        </w:rPr>
      </w:pPr>
    </w:p>
    <w:p w14:paraId="1E1CF9E2" w14:textId="58AB1FE7" w:rsidR="00140D0F" w:rsidRPr="00DF4EBE" w:rsidRDefault="00140D0F" w:rsidP="006D2C49">
      <w:pPr>
        <w:jc w:val="center"/>
        <w:textAlignment w:val="baseline"/>
        <w:rPr>
          <w:rFonts w:ascii="Noto Sans CJK JP Light" w:eastAsia="Noto Sans CJK JP Light" w:hAnsi="Noto Sans CJK JP Light"/>
          <w:sz w:val="20"/>
          <w:szCs w:val="20"/>
          <w:lang w:val="ja-JP" w:bidi="ja-JP"/>
        </w:rPr>
      </w:pPr>
      <w:r w:rsidRPr="00DF4EBE">
        <w:rPr>
          <w:rFonts w:ascii="Noto Sans CJK JP Light" w:eastAsia="Noto Sans CJK JP Light" w:hAnsi="Noto Sans CJK JP Light" w:hint="eastAsia"/>
          <w:noProof/>
          <w:sz w:val="20"/>
          <w:szCs w:val="20"/>
          <w:lang w:val="ja-JP" w:bidi="ja-JP"/>
        </w:rPr>
        <w:drawing>
          <wp:inline distT="0" distB="0" distL="0" distR="0" wp14:anchorId="37F3C1BA" wp14:editId="032C6352">
            <wp:extent cx="5418586" cy="2916000"/>
            <wp:effectExtent l="0" t="0" r="0" b="0"/>
            <wp:docPr id="845187046" name="図 1" descr="屋内, 男, コンピュータ, オーブ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87046" name="図 1" descr="屋内, 男, コンピュータ, オーブン が含まれている画像&#10;&#10;自動的に生成された説明"/>
                    <pic:cNvPicPr/>
                  </pic:nvPicPr>
                  <pic:blipFill>
                    <a:blip r:embed="rId12"/>
                    <a:stretch>
                      <a:fillRect/>
                    </a:stretch>
                  </pic:blipFill>
                  <pic:spPr>
                    <a:xfrm>
                      <a:off x="0" y="0"/>
                      <a:ext cx="5418586" cy="2916000"/>
                    </a:xfrm>
                    <a:prstGeom prst="rect">
                      <a:avLst/>
                    </a:prstGeom>
                  </pic:spPr>
                </pic:pic>
              </a:graphicData>
            </a:graphic>
          </wp:inline>
        </w:drawing>
      </w:r>
    </w:p>
    <w:p w14:paraId="38EB8BC3" w14:textId="4D13E5D2" w:rsidR="008276B2" w:rsidRPr="00DF4EBE" w:rsidRDefault="008276B2" w:rsidP="008208B2">
      <w:pPr>
        <w:textAlignment w:val="baseline"/>
        <w:rPr>
          <w:rFonts w:ascii="Noto Sans CJK JP Light" w:eastAsia="Noto Sans CJK JP Light" w:hAnsi="Noto Sans CJK JP Light"/>
          <w:sz w:val="20"/>
          <w:szCs w:val="20"/>
          <w:lang w:val="ja-JP" w:bidi="ja-JP"/>
        </w:rPr>
      </w:pPr>
    </w:p>
    <w:p w14:paraId="48784B33" w14:textId="032152F7" w:rsidR="003B439D" w:rsidRPr="00DF4EBE" w:rsidRDefault="007F6BEB" w:rsidP="003840DF">
      <w:pPr>
        <w:textAlignment w:val="baseline"/>
        <w:rPr>
          <w:rFonts w:ascii="Noto Sans CJK JP Light" w:eastAsia="Noto Sans CJK JP Light" w:hAnsi="Noto Sans CJK JP Light"/>
          <w:b/>
          <w:bCs/>
          <w:sz w:val="20"/>
          <w:szCs w:val="20"/>
          <w:lang w:val="ja-JP" w:bidi="ja-JP"/>
        </w:rPr>
      </w:pPr>
      <w:r w:rsidRPr="00DF4EBE">
        <w:rPr>
          <w:rFonts w:ascii="Noto Sans CJK JP Light" w:eastAsia="Noto Sans CJK JP Light" w:hAnsi="Noto Sans CJK JP Light" w:hint="eastAsia"/>
          <w:b/>
          <w:bCs/>
          <w:sz w:val="20"/>
          <w:szCs w:val="20"/>
          <w:lang w:val="ja-JP" w:bidi="ja-JP"/>
        </w:rPr>
        <w:t>■</w:t>
      </w:r>
      <w:r w:rsidR="003A57CB" w:rsidRPr="00DF4EBE">
        <w:rPr>
          <w:rFonts w:ascii="Noto Sans CJK JP Light" w:eastAsia="Noto Sans CJK JP Light" w:hAnsi="Noto Sans CJK JP Light" w:hint="eastAsia"/>
          <w:b/>
          <w:bCs/>
          <w:sz w:val="20"/>
          <w:szCs w:val="20"/>
          <w:lang w:val="ja-JP" w:bidi="ja-JP"/>
        </w:rPr>
        <w:t>「</w:t>
      </w:r>
      <w:r w:rsidR="003840DF" w:rsidRPr="00DF4EBE">
        <w:rPr>
          <w:rFonts w:ascii="Noto Sans CJK JP Light" w:eastAsia="Noto Sans CJK JP Light" w:hAnsi="Noto Sans CJK JP Light" w:hint="eastAsia"/>
          <w:b/>
          <w:bCs/>
          <w:sz w:val="20"/>
          <w:szCs w:val="20"/>
          <w:lang w:val="ja-JP" w:bidi="ja-JP"/>
        </w:rPr>
        <w:t>EW-DX</w:t>
      </w:r>
      <w:r w:rsidR="003A57CB" w:rsidRPr="00DF4EBE">
        <w:rPr>
          <w:rFonts w:ascii="Noto Sans CJK JP Light" w:eastAsia="Noto Sans CJK JP Light" w:hAnsi="Noto Sans CJK JP Light" w:hint="eastAsia"/>
          <w:b/>
          <w:bCs/>
          <w:sz w:val="20"/>
          <w:szCs w:val="20"/>
          <w:lang w:val="ja-JP" w:bidi="ja-JP"/>
        </w:rPr>
        <w:t>」</w:t>
      </w:r>
      <w:r w:rsidR="003840DF" w:rsidRPr="00DF4EBE">
        <w:rPr>
          <w:rFonts w:ascii="Noto Sans CJK JP Light" w:eastAsia="Noto Sans CJK JP Light" w:hAnsi="Noto Sans CJK JP Light" w:hint="eastAsia"/>
          <w:b/>
          <w:bCs/>
          <w:sz w:val="20"/>
          <w:szCs w:val="20"/>
          <w:lang w:val="ja-JP" w:bidi="ja-JP"/>
        </w:rPr>
        <w:t>について</w:t>
      </w:r>
    </w:p>
    <w:p w14:paraId="2A74AD82" w14:textId="4997CB03" w:rsidR="00FD551C" w:rsidRPr="00DF4EBE" w:rsidRDefault="00FD551C" w:rsidP="00FD551C">
      <w:pPr>
        <w:textAlignment w:val="baseline"/>
        <w:rPr>
          <w:rFonts w:ascii="Noto Sans CJK JP Light" w:eastAsia="Noto Sans CJK JP Light" w:hAnsi="Noto Sans CJK JP Light"/>
          <w:sz w:val="20"/>
          <w:szCs w:val="20"/>
          <w:lang w:val="ja-JP" w:bidi="ja-JP"/>
        </w:rPr>
      </w:pPr>
      <w:r w:rsidRPr="00DF4EBE">
        <w:rPr>
          <w:rFonts w:ascii="Noto Sans CJK JP Light" w:eastAsia="Noto Sans CJK JP Light" w:hAnsi="Noto Sans CJK JP Light" w:hint="eastAsia"/>
          <w:sz w:val="20"/>
          <w:szCs w:val="20"/>
          <w:lang w:val="ja-JP" w:bidi="ja-JP"/>
        </w:rPr>
        <w:t>「EW-DX」は、ゼンハイザーが長年にわたり培ってきた無線技術と音響設計のノウハウを結集し、プロフェッショナルの現場におけるワークフローを</w:t>
      </w:r>
      <w:r w:rsidR="00B75C13" w:rsidRPr="00DF4EBE">
        <w:rPr>
          <w:rFonts w:ascii="Noto Sans CJK JP Light" w:eastAsia="Noto Sans CJK JP Light" w:hAnsi="Noto Sans CJK JP Light" w:hint="eastAsia"/>
          <w:sz w:val="20"/>
          <w:szCs w:val="20"/>
          <w:lang w:val="ja-JP" w:bidi="ja-JP"/>
        </w:rPr>
        <w:t>簡素化する</w:t>
      </w:r>
      <w:r w:rsidRPr="00DF4EBE">
        <w:rPr>
          <w:rFonts w:ascii="Noto Sans CJK JP Light" w:eastAsia="Noto Sans CJK JP Light" w:hAnsi="Noto Sans CJK JP Light" w:hint="eastAsia"/>
          <w:sz w:val="20"/>
          <w:szCs w:val="20"/>
          <w:lang w:val="ja-JP" w:bidi="ja-JP"/>
        </w:rPr>
        <w:t>デジタルUHFワイヤレスマイクロフォンシステムです。2チャンネルのハーフラック（9.5インチ）モデルと4チャンネルのフルラック（19インチ）モデルをはじめ、複数のレシーバー構成を備え、用途や環境に応じて柔軟に選択できます。Dante®ネットワークオーディオ対応、AES-256暗号化、PoE給電およびイーサネット制御ポートなど、最新のネットワーク</w:t>
      </w:r>
      <w:r w:rsidR="00B75C13" w:rsidRPr="00DF4EBE">
        <w:rPr>
          <w:rFonts w:ascii="Noto Sans CJK JP Light" w:eastAsia="Noto Sans CJK JP Light" w:hAnsi="Noto Sans CJK JP Light" w:hint="eastAsia"/>
          <w:sz w:val="20"/>
          <w:szCs w:val="20"/>
          <w:lang w:val="ja-JP" w:bidi="ja-JP"/>
        </w:rPr>
        <w:t>環境</w:t>
      </w:r>
      <w:r w:rsidRPr="00DF4EBE">
        <w:rPr>
          <w:rFonts w:ascii="Noto Sans CJK JP Light" w:eastAsia="Noto Sans CJK JP Light" w:hAnsi="Noto Sans CJK JP Light" w:hint="eastAsia"/>
          <w:sz w:val="20"/>
          <w:szCs w:val="20"/>
          <w:lang w:val="ja-JP" w:bidi="ja-JP"/>
        </w:rPr>
        <w:t>に適合した設計により、安全かつ効率的なシステム運用を実現します。</w:t>
      </w:r>
    </w:p>
    <w:p w14:paraId="4B1DBDC0" w14:textId="25EEBB19" w:rsidR="00FD551C" w:rsidRPr="00DF4EBE" w:rsidRDefault="00FD551C" w:rsidP="00FD551C">
      <w:pPr>
        <w:textAlignment w:val="baseline"/>
        <w:rPr>
          <w:rFonts w:ascii="Noto Sans CJK JP Light" w:eastAsia="Noto Sans CJK JP Light" w:hAnsi="Noto Sans CJK JP Light"/>
          <w:sz w:val="20"/>
          <w:szCs w:val="20"/>
          <w:lang w:val="ja-JP" w:bidi="ja-JP"/>
        </w:rPr>
      </w:pPr>
      <w:r w:rsidRPr="00DF4EBE">
        <w:rPr>
          <w:rFonts w:ascii="Noto Sans CJK JP Light" w:eastAsia="Noto Sans CJK JP Light" w:hAnsi="Noto Sans CJK JP Light" w:hint="eastAsia"/>
          <w:sz w:val="20"/>
          <w:szCs w:val="20"/>
          <w:lang w:val="ja-JP" w:bidi="ja-JP"/>
        </w:rPr>
        <w:lastRenderedPageBreak/>
        <w:t>「EW-DX」は、セットアップとモニタリングを合理化するツールを搭載しています。オートスキャン機能により、ボタンを押すだけで等間隔チューニンググリッドを使用してチャンネルを自動割り当てし、相互変調干渉を回避しながら、より多くのチャンネルを確実に設定できます。Sennheiser Smart Assistアプリを用いてモバイルデバイスからシステムを操作できるほか、SoundBase、Sennheiser Control Cockpit、Wireless Systems Manager（WSM）などのソフトウェアを使用すれば、複雑なネットワーク環境でもリモートで監視と調整を行うことができます。</w:t>
      </w:r>
    </w:p>
    <w:p w14:paraId="4F0540A5" w14:textId="77777777" w:rsidR="00FD551C" w:rsidRPr="00DF4EBE" w:rsidRDefault="00FD551C" w:rsidP="00FD551C">
      <w:pPr>
        <w:textAlignment w:val="baseline"/>
        <w:rPr>
          <w:rFonts w:ascii="Noto Sans CJK JP Light" w:eastAsia="Noto Sans CJK JP Light" w:hAnsi="Noto Sans CJK JP Light"/>
          <w:sz w:val="20"/>
          <w:szCs w:val="20"/>
          <w:lang w:val="ja-JP" w:bidi="ja-JP"/>
        </w:rPr>
      </w:pPr>
    </w:p>
    <w:p w14:paraId="3A132E06" w14:textId="457447AE" w:rsidR="00FD551C" w:rsidRPr="00DF4EBE" w:rsidRDefault="00FD551C" w:rsidP="00FD551C">
      <w:pPr>
        <w:textAlignment w:val="baseline"/>
        <w:rPr>
          <w:rFonts w:ascii="Noto Sans CJK JP Light" w:eastAsia="Noto Sans CJK JP Light" w:hAnsi="Noto Sans CJK JP Light"/>
          <w:sz w:val="20"/>
          <w:szCs w:val="20"/>
          <w:lang w:val="ja-JP" w:bidi="ja-JP"/>
        </w:rPr>
      </w:pPr>
      <w:r w:rsidRPr="00DF4EBE">
        <w:rPr>
          <w:rFonts w:ascii="Noto Sans CJK JP Light" w:eastAsia="Noto Sans CJK JP Light" w:hAnsi="Noto Sans CJK JP Light" w:hint="eastAsia"/>
          <w:sz w:val="20"/>
          <w:szCs w:val="20"/>
          <w:lang w:val="ja-JP" w:bidi="ja-JP"/>
        </w:rPr>
        <w:t>また、Link Density Modeの有効化により、限られたスペースにより多くのチャンネルを展開でき、Evolution Wireless Digitalシリーズの各コンポーネントとの互換性を活かして</w:t>
      </w:r>
      <w:r w:rsidR="00B75C13" w:rsidRPr="00DF4EBE">
        <w:rPr>
          <w:rFonts w:ascii="Noto Sans CJK JP Light" w:eastAsia="Noto Sans CJK JP Light" w:hAnsi="Noto Sans CJK JP Light" w:hint="eastAsia"/>
          <w:sz w:val="20"/>
          <w:szCs w:val="20"/>
          <w:lang w:val="ja-JP" w:bidi="ja-JP"/>
        </w:rPr>
        <w:t>拡張性の高い</w:t>
      </w:r>
      <w:r w:rsidRPr="00DF4EBE">
        <w:rPr>
          <w:rFonts w:ascii="Noto Sans CJK JP Light" w:eastAsia="Noto Sans CJK JP Light" w:hAnsi="Noto Sans CJK JP Light" w:hint="eastAsia"/>
          <w:sz w:val="20"/>
          <w:szCs w:val="20"/>
          <w:lang w:val="ja-JP" w:bidi="ja-JP"/>
        </w:rPr>
        <w:t>システム構築を実現します。さらに、ゼンハイザー独自のSePacオーディオコーデックと新開発のコンバージョン技術により、カプセル入力からシステム出力まで優れた音声の透明性を確保。インテリジェントなSwitching Diversityがオーディオフレーム間でアンテナを自動切り替えし、</w:t>
      </w:r>
      <w:r w:rsidR="00B75C13" w:rsidRPr="00DF4EBE">
        <w:rPr>
          <w:rFonts w:ascii="Noto Sans CJK JP Light" w:eastAsia="Noto Sans CJK JP Light" w:hAnsi="Noto Sans CJK JP Light" w:hint="eastAsia"/>
          <w:sz w:val="20"/>
          <w:szCs w:val="20"/>
          <w:lang w:val="ja-JP" w:bidi="ja-JP"/>
        </w:rPr>
        <w:t>乱れ</w:t>
      </w:r>
      <w:r w:rsidRPr="00DF4EBE">
        <w:rPr>
          <w:rFonts w:ascii="Noto Sans CJK JP Light" w:eastAsia="Noto Sans CJK JP Light" w:hAnsi="Noto Sans CJK JP Light" w:hint="eastAsia"/>
          <w:sz w:val="20"/>
          <w:szCs w:val="20"/>
          <w:lang w:val="ja-JP" w:bidi="ja-JP"/>
        </w:rPr>
        <w:t>のない安定した伝送を実現します。</w:t>
      </w:r>
    </w:p>
    <w:p w14:paraId="0CD9690F" w14:textId="77777777" w:rsidR="00FD551C" w:rsidRPr="00DF4EBE" w:rsidRDefault="00FD551C" w:rsidP="00FD551C">
      <w:pPr>
        <w:textAlignment w:val="baseline"/>
        <w:rPr>
          <w:rFonts w:ascii="Noto Sans CJK JP Light" w:eastAsia="Noto Sans CJK JP Light" w:hAnsi="Noto Sans CJK JP Light"/>
          <w:sz w:val="20"/>
          <w:szCs w:val="20"/>
          <w:lang w:val="ja-JP" w:bidi="ja-JP"/>
        </w:rPr>
      </w:pPr>
    </w:p>
    <w:p w14:paraId="2AA2520C" w14:textId="19BD4BE5" w:rsidR="000917E0" w:rsidRPr="00DF4EBE" w:rsidRDefault="00FD551C" w:rsidP="00FD551C">
      <w:pPr>
        <w:textAlignment w:val="baseline"/>
        <w:rPr>
          <w:rFonts w:ascii="Noto Sans CJK JP Light" w:eastAsia="Noto Sans CJK JP Light" w:hAnsi="Noto Sans CJK JP Light"/>
          <w:sz w:val="20"/>
          <w:szCs w:val="20"/>
          <w:lang w:val="ja-JP" w:bidi="ja-JP"/>
        </w:rPr>
      </w:pPr>
      <w:r w:rsidRPr="00DF4EBE">
        <w:rPr>
          <w:rFonts w:ascii="Noto Sans CJK JP Light" w:eastAsia="Noto Sans CJK JP Light" w:hAnsi="Noto Sans CJK JP Light" w:hint="eastAsia"/>
          <w:sz w:val="20"/>
          <w:szCs w:val="20"/>
          <w:lang w:val="ja-JP" w:bidi="ja-JP"/>
        </w:rPr>
        <w:t>「EW-DX」は、最大88 MHzのスイッチング帯域幅、12時間のバッテリー駆動、機器内充電機能を備え、ライブ、放送、劇場、イベントなど多様な現場での使用に対応します。ハンドヘルドボディパック型トランスミッター、ワイヤレステーブルスタンド、各種アンテナや充電ソリューションなど、充実したアクセサリーにより、あらゆるワイヤレス運用ニーズに応えます。</w:t>
      </w:r>
    </w:p>
    <w:p w14:paraId="49D1769F" w14:textId="77777777" w:rsidR="00FD551C" w:rsidRPr="00DF4EBE" w:rsidRDefault="00FD551C" w:rsidP="00FD551C">
      <w:pPr>
        <w:textAlignment w:val="baseline"/>
        <w:rPr>
          <w:rFonts w:ascii="Noto Sans CJK JP Light" w:eastAsia="Noto Sans CJK JP Light" w:hAnsi="Noto Sans CJK JP Light"/>
          <w:sz w:val="20"/>
          <w:szCs w:val="20"/>
          <w:lang w:val="ja-JP" w:bidi="ja-JP"/>
        </w:rPr>
      </w:pPr>
    </w:p>
    <w:p w14:paraId="0BD0D64A" w14:textId="1A073F37" w:rsidR="008276B2" w:rsidRPr="00DF4EBE" w:rsidRDefault="008276B2" w:rsidP="008276B2">
      <w:pPr>
        <w:jc w:val="center"/>
        <w:textAlignment w:val="baseline"/>
        <w:rPr>
          <w:rFonts w:ascii="Noto Sans CJK JP Light" w:eastAsia="Noto Sans CJK JP Light" w:hAnsi="Noto Sans CJK JP Light"/>
          <w:sz w:val="20"/>
          <w:szCs w:val="20"/>
          <w:lang w:val="ja-JP" w:bidi="ja-JP"/>
        </w:rPr>
      </w:pPr>
      <w:r w:rsidRPr="00DF4EBE">
        <w:rPr>
          <w:rFonts w:ascii="Noto Sans CJK JP Light" w:eastAsia="Noto Sans CJK JP Light" w:hAnsi="Noto Sans CJK JP Light" w:hint="eastAsia"/>
          <w:noProof/>
          <w:sz w:val="20"/>
          <w:szCs w:val="20"/>
          <w:lang w:val="ja-JP" w:bidi="ja-JP"/>
        </w:rPr>
        <w:drawing>
          <wp:inline distT="0" distB="0" distL="0" distR="0" wp14:anchorId="2310F1D5" wp14:editId="555ACB78">
            <wp:extent cx="4840906" cy="3204000"/>
            <wp:effectExtent l="0" t="0" r="0" b="0"/>
            <wp:docPr id="2073909982" name="図 3" descr="コンピュータ, 座る, ノートパソコン,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9982" name="図 3" descr="コンピュータ, 座る, ノートパソコン, 部屋 が含まれている画像&#10;&#10;自動的に生成された説明"/>
                    <pic:cNvPicPr/>
                  </pic:nvPicPr>
                  <pic:blipFill>
                    <a:blip r:embed="rId13"/>
                    <a:stretch>
                      <a:fillRect/>
                    </a:stretch>
                  </pic:blipFill>
                  <pic:spPr>
                    <a:xfrm>
                      <a:off x="0" y="0"/>
                      <a:ext cx="4840906" cy="3204000"/>
                    </a:xfrm>
                    <a:prstGeom prst="rect">
                      <a:avLst/>
                    </a:prstGeom>
                  </pic:spPr>
                </pic:pic>
              </a:graphicData>
            </a:graphic>
          </wp:inline>
        </w:drawing>
      </w:r>
    </w:p>
    <w:p w14:paraId="082253F6" w14:textId="77777777" w:rsidR="00917107" w:rsidRPr="00DF4EBE" w:rsidRDefault="00A84207" w:rsidP="008276B2">
      <w:pPr>
        <w:jc w:val="center"/>
        <w:textAlignment w:val="baseline"/>
        <w:rPr>
          <w:rFonts w:ascii="Noto Sans CJK JP Light" w:eastAsia="Noto Sans CJK JP Light" w:hAnsi="Noto Sans CJK JP Light"/>
          <w:b/>
          <w:bCs/>
          <w:i/>
          <w:iCs/>
          <w:sz w:val="20"/>
          <w:szCs w:val="20"/>
          <w:lang w:val="ja-JP" w:bidi="ja-JP"/>
        </w:rPr>
      </w:pPr>
      <w:r w:rsidRPr="00DF4EBE">
        <w:rPr>
          <w:rFonts w:ascii="Noto Sans CJK JP Light" w:eastAsia="Noto Sans CJK JP Light" w:hAnsi="Noto Sans CJK JP Light" w:hint="eastAsia"/>
          <w:b/>
          <w:bCs/>
          <w:i/>
          <w:iCs/>
          <w:sz w:val="20"/>
          <w:szCs w:val="20"/>
          <w:lang w:val="ja-JP" w:bidi="ja-JP"/>
        </w:rPr>
        <w:t>デジタルワイヤレスマイクロフォンの包括的なポートフォリオを備える</w:t>
      </w:r>
    </w:p>
    <w:p w14:paraId="6F202531" w14:textId="07C12397" w:rsidR="00922AA0" w:rsidRPr="006E60F5" w:rsidRDefault="00DF4EBE" w:rsidP="00C72D4E">
      <w:pPr>
        <w:jc w:val="center"/>
        <w:textAlignment w:val="baseline"/>
        <w:rPr>
          <w:rFonts w:ascii="Noto Sans CJK JP Light" w:eastAsia="Noto Sans CJK JP Light" w:hAnsi="Noto Sans CJK JP Light"/>
          <w:b/>
          <w:bCs/>
          <w:i/>
          <w:iCs/>
          <w:sz w:val="20"/>
          <w:szCs w:val="20"/>
          <w:lang w:val="en-US" w:bidi="ja-JP"/>
        </w:rPr>
      </w:pPr>
      <w:r w:rsidRPr="00DF4EBE">
        <w:rPr>
          <w:rFonts w:ascii="Noto Sans CJK JP Light" w:eastAsia="Noto Sans CJK JP Light" w:hAnsi="Noto Sans CJK JP Light" w:hint="eastAsia"/>
          <w:b/>
          <w:bCs/>
          <w:i/>
          <w:iCs/>
          <w:sz w:val="20"/>
          <w:szCs w:val="20"/>
          <w:lang w:val="ja-JP" w:bidi="ja-JP"/>
        </w:rPr>
        <w:t>「</w:t>
      </w:r>
      <w:r w:rsidR="003840DF" w:rsidRPr="006E60F5">
        <w:rPr>
          <w:rFonts w:ascii="Noto Sans CJK JP Light" w:eastAsia="Noto Sans CJK JP Light" w:hAnsi="Noto Sans CJK JP Light" w:hint="eastAsia"/>
          <w:b/>
          <w:bCs/>
          <w:i/>
          <w:iCs/>
          <w:sz w:val="20"/>
          <w:szCs w:val="20"/>
          <w:lang w:val="en-US" w:bidi="ja-JP"/>
        </w:rPr>
        <w:t>Evolution Wireless Digital EW-DX</w:t>
      </w:r>
      <w:r w:rsidRPr="00DF4EBE">
        <w:rPr>
          <w:rFonts w:ascii="Noto Sans CJK JP Light" w:eastAsia="Noto Sans CJK JP Light" w:hAnsi="Noto Sans CJK JP Light" w:hint="eastAsia"/>
          <w:b/>
          <w:bCs/>
          <w:i/>
          <w:iCs/>
          <w:sz w:val="20"/>
          <w:szCs w:val="20"/>
          <w:lang w:val="ja-JP" w:bidi="ja-JP"/>
        </w:rPr>
        <w:t>」</w:t>
      </w:r>
    </w:p>
    <w:p w14:paraId="69F9179E" w14:textId="0F64914B" w:rsidR="00922AA0" w:rsidRPr="006E60F5" w:rsidRDefault="00922AA0" w:rsidP="00C72D4E">
      <w:pPr>
        <w:textAlignment w:val="baseline"/>
        <w:rPr>
          <w:rFonts w:ascii="Noto Sans CJK JP Light" w:eastAsia="Noto Sans CJK JP Light" w:hAnsi="Noto Sans CJK JP Light"/>
          <w:sz w:val="21"/>
          <w:szCs w:val="21"/>
          <w:lang w:val="en-US" w:bidi="ja-JP"/>
        </w:rPr>
      </w:pPr>
    </w:p>
    <w:p w14:paraId="0B114CC0" w14:textId="77777777" w:rsidR="006D2C49" w:rsidRDefault="006D2C49">
      <w:pPr>
        <w:rPr>
          <w:rFonts w:ascii="Noto Sans CJK JP Light" w:eastAsia="Noto Sans CJK JP Light" w:hAnsi="Noto Sans CJK JP Light"/>
          <w:b/>
          <w:bCs/>
          <w:sz w:val="20"/>
          <w:szCs w:val="24"/>
        </w:rPr>
      </w:pPr>
      <w:r>
        <w:rPr>
          <w:rFonts w:ascii="Noto Sans CJK JP Light" w:eastAsia="Noto Sans CJK JP Light" w:hAnsi="Noto Sans CJK JP Light"/>
          <w:b/>
          <w:bCs/>
          <w:sz w:val="20"/>
          <w:szCs w:val="24"/>
        </w:rPr>
        <w:br w:type="page"/>
      </w:r>
    </w:p>
    <w:p w14:paraId="2391A032" w14:textId="173C9AF4" w:rsidR="005338D4" w:rsidRPr="00DF4EBE" w:rsidRDefault="005338D4" w:rsidP="005338D4">
      <w:pPr>
        <w:rPr>
          <w:rFonts w:ascii="Noto Sans CJK JP Light" w:eastAsia="Noto Sans CJK JP Light" w:hAnsi="Noto Sans CJK JP Light"/>
          <w:b/>
          <w:bCs/>
          <w:sz w:val="20"/>
          <w:szCs w:val="24"/>
        </w:rPr>
      </w:pPr>
      <w:r w:rsidRPr="00DF4EBE">
        <w:rPr>
          <w:rFonts w:ascii="Noto Sans CJK JP Light" w:eastAsia="Noto Sans CJK JP Light" w:hAnsi="Noto Sans CJK JP Light" w:hint="eastAsia"/>
          <w:b/>
          <w:bCs/>
          <w:sz w:val="20"/>
          <w:szCs w:val="24"/>
        </w:rPr>
        <w:lastRenderedPageBreak/>
        <w:t>ゼンハイザーブランドについて</w:t>
      </w:r>
      <w:r w:rsidRPr="00DF4EBE">
        <w:rPr>
          <w:rFonts w:ascii="Noto Sans CJK JP Light" w:eastAsia="Noto Sans CJK JP Light" w:hAnsi="Noto Sans CJK JP Light"/>
          <w:b/>
          <w:bCs/>
          <w:sz w:val="20"/>
          <w:szCs w:val="24"/>
        </w:rPr>
        <w:t xml:space="preserve"> </w:t>
      </w:r>
      <w:r w:rsidRPr="00DF4EBE">
        <w:rPr>
          <w:rFonts w:ascii="Noto Sans CJK JP Light" w:eastAsia="Noto Sans CJK JP Light" w:hAnsi="Noto Sans CJK JP Light" w:hint="eastAsia"/>
          <w:b/>
          <w:bCs/>
          <w:sz w:val="20"/>
          <w:szCs w:val="24"/>
        </w:rPr>
        <w:t>–</w:t>
      </w:r>
      <w:r w:rsidRPr="00DF4EBE">
        <w:rPr>
          <w:rFonts w:ascii="Noto Sans CJK JP Light" w:eastAsia="Noto Sans CJK JP Light" w:hAnsi="Noto Sans CJK JP Light"/>
          <w:b/>
          <w:bCs/>
          <w:sz w:val="20"/>
          <w:szCs w:val="24"/>
        </w:rPr>
        <w:t xml:space="preserve"> </w:t>
      </w:r>
      <w:r w:rsidRPr="00DF4EBE">
        <w:rPr>
          <w:rFonts w:ascii="Noto Sans CJK JP Light" w:eastAsia="Noto Sans CJK JP Light" w:hAnsi="Noto Sans CJK JP Light" w:hint="eastAsia"/>
          <w:b/>
          <w:bCs/>
          <w:sz w:val="20"/>
          <w:szCs w:val="24"/>
        </w:rPr>
        <w:t>オーディオの未来を築いて</w:t>
      </w:r>
      <w:r w:rsidRPr="00DF4EBE">
        <w:rPr>
          <w:rFonts w:ascii="Noto Sans CJK JP Light" w:eastAsia="Noto Sans CJK JP Light" w:hAnsi="Noto Sans CJK JP Light"/>
          <w:b/>
          <w:bCs/>
          <w:sz w:val="20"/>
          <w:szCs w:val="24"/>
        </w:rPr>
        <w:t>80年</w:t>
      </w:r>
    </w:p>
    <w:p w14:paraId="24BB7528" w14:textId="77777777" w:rsidR="005338D4" w:rsidRPr="00DF4EBE" w:rsidRDefault="005338D4" w:rsidP="005338D4">
      <w:pPr>
        <w:rPr>
          <w:rFonts w:ascii="Noto Sans CJK JP Light" w:eastAsia="Noto Sans CJK JP Light" w:hAnsi="Noto Sans CJK JP Light"/>
          <w:sz w:val="20"/>
          <w:szCs w:val="24"/>
        </w:rPr>
      </w:pPr>
      <w:r w:rsidRPr="00DF4EBE">
        <w:rPr>
          <w:rFonts w:ascii="Noto Sans CJK JP Light" w:eastAsia="Noto Sans CJK JP Light" w:hAnsi="Noto Sans CJK JP Light" w:hint="eastAsia"/>
          <w:sz w:val="20"/>
          <w:szCs w:val="24"/>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w:t>
      </w:r>
      <w:r w:rsidRPr="00DF4EBE">
        <w:rPr>
          <w:rFonts w:ascii="Noto Sans CJK JP Light" w:eastAsia="Noto Sans CJK JP Light" w:hAnsi="Noto Sans CJK JP Light"/>
          <w:sz w:val="20"/>
          <w:szCs w:val="24"/>
        </w:rPr>
        <w:t>2025年、ゼンハイザーグループは創立80周年を迎えました。1945年から、当社はオーディオの未来を創り、カスタマーに独自のサウンド体験を生み出すことを究極のゴールとしています。</w:t>
      </w:r>
    </w:p>
    <w:p w14:paraId="468A54F3" w14:textId="77777777" w:rsidR="005338D4" w:rsidRPr="00DF4EBE" w:rsidRDefault="005338D4" w:rsidP="005338D4">
      <w:pPr>
        <w:rPr>
          <w:rFonts w:ascii="Noto Sans CJK JP Light" w:eastAsia="Noto Sans CJK JP Light" w:hAnsi="Noto Sans CJK JP Light"/>
          <w:sz w:val="20"/>
          <w:szCs w:val="24"/>
        </w:rPr>
      </w:pPr>
      <w:r w:rsidRPr="00DF4EBE">
        <w:rPr>
          <w:rFonts w:ascii="Noto Sans CJK JP Light" w:eastAsia="Noto Sans CJK JP Light" w:hAnsi="Noto Sans CJK JP Light"/>
          <w:sz w:val="20"/>
          <w:szCs w:val="24"/>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43E9CAD0" w14:textId="77777777" w:rsidR="005338D4" w:rsidRPr="00DF4EBE" w:rsidRDefault="005338D4" w:rsidP="005338D4">
      <w:pPr>
        <w:rPr>
          <w:rStyle w:val="aa"/>
          <w:rFonts w:ascii="Noto Sans CJK JP Light" w:eastAsia="Noto Sans CJK JP Light" w:hAnsi="Noto Sans CJK JP Light"/>
          <w:sz w:val="20"/>
          <w:szCs w:val="24"/>
        </w:rPr>
      </w:pPr>
      <w:hyperlink r:id="rId14" w:history="1">
        <w:r w:rsidRPr="00DF4EBE">
          <w:rPr>
            <w:rStyle w:val="aa"/>
            <w:rFonts w:ascii="Noto Sans CJK JP Light" w:eastAsia="Noto Sans CJK JP Light" w:hAnsi="Noto Sans CJK JP Light"/>
            <w:sz w:val="20"/>
            <w:szCs w:val="21"/>
          </w:rPr>
          <w:t>www.sennheiser.com</w:t>
        </w:r>
      </w:hyperlink>
    </w:p>
    <w:p w14:paraId="7B1673E9" w14:textId="77777777" w:rsidR="005338D4" w:rsidRPr="00DF4EBE" w:rsidRDefault="005338D4" w:rsidP="005338D4">
      <w:pPr>
        <w:rPr>
          <w:rFonts w:ascii="Noto Sans CJK JP Light" w:eastAsia="Noto Sans CJK JP Light" w:hAnsi="Noto Sans CJK JP Light"/>
          <w:sz w:val="20"/>
          <w:szCs w:val="24"/>
        </w:rPr>
      </w:pPr>
      <w:hyperlink r:id="rId15" w:history="1">
        <w:r w:rsidRPr="00DF4EBE">
          <w:rPr>
            <w:rStyle w:val="aa"/>
            <w:rFonts w:ascii="Noto Sans CJK JP Light" w:eastAsia="Noto Sans CJK JP Light" w:hAnsi="Noto Sans CJK JP Light"/>
            <w:sz w:val="20"/>
            <w:szCs w:val="21"/>
          </w:rPr>
          <w:t>www.sennheiser-hearing.com</w:t>
        </w:r>
      </w:hyperlink>
    </w:p>
    <w:p w14:paraId="4386CAE2" w14:textId="77777777" w:rsidR="008276B2" w:rsidRPr="00DF4EBE" w:rsidRDefault="008276B2" w:rsidP="008276B2">
      <w:pPr>
        <w:pStyle w:val="About"/>
        <w:rPr>
          <w:rFonts w:ascii="Noto Sans CJK JP Light" w:eastAsia="Noto Sans CJK JP Light" w:hAnsi="Noto Sans CJK JP Light" w:cstheme="majorBidi"/>
          <w:b/>
          <w:bCs/>
          <w:color w:val="000000" w:themeColor="text1"/>
          <w:sz w:val="21"/>
          <w:szCs w:val="21"/>
        </w:rPr>
      </w:pPr>
    </w:p>
    <w:p w14:paraId="25222375" w14:textId="77777777" w:rsidR="008276B2" w:rsidRPr="00DF4EBE" w:rsidRDefault="008276B2" w:rsidP="008276B2">
      <w:pPr>
        <w:pStyle w:val="About"/>
        <w:rPr>
          <w:rFonts w:ascii="Noto Sans CJK JP Light" w:eastAsia="Noto Sans CJK JP Light" w:hAnsi="Noto Sans CJK JP Light" w:cstheme="majorBidi"/>
          <w:b/>
          <w:bCs/>
          <w:color w:val="000000" w:themeColor="text1"/>
          <w:sz w:val="20"/>
          <w:szCs w:val="20"/>
          <w:lang w:val="en-US"/>
        </w:rPr>
      </w:pPr>
      <w:r w:rsidRPr="00DF4EBE">
        <w:rPr>
          <w:rFonts w:ascii="Noto Sans CJK JP Light" w:eastAsia="Noto Sans CJK JP Light" w:hAnsi="Noto Sans CJK JP Light" w:cstheme="majorBidi"/>
          <w:b/>
          <w:bCs/>
          <w:color w:val="000000" w:themeColor="text1"/>
          <w:sz w:val="20"/>
          <w:szCs w:val="20"/>
          <w:lang w:val="en-US"/>
        </w:rPr>
        <w:t>&lt;本リリースに関する報道関係者のお問い合わせ先&gt;</w:t>
      </w:r>
    </w:p>
    <w:p w14:paraId="29B713CD" w14:textId="5BB45652" w:rsidR="008276B2" w:rsidRPr="00DF4EBE" w:rsidRDefault="008276B2" w:rsidP="008276B2">
      <w:pPr>
        <w:pStyle w:val="About"/>
        <w:rPr>
          <w:rFonts w:ascii="Noto Sans CJK JP Light" w:eastAsia="Noto Sans CJK JP Light" w:hAnsi="Noto Sans CJK JP Light" w:cstheme="majorBidi"/>
          <w:color w:val="000000" w:themeColor="text1"/>
          <w:sz w:val="20"/>
          <w:szCs w:val="20"/>
          <w:lang w:val="de-DE"/>
        </w:rPr>
      </w:pPr>
      <w:r w:rsidRPr="00DF4EBE">
        <w:rPr>
          <w:rFonts w:ascii="Noto Sans CJK JP Light" w:eastAsia="Noto Sans CJK JP Light" w:hAnsi="Noto Sans CJK JP Light" w:cstheme="majorBidi"/>
          <w:sz w:val="20"/>
          <w:szCs w:val="20"/>
          <w:lang w:val="de-DE"/>
        </w:rPr>
        <w:t>ゼンハイザージャパンPR事務局（ブレインズ・カンパニー内）</w:t>
      </w:r>
    </w:p>
    <w:p w14:paraId="6F7F6035" w14:textId="1CE681EF" w:rsidR="008276B2" w:rsidRPr="00DF4EBE" w:rsidRDefault="008276B2" w:rsidP="008276B2">
      <w:pPr>
        <w:pStyle w:val="About"/>
        <w:rPr>
          <w:rFonts w:ascii="Noto Sans CJK JP Light" w:eastAsia="Noto Sans CJK JP Light" w:hAnsi="Noto Sans CJK JP Light" w:cstheme="majorBidi"/>
          <w:sz w:val="20"/>
          <w:szCs w:val="20"/>
          <w:lang w:val="de-DE"/>
        </w:rPr>
      </w:pPr>
      <w:r w:rsidRPr="00DF4EBE">
        <w:rPr>
          <w:rFonts w:ascii="Noto Sans CJK JP Light" w:eastAsia="Noto Sans CJK JP Light" w:hAnsi="Noto Sans CJK JP Light" w:cstheme="majorBidi"/>
          <w:sz w:val="20"/>
          <w:szCs w:val="20"/>
          <w:lang w:val="de-DE"/>
        </w:rPr>
        <w:t>中村・西田・</w:t>
      </w:r>
      <w:r w:rsidR="00C72D4E" w:rsidRPr="00DF4EBE">
        <w:rPr>
          <w:rFonts w:ascii="Noto Sans CJK JP Light" w:eastAsia="Noto Sans CJK JP Light" w:hAnsi="Noto Sans CJK JP Light" w:cstheme="majorBidi" w:hint="eastAsia"/>
          <w:sz w:val="20"/>
          <w:szCs w:val="20"/>
          <w:lang w:val="de-DE"/>
        </w:rPr>
        <w:t>中島・田村</w:t>
      </w:r>
    </w:p>
    <w:p w14:paraId="7F677469" w14:textId="66173A3D" w:rsidR="003840DF" w:rsidRPr="00DF4EBE" w:rsidRDefault="008276B2" w:rsidP="00403B6E">
      <w:pPr>
        <w:pStyle w:val="About"/>
        <w:rPr>
          <w:rFonts w:ascii="Noto Sans CJK JP Light" w:eastAsia="Noto Sans CJK JP Light" w:hAnsi="Noto Sans CJK JP Light" w:cstheme="majorBidi"/>
          <w:color w:val="000000" w:themeColor="hyperlink"/>
          <w:sz w:val="20"/>
          <w:szCs w:val="20"/>
          <w:u w:val="single"/>
          <w:lang w:val="de-DE"/>
        </w:rPr>
      </w:pPr>
      <w:r w:rsidRPr="00DF4EBE">
        <w:rPr>
          <w:rFonts w:ascii="Noto Sans CJK JP Light" w:eastAsia="Noto Sans CJK JP Light" w:hAnsi="Noto Sans CJK JP Light" w:cstheme="majorBidi"/>
          <w:sz w:val="20"/>
          <w:szCs w:val="20"/>
          <w:lang w:val="de-DE"/>
        </w:rPr>
        <w:t>TEL：03-4580-9156 / MAIL：sennheiser@pjbc.co.jp</w:t>
      </w:r>
    </w:p>
    <w:sectPr w:rsidR="003840DF" w:rsidRPr="00DF4EBE" w:rsidSect="00140D0F">
      <w:headerReference w:type="default" r:id="rId16"/>
      <w:footerReference w:type="even" r:id="rId17"/>
      <w:headerReference w:type="first" r:id="rId18"/>
      <w:footerReference w:type="first" r:id="rId19"/>
      <w:pgSz w:w="11906" w:h="16838" w:code="9"/>
      <w:pgMar w:top="1701" w:right="1418" w:bottom="1418"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4A539" w14:textId="77777777" w:rsidR="00AA530C" w:rsidRDefault="00AA530C" w:rsidP="00CA1EB9">
      <w:r>
        <w:separator/>
      </w:r>
    </w:p>
  </w:endnote>
  <w:endnote w:type="continuationSeparator" w:id="0">
    <w:p w14:paraId="7D63F1ED" w14:textId="77777777" w:rsidR="00AA530C" w:rsidRDefault="00AA530C" w:rsidP="00CA1EB9">
      <w:r>
        <w:continuationSeparator/>
      </w:r>
    </w:p>
  </w:endnote>
  <w:endnote w:type="continuationNotice" w:id="1">
    <w:p w14:paraId="38A4A084" w14:textId="77777777" w:rsidR="00AA530C" w:rsidRDefault="00AA5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D9EF91D9-917C-475D-ADB3-6208B3794ACF}"/>
    <w:embedBold r:id="rId2" w:fontKey="{70600794-CA46-4A32-9687-CB4D2E8536D1}"/>
    <w:embedItalic r:id="rId3" w:fontKey="{59DB2388-FB92-4E8A-8637-0BF3A804C3A1}"/>
  </w:font>
  <w:font w:name="Calibri">
    <w:panose1 w:val="020F0502020204030204"/>
    <w:charset w:val="00"/>
    <w:family w:val="swiss"/>
    <w:pitch w:val="variable"/>
    <w:sig w:usb0="E4002EFF" w:usb1="C200247B" w:usb2="00000009" w:usb3="00000000" w:csb0="000001FF" w:csb1="00000000"/>
    <w:embedRegular r:id="rId4" w:fontKey="{AD293036-98ED-4148-A5EC-C80F2B7548A7}"/>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0BB5A30-6396-4485-8868-D1010243283D}"/>
  </w:font>
  <w:font w:name="ＭＳ ゴシック">
    <w:altName w:val="MS Gothic"/>
    <w:panose1 w:val="020B0609070205080204"/>
    <w:charset w:val="80"/>
    <w:family w:val="modern"/>
    <w:pitch w:val="fixed"/>
    <w:sig w:usb0="E00002FF" w:usb1="6AC7FDFB" w:usb2="08000012" w:usb3="00000000" w:csb0="0002009F" w:csb1="00000000"/>
  </w:font>
  <w:font w:name="Noto Sans CJK JP Light">
    <w:altName w:val="游ゴシック"/>
    <w:panose1 w:val="00000000000000000000"/>
    <w:charset w:val="80"/>
    <w:family w:val="swiss"/>
    <w:notTrueType/>
    <w:pitch w:val="variable"/>
    <w:sig w:usb0="3000028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7B340" w14:textId="49543994" w:rsidR="00447185" w:rsidRDefault="00447185">
    <w:pPr>
      <w:pStyle w:val="a5"/>
    </w:pPr>
    <w:r>
      <w:rPr>
        <w:noProof/>
      </w:rPr>
      <mc:AlternateContent>
        <mc:Choice Requires="wps">
          <w:drawing>
            <wp:anchor distT="0" distB="0" distL="0" distR="0" simplePos="0" relativeHeight="251658244" behindDoc="0" locked="0" layoutInCell="1" allowOverlap="1" wp14:anchorId="3F31BF3A" wp14:editId="1E32B2C8">
              <wp:simplePos x="635" y="635"/>
              <wp:positionH relativeFrom="page">
                <wp:align>center</wp:align>
              </wp:positionH>
              <wp:positionV relativeFrom="page">
                <wp:align>bottom</wp:align>
              </wp:positionV>
              <wp:extent cx="494665" cy="378460"/>
              <wp:effectExtent l="0" t="0" r="635" b="0"/>
              <wp:wrapNone/>
              <wp:docPr id="1471695631"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18AEF9BA" w14:textId="0BAF183C" w:rsidR="00447185" w:rsidRPr="00447185" w:rsidRDefault="00447185" w:rsidP="00447185">
                          <w:pPr>
                            <w:rPr>
                              <w:rFonts w:ascii="Sennheiser Office" w:eastAsia="Sennheiser Office" w:hAnsi="Sennheiser Office" w:cs="Sennheiser Office"/>
                              <w:noProof/>
                              <w:color w:val="037CC2"/>
                              <w:sz w:val="22"/>
                            </w:rPr>
                          </w:pPr>
                          <w:r w:rsidRPr="00447185">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31BF3A"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c/DAIAABUEAAAOAAAAZHJzL2Uyb0RvYy54bWysU01v2zAMvQ/YfxB0X+x0ad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" filled="f" stroked="f">
              <v:textbox style="mso-fit-shape-to-text:t" inset="0,0,0,15pt">
                <w:txbxContent>
                  <w:p w14:paraId="18AEF9BA" w14:textId="0BAF183C" w:rsidR="00447185" w:rsidRPr="00447185" w:rsidRDefault="00447185" w:rsidP="00447185">
                    <w:pPr>
                      <w:rPr>
                        <w:rFonts w:ascii="Sennheiser Office" w:eastAsia="Sennheiser Office" w:hAnsi="Sennheiser Office" w:cs="Sennheiser Office"/>
                        <w:noProof/>
                        <w:color w:val="037CC2"/>
                        <w:sz w:val="22"/>
                      </w:rPr>
                    </w:pPr>
                    <w:r w:rsidRPr="00447185">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58EDA433" w:rsidR="00324808" w:rsidRDefault="00324808" w:rsidP="009031C7">
    <w:pPr>
      <w:pStyle w:val="a5"/>
      <w:tabs>
        <w:tab w:val="left" w:pos="3068"/>
      </w:tabs>
    </w:pPr>
    <w:r>
      <w:rPr>
        <w:rFonts w:hint="eastAsia"/>
        <w:noProof/>
      </w:rPr>
      <w:drawing>
        <wp:anchor distT="0" distB="0" distL="114300" distR="114300" simplePos="0" relativeHeight="251658242" behindDoc="0" locked="1" layoutInCell="1" allowOverlap="1" wp14:anchorId="548C0058" wp14:editId="2FC10BB3">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7A02B" w14:textId="77777777" w:rsidR="00AA530C" w:rsidRDefault="00AA530C" w:rsidP="00CA1EB9">
      <w:r>
        <w:separator/>
      </w:r>
    </w:p>
  </w:footnote>
  <w:footnote w:type="continuationSeparator" w:id="0">
    <w:p w14:paraId="1E8F7018" w14:textId="77777777" w:rsidR="00AA530C" w:rsidRDefault="00AA530C" w:rsidP="00CA1EB9">
      <w:r>
        <w:continuationSeparator/>
      </w:r>
    </w:p>
  </w:footnote>
  <w:footnote w:type="continuationNotice" w:id="1">
    <w:p w14:paraId="53D56AF3" w14:textId="77777777" w:rsidR="00AA530C" w:rsidRDefault="00AA53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F4ED3" w14:textId="77777777" w:rsidR="00F93B1D" w:rsidRDefault="00061214" w:rsidP="001858A6">
    <w:pPr>
      <w:pStyle w:val="a3"/>
      <w:ind w:left="7080" w:right="-441" w:firstLine="708"/>
      <w:jc w:val="left"/>
      <w:rPr>
        <w:color w:val="0095D5" w:themeColor="accent1"/>
      </w:rPr>
    </w:pPr>
    <w:r>
      <w:rPr>
        <w:rFonts w:hint="eastAsia"/>
        <w:color w:val="0095D5" w:themeColor="accent1"/>
      </w:rPr>
      <w:t>Press Release</w:t>
    </w:r>
  </w:p>
  <w:p w14:paraId="0CAFA67C" w14:textId="77777777" w:rsidR="00F93B1D" w:rsidRPr="008E5D5C" w:rsidRDefault="00F93B1D" w:rsidP="00F93B1D">
    <w:pPr>
      <w:pStyle w:val="a3"/>
      <w:ind w:right="-2"/>
    </w:pPr>
    <w:r>
      <w:rPr>
        <w:rFonts w:hint="eastAsia"/>
      </w:rPr>
      <w:fldChar w:fldCharType="begin"/>
    </w:r>
    <w:r>
      <w:rPr>
        <w:rFonts w:hint="eastAsia"/>
      </w:rPr>
      <w:instrText xml:space="preserve"> PAGE  \* Arabic  \* MERGEFORMAT </w:instrText>
    </w:r>
    <w:r>
      <w:rPr>
        <w:rFonts w:hint="eastAsia"/>
      </w:rPr>
      <w:fldChar w:fldCharType="separate"/>
    </w:r>
    <w:r>
      <w:t>1</w:t>
    </w:r>
    <w:r>
      <w:rPr>
        <w:rFonts w:hint="eastAsia"/>
      </w:rPr>
      <w:fldChar w:fldCharType="end"/>
    </w:r>
    <w:r>
      <w:rPr>
        <w:rFonts w:hint="eastAsia"/>
      </w:rPr>
      <w:t>/</w:t>
    </w:r>
    <w:fldSimple w:instr="NUMPAGES  \* Arabic  \* MERGEFORMAT">
      <w:r>
        <w:t>5</w:t>
      </w:r>
    </w:fldSimple>
  </w:p>
  <w:p w14:paraId="2053DDC1" w14:textId="6F68937E" w:rsidR="00324808" w:rsidRPr="008E5D5C" w:rsidRDefault="00061214" w:rsidP="00F93B1D">
    <w:pPr>
      <w:pStyle w:val="a3"/>
      <w:ind w:right="-441"/>
      <w:jc w:val="left"/>
      <w:rPr>
        <w:color w:val="0095D5" w:themeColor="accent1"/>
      </w:rPr>
    </w:pPr>
    <w:r>
      <w:rPr>
        <w:rFonts w:hint="eastAsia"/>
        <w:noProof/>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1755336F" w:rsidR="00324808" w:rsidRPr="008E5D5C" w:rsidRDefault="00324808" w:rsidP="008E5D5C">
    <w:pPr>
      <w:pStyle w:val="a3"/>
    </w:pPr>
    <w:r>
      <w:rPr>
        <w:rFonts w:hint="eastAsia"/>
      </w:rPr>
      <w:fldChar w:fldCharType="begin"/>
    </w:r>
    <w:r>
      <w:rPr>
        <w:rFonts w:hint="eastAsia"/>
      </w:rPr>
      <w:instrText xml:space="preserve"> PAGE  \* Arabic  \* MERGEFORMAT </w:instrText>
    </w:r>
    <w:r>
      <w:rPr>
        <w:rFonts w:hint="eastAsia"/>
      </w:rPr>
      <w:fldChar w:fldCharType="separate"/>
    </w:r>
    <w:r w:rsidR="001C1281">
      <w:rPr>
        <w:rFonts w:hint="eastAsia"/>
      </w:rPr>
      <w:t>6</w:t>
    </w:r>
    <w:r>
      <w:rPr>
        <w:rFonts w:hint="eastAsia"/>
      </w:rPr>
      <w:fldChar w:fldCharType="end"/>
    </w:r>
    <w:r>
      <w:rPr>
        <w:rFonts w:hint="eastAsia"/>
      </w:rPr>
      <w:t>/</w:t>
    </w:r>
    <w:fldSimple w:instr="NUMPAGES  \* Arabic  \* MERGEFORMAT">
      <w:r w:rsidR="001C1281">
        <w:rPr>
          <w:rFonts w:hint="eastAsia"/>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1908367F" w:rsidR="00324808" w:rsidRPr="008E5D5C" w:rsidRDefault="00E25539" w:rsidP="00BB3377">
    <w:pPr>
      <w:pStyle w:val="a3"/>
      <w:ind w:right="-2"/>
      <w:rPr>
        <w:color w:val="0095D5" w:themeColor="accent1"/>
      </w:rPr>
    </w:pPr>
    <w:r>
      <w:rPr>
        <w:rFonts w:hint="eastAsia"/>
        <w:color w:val="0095D5" w:themeColor="accent1"/>
      </w:rPr>
      <w:t>Press Release</w:t>
    </w:r>
    <w:r>
      <w:rPr>
        <w:rFonts w:hint="eastAsia"/>
        <w:noProof/>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3A5B98D" w:rsidR="00324808" w:rsidRPr="008E5D5C" w:rsidRDefault="00324808" w:rsidP="00BB3377">
    <w:pPr>
      <w:pStyle w:val="a3"/>
      <w:ind w:right="-2"/>
    </w:pPr>
    <w:r>
      <w:rPr>
        <w:rFonts w:hint="eastAsia"/>
      </w:rPr>
      <w:fldChar w:fldCharType="begin"/>
    </w:r>
    <w:r>
      <w:rPr>
        <w:rFonts w:hint="eastAsia"/>
      </w:rPr>
      <w:instrText xml:space="preserve"> PAGE  \* Arabic  \* MERGEFORMAT </w:instrText>
    </w:r>
    <w:r>
      <w:rPr>
        <w:rFonts w:hint="eastAsia"/>
      </w:rPr>
      <w:fldChar w:fldCharType="separate"/>
    </w:r>
    <w:r w:rsidR="001C1281">
      <w:rPr>
        <w:rFonts w:hint="eastAsia"/>
      </w:rPr>
      <w:t>1</w:t>
    </w:r>
    <w:r>
      <w:rPr>
        <w:rFonts w:hint="eastAsia"/>
      </w:rPr>
      <w:fldChar w:fldCharType="end"/>
    </w:r>
    <w:r>
      <w:rPr>
        <w:rFonts w:hint="eastAsia"/>
      </w:rPr>
      <w:t>/</w:t>
    </w:r>
    <w:fldSimple w:instr="NUMPAGES  \* Arabic  \* MERGEFORMAT">
      <w:r w:rsidR="001C1281">
        <w:rPr>
          <w:rFonts w:hint="eastAsia"/>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8134543">
    <w:abstractNumId w:val="6"/>
  </w:num>
  <w:num w:numId="2" w16cid:durableId="274143750">
    <w:abstractNumId w:val="3"/>
  </w:num>
  <w:num w:numId="3" w16cid:durableId="880436521">
    <w:abstractNumId w:val="24"/>
  </w:num>
  <w:num w:numId="4" w16cid:durableId="1191990027">
    <w:abstractNumId w:val="5"/>
  </w:num>
  <w:num w:numId="5" w16cid:durableId="426077362">
    <w:abstractNumId w:val="20"/>
  </w:num>
  <w:num w:numId="6" w16cid:durableId="145170867">
    <w:abstractNumId w:val="9"/>
  </w:num>
  <w:num w:numId="7" w16cid:durableId="17156906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613291">
    <w:abstractNumId w:val="2"/>
  </w:num>
  <w:num w:numId="9" w16cid:durableId="434516015">
    <w:abstractNumId w:val="16"/>
  </w:num>
  <w:num w:numId="10" w16cid:durableId="1455904174">
    <w:abstractNumId w:val="1"/>
  </w:num>
  <w:num w:numId="11" w16cid:durableId="2127848918">
    <w:abstractNumId w:val="7"/>
  </w:num>
  <w:num w:numId="12" w16cid:durableId="1121999038">
    <w:abstractNumId w:val="18"/>
  </w:num>
  <w:num w:numId="13" w16cid:durableId="1350646330">
    <w:abstractNumId w:val="23"/>
  </w:num>
  <w:num w:numId="14" w16cid:durableId="682979279">
    <w:abstractNumId w:val="4"/>
  </w:num>
  <w:num w:numId="15" w16cid:durableId="1379815147">
    <w:abstractNumId w:val="19"/>
  </w:num>
  <w:num w:numId="16" w16cid:durableId="408964237">
    <w:abstractNumId w:val="12"/>
  </w:num>
  <w:num w:numId="17" w16cid:durableId="1472098229">
    <w:abstractNumId w:val="10"/>
  </w:num>
  <w:num w:numId="18" w16cid:durableId="107631490">
    <w:abstractNumId w:val="8"/>
  </w:num>
  <w:num w:numId="19" w16cid:durableId="1685399990">
    <w:abstractNumId w:val="13"/>
  </w:num>
  <w:num w:numId="20" w16cid:durableId="281202">
    <w:abstractNumId w:val="15"/>
  </w:num>
  <w:num w:numId="21" w16cid:durableId="627902942">
    <w:abstractNumId w:val="17"/>
  </w:num>
  <w:num w:numId="22" w16cid:durableId="2089687612">
    <w:abstractNumId w:val="14"/>
  </w:num>
  <w:num w:numId="23" w16cid:durableId="1771504296">
    <w:abstractNumId w:val="22"/>
  </w:num>
  <w:num w:numId="24" w16cid:durableId="825442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0441695">
    <w:abstractNumId w:val="21"/>
  </w:num>
  <w:num w:numId="26" w16cid:durableId="18877967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proofState w:spelling="clean" w:grammar="dirty"/>
  <w:defaultTabStop w:val="708"/>
  <w:hyphenationZone w:val="425"/>
  <w:characterSpacingControl w:val="doNotCompress"/>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631"/>
    <w:rsid w:val="00021722"/>
    <w:rsid w:val="0002207D"/>
    <w:rsid w:val="000221E9"/>
    <w:rsid w:val="000250B4"/>
    <w:rsid w:val="00025286"/>
    <w:rsid w:val="0002555F"/>
    <w:rsid w:val="00025F4B"/>
    <w:rsid w:val="000272CD"/>
    <w:rsid w:val="0003165D"/>
    <w:rsid w:val="000322FB"/>
    <w:rsid w:val="000334B6"/>
    <w:rsid w:val="00033E96"/>
    <w:rsid w:val="00034424"/>
    <w:rsid w:val="000347C5"/>
    <w:rsid w:val="000350D8"/>
    <w:rsid w:val="00035FDB"/>
    <w:rsid w:val="00036796"/>
    <w:rsid w:val="0004056A"/>
    <w:rsid w:val="000408E0"/>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1214"/>
    <w:rsid w:val="00061764"/>
    <w:rsid w:val="0006221A"/>
    <w:rsid w:val="00062A68"/>
    <w:rsid w:val="000635DC"/>
    <w:rsid w:val="00063CC1"/>
    <w:rsid w:val="00064366"/>
    <w:rsid w:val="000649B2"/>
    <w:rsid w:val="000650C7"/>
    <w:rsid w:val="000652E5"/>
    <w:rsid w:val="00065CB1"/>
    <w:rsid w:val="00065CC3"/>
    <w:rsid w:val="00066264"/>
    <w:rsid w:val="00067063"/>
    <w:rsid w:val="00067124"/>
    <w:rsid w:val="00067BE3"/>
    <w:rsid w:val="000700CC"/>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65E6"/>
    <w:rsid w:val="00077292"/>
    <w:rsid w:val="00080357"/>
    <w:rsid w:val="00082526"/>
    <w:rsid w:val="000845EB"/>
    <w:rsid w:val="000847B4"/>
    <w:rsid w:val="000850F9"/>
    <w:rsid w:val="00085B2F"/>
    <w:rsid w:val="00085C76"/>
    <w:rsid w:val="00086823"/>
    <w:rsid w:val="00086BC7"/>
    <w:rsid w:val="00086E89"/>
    <w:rsid w:val="00090721"/>
    <w:rsid w:val="000908FE"/>
    <w:rsid w:val="0009095D"/>
    <w:rsid w:val="000909BF"/>
    <w:rsid w:val="000917E0"/>
    <w:rsid w:val="00092121"/>
    <w:rsid w:val="000928A0"/>
    <w:rsid w:val="00093230"/>
    <w:rsid w:val="0009384F"/>
    <w:rsid w:val="00093D72"/>
    <w:rsid w:val="00094CBC"/>
    <w:rsid w:val="00095C8C"/>
    <w:rsid w:val="000A054A"/>
    <w:rsid w:val="000A0A0B"/>
    <w:rsid w:val="000A0A1A"/>
    <w:rsid w:val="000A0BD9"/>
    <w:rsid w:val="000A2891"/>
    <w:rsid w:val="000A3D03"/>
    <w:rsid w:val="000A43F1"/>
    <w:rsid w:val="000A5DFF"/>
    <w:rsid w:val="000A652A"/>
    <w:rsid w:val="000A6574"/>
    <w:rsid w:val="000B0441"/>
    <w:rsid w:val="000B1434"/>
    <w:rsid w:val="000B144E"/>
    <w:rsid w:val="000B16C2"/>
    <w:rsid w:val="000B22A8"/>
    <w:rsid w:val="000B3FC3"/>
    <w:rsid w:val="000B419D"/>
    <w:rsid w:val="000B5BED"/>
    <w:rsid w:val="000B6B1B"/>
    <w:rsid w:val="000C07FC"/>
    <w:rsid w:val="000C0935"/>
    <w:rsid w:val="000C152A"/>
    <w:rsid w:val="000C1750"/>
    <w:rsid w:val="000C1C9D"/>
    <w:rsid w:val="000C3C6E"/>
    <w:rsid w:val="000C5E35"/>
    <w:rsid w:val="000C657F"/>
    <w:rsid w:val="000C6E65"/>
    <w:rsid w:val="000C6FBA"/>
    <w:rsid w:val="000C72D7"/>
    <w:rsid w:val="000C7D2D"/>
    <w:rsid w:val="000D07C3"/>
    <w:rsid w:val="000D1E44"/>
    <w:rsid w:val="000D1F56"/>
    <w:rsid w:val="000D36B9"/>
    <w:rsid w:val="000D3ACD"/>
    <w:rsid w:val="000D477A"/>
    <w:rsid w:val="000E1693"/>
    <w:rsid w:val="000E195D"/>
    <w:rsid w:val="000E1DD1"/>
    <w:rsid w:val="000E37DC"/>
    <w:rsid w:val="000E4136"/>
    <w:rsid w:val="000E52C5"/>
    <w:rsid w:val="000E558A"/>
    <w:rsid w:val="000E57B1"/>
    <w:rsid w:val="000E6930"/>
    <w:rsid w:val="000F03E5"/>
    <w:rsid w:val="000F0CCB"/>
    <w:rsid w:val="000F0DA8"/>
    <w:rsid w:val="000F1105"/>
    <w:rsid w:val="000F17DF"/>
    <w:rsid w:val="000F1A42"/>
    <w:rsid w:val="000F1B7D"/>
    <w:rsid w:val="000F442D"/>
    <w:rsid w:val="000F47FA"/>
    <w:rsid w:val="000F551D"/>
    <w:rsid w:val="000F5E07"/>
    <w:rsid w:val="000F712D"/>
    <w:rsid w:val="000F7E49"/>
    <w:rsid w:val="00100A7C"/>
    <w:rsid w:val="00101C62"/>
    <w:rsid w:val="00101C77"/>
    <w:rsid w:val="00102317"/>
    <w:rsid w:val="00102810"/>
    <w:rsid w:val="00102814"/>
    <w:rsid w:val="001030EE"/>
    <w:rsid w:val="00104097"/>
    <w:rsid w:val="001052A3"/>
    <w:rsid w:val="00106B48"/>
    <w:rsid w:val="001074C1"/>
    <w:rsid w:val="00107BD5"/>
    <w:rsid w:val="00107F6A"/>
    <w:rsid w:val="001103C9"/>
    <w:rsid w:val="00110939"/>
    <w:rsid w:val="0011222B"/>
    <w:rsid w:val="001124E4"/>
    <w:rsid w:val="00113626"/>
    <w:rsid w:val="00114045"/>
    <w:rsid w:val="00114195"/>
    <w:rsid w:val="00114E49"/>
    <w:rsid w:val="00115425"/>
    <w:rsid w:val="00115712"/>
    <w:rsid w:val="00116389"/>
    <w:rsid w:val="0011665F"/>
    <w:rsid w:val="0011685D"/>
    <w:rsid w:val="00117457"/>
    <w:rsid w:val="00117A83"/>
    <w:rsid w:val="00117D6E"/>
    <w:rsid w:val="00117DED"/>
    <w:rsid w:val="001205F6"/>
    <w:rsid w:val="00121501"/>
    <w:rsid w:val="001221F5"/>
    <w:rsid w:val="00123391"/>
    <w:rsid w:val="001240E1"/>
    <w:rsid w:val="00124421"/>
    <w:rsid w:val="00124508"/>
    <w:rsid w:val="001252B9"/>
    <w:rsid w:val="0012606B"/>
    <w:rsid w:val="00126947"/>
    <w:rsid w:val="001274C0"/>
    <w:rsid w:val="0013050D"/>
    <w:rsid w:val="00131B01"/>
    <w:rsid w:val="00132219"/>
    <w:rsid w:val="00132779"/>
    <w:rsid w:val="00133565"/>
    <w:rsid w:val="00133894"/>
    <w:rsid w:val="0013441F"/>
    <w:rsid w:val="001345C1"/>
    <w:rsid w:val="00134901"/>
    <w:rsid w:val="0013504C"/>
    <w:rsid w:val="00135166"/>
    <w:rsid w:val="0013610C"/>
    <w:rsid w:val="00136170"/>
    <w:rsid w:val="001369CB"/>
    <w:rsid w:val="00137E86"/>
    <w:rsid w:val="0014006E"/>
    <w:rsid w:val="0014010A"/>
    <w:rsid w:val="00140778"/>
    <w:rsid w:val="00140D0F"/>
    <w:rsid w:val="0014243D"/>
    <w:rsid w:val="0014326E"/>
    <w:rsid w:val="001453EB"/>
    <w:rsid w:val="001461D1"/>
    <w:rsid w:val="00146DDA"/>
    <w:rsid w:val="0014798B"/>
    <w:rsid w:val="001479E9"/>
    <w:rsid w:val="00147F33"/>
    <w:rsid w:val="00151E23"/>
    <w:rsid w:val="00152A45"/>
    <w:rsid w:val="00152FA9"/>
    <w:rsid w:val="00153EF2"/>
    <w:rsid w:val="00154121"/>
    <w:rsid w:val="00154A74"/>
    <w:rsid w:val="00155380"/>
    <w:rsid w:val="001558C3"/>
    <w:rsid w:val="001568E2"/>
    <w:rsid w:val="00156A98"/>
    <w:rsid w:val="001603EF"/>
    <w:rsid w:val="0016141B"/>
    <w:rsid w:val="00161E89"/>
    <w:rsid w:val="001624CA"/>
    <w:rsid w:val="001634C0"/>
    <w:rsid w:val="0016536E"/>
    <w:rsid w:val="0016639B"/>
    <w:rsid w:val="0016666F"/>
    <w:rsid w:val="00166EA7"/>
    <w:rsid w:val="0016720F"/>
    <w:rsid w:val="0016747E"/>
    <w:rsid w:val="0016778C"/>
    <w:rsid w:val="00167ACF"/>
    <w:rsid w:val="00170280"/>
    <w:rsid w:val="00170D47"/>
    <w:rsid w:val="0017174A"/>
    <w:rsid w:val="00172893"/>
    <w:rsid w:val="001730E2"/>
    <w:rsid w:val="001747E2"/>
    <w:rsid w:val="0017549A"/>
    <w:rsid w:val="001759B7"/>
    <w:rsid w:val="00177039"/>
    <w:rsid w:val="0017710D"/>
    <w:rsid w:val="00177338"/>
    <w:rsid w:val="00177A8A"/>
    <w:rsid w:val="00181262"/>
    <w:rsid w:val="00181B67"/>
    <w:rsid w:val="00182103"/>
    <w:rsid w:val="001821D7"/>
    <w:rsid w:val="001828DD"/>
    <w:rsid w:val="00184689"/>
    <w:rsid w:val="001858A6"/>
    <w:rsid w:val="00186350"/>
    <w:rsid w:val="00186AF2"/>
    <w:rsid w:val="00187B60"/>
    <w:rsid w:val="001903BF"/>
    <w:rsid w:val="001904C8"/>
    <w:rsid w:val="0019100B"/>
    <w:rsid w:val="00192696"/>
    <w:rsid w:val="00192C71"/>
    <w:rsid w:val="00192E59"/>
    <w:rsid w:val="00193B1A"/>
    <w:rsid w:val="00194A8A"/>
    <w:rsid w:val="00194B0C"/>
    <w:rsid w:val="00195CE3"/>
    <w:rsid w:val="00196886"/>
    <w:rsid w:val="0019717E"/>
    <w:rsid w:val="001977B1"/>
    <w:rsid w:val="00197BA9"/>
    <w:rsid w:val="001A0305"/>
    <w:rsid w:val="001A054A"/>
    <w:rsid w:val="001A1F29"/>
    <w:rsid w:val="001A2895"/>
    <w:rsid w:val="001A3665"/>
    <w:rsid w:val="001A4C06"/>
    <w:rsid w:val="001A56BA"/>
    <w:rsid w:val="001A5A7D"/>
    <w:rsid w:val="001A5F27"/>
    <w:rsid w:val="001A6C7B"/>
    <w:rsid w:val="001A6DF3"/>
    <w:rsid w:val="001A6F68"/>
    <w:rsid w:val="001A799E"/>
    <w:rsid w:val="001A7A65"/>
    <w:rsid w:val="001B46A8"/>
    <w:rsid w:val="001B4794"/>
    <w:rsid w:val="001B4B52"/>
    <w:rsid w:val="001B684D"/>
    <w:rsid w:val="001B73DB"/>
    <w:rsid w:val="001C00CF"/>
    <w:rsid w:val="001C121C"/>
    <w:rsid w:val="001C1281"/>
    <w:rsid w:val="001C1A9B"/>
    <w:rsid w:val="001C250C"/>
    <w:rsid w:val="001C25F1"/>
    <w:rsid w:val="001C3AE0"/>
    <w:rsid w:val="001C40F8"/>
    <w:rsid w:val="001C41C5"/>
    <w:rsid w:val="001C47AE"/>
    <w:rsid w:val="001C4F26"/>
    <w:rsid w:val="001C63D8"/>
    <w:rsid w:val="001C6769"/>
    <w:rsid w:val="001D01A5"/>
    <w:rsid w:val="001D0E78"/>
    <w:rsid w:val="001D12AF"/>
    <w:rsid w:val="001D37F4"/>
    <w:rsid w:val="001D4CFF"/>
    <w:rsid w:val="001D4E25"/>
    <w:rsid w:val="001D5C68"/>
    <w:rsid w:val="001D5C78"/>
    <w:rsid w:val="001D5DD4"/>
    <w:rsid w:val="001D749B"/>
    <w:rsid w:val="001D75D2"/>
    <w:rsid w:val="001D7EE6"/>
    <w:rsid w:val="001E0408"/>
    <w:rsid w:val="001E0C8F"/>
    <w:rsid w:val="001E0E09"/>
    <w:rsid w:val="001E25D5"/>
    <w:rsid w:val="001E3A92"/>
    <w:rsid w:val="001E3B92"/>
    <w:rsid w:val="001E4E1A"/>
    <w:rsid w:val="001E5371"/>
    <w:rsid w:val="001E558D"/>
    <w:rsid w:val="001E6892"/>
    <w:rsid w:val="001F1BFA"/>
    <w:rsid w:val="001F3001"/>
    <w:rsid w:val="001F326B"/>
    <w:rsid w:val="001F3526"/>
    <w:rsid w:val="001F3841"/>
    <w:rsid w:val="001F44EF"/>
    <w:rsid w:val="001F4611"/>
    <w:rsid w:val="001F4885"/>
    <w:rsid w:val="001F549C"/>
    <w:rsid w:val="001F58A8"/>
    <w:rsid w:val="001F6857"/>
    <w:rsid w:val="001F68E5"/>
    <w:rsid w:val="001F6CE9"/>
    <w:rsid w:val="001F768D"/>
    <w:rsid w:val="001F7C56"/>
    <w:rsid w:val="0020014E"/>
    <w:rsid w:val="002008AB"/>
    <w:rsid w:val="002025D2"/>
    <w:rsid w:val="0020287F"/>
    <w:rsid w:val="00202B9A"/>
    <w:rsid w:val="00202E35"/>
    <w:rsid w:val="0020313D"/>
    <w:rsid w:val="00203C58"/>
    <w:rsid w:val="00204735"/>
    <w:rsid w:val="002057CE"/>
    <w:rsid w:val="00206240"/>
    <w:rsid w:val="00206A8E"/>
    <w:rsid w:val="002075EF"/>
    <w:rsid w:val="00207681"/>
    <w:rsid w:val="00210D69"/>
    <w:rsid w:val="002130ED"/>
    <w:rsid w:val="00213A44"/>
    <w:rsid w:val="00213AED"/>
    <w:rsid w:val="00213B6E"/>
    <w:rsid w:val="00214BEE"/>
    <w:rsid w:val="00214F23"/>
    <w:rsid w:val="002201D1"/>
    <w:rsid w:val="002206C4"/>
    <w:rsid w:val="0022091A"/>
    <w:rsid w:val="00220ABB"/>
    <w:rsid w:val="002213CB"/>
    <w:rsid w:val="00222D1C"/>
    <w:rsid w:val="002230F2"/>
    <w:rsid w:val="00223399"/>
    <w:rsid w:val="0022375C"/>
    <w:rsid w:val="00224C4B"/>
    <w:rsid w:val="002279EA"/>
    <w:rsid w:val="0023030F"/>
    <w:rsid w:val="0023069B"/>
    <w:rsid w:val="00232AC4"/>
    <w:rsid w:val="002332F1"/>
    <w:rsid w:val="00234D94"/>
    <w:rsid w:val="00235506"/>
    <w:rsid w:val="002356E0"/>
    <w:rsid w:val="00235C08"/>
    <w:rsid w:val="00236A07"/>
    <w:rsid w:val="002370A1"/>
    <w:rsid w:val="002409B4"/>
    <w:rsid w:val="00240FBF"/>
    <w:rsid w:val="00243534"/>
    <w:rsid w:val="0024362B"/>
    <w:rsid w:val="00245322"/>
    <w:rsid w:val="00245BBF"/>
    <w:rsid w:val="00245FF1"/>
    <w:rsid w:val="002465AA"/>
    <w:rsid w:val="0024691C"/>
    <w:rsid w:val="00247165"/>
    <w:rsid w:val="00247551"/>
    <w:rsid w:val="00250270"/>
    <w:rsid w:val="002502A3"/>
    <w:rsid w:val="0025461E"/>
    <w:rsid w:val="0025490E"/>
    <w:rsid w:val="002553FB"/>
    <w:rsid w:val="00255C03"/>
    <w:rsid w:val="002572AB"/>
    <w:rsid w:val="00257E72"/>
    <w:rsid w:val="00257ECC"/>
    <w:rsid w:val="0026174D"/>
    <w:rsid w:val="00262172"/>
    <w:rsid w:val="002625D3"/>
    <w:rsid w:val="00262913"/>
    <w:rsid w:val="00262B7B"/>
    <w:rsid w:val="002632E9"/>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BE"/>
    <w:rsid w:val="002753FA"/>
    <w:rsid w:val="00275A17"/>
    <w:rsid w:val="00275EE2"/>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21DD"/>
    <w:rsid w:val="00292293"/>
    <w:rsid w:val="00293427"/>
    <w:rsid w:val="00293905"/>
    <w:rsid w:val="00293C1C"/>
    <w:rsid w:val="00294BF6"/>
    <w:rsid w:val="00295140"/>
    <w:rsid w:val="00295CC5"/>
    <w:rsid w:val="00295EFE"/>
    <w:rsid w:val="00297D3C"/>
    <w:rsid w:val="002A009B"/>
    <w:rsid w:val="002A022C"/>
    <w:rsid w:val="002A128E"/>
    <w:rsid w:val="002A1306"/>
    <w:rsid w:val="002A1A27"/>
    <w:rsid w:val="002A1A30"/>
    <w:rsid w:val="002A24D0"/>
    <w:rsid w:val="002A25DD"/>
    <w:rsid w:val="002A2930"/>
    <w:rsid w:val="002A4974"/>
    <w:rsid w:val="002A4F09"/>
    <w:rsid w:val="002A54F5"/>
    <w:rsid w:val="002A6192"/>
    <w:rsid w:val="002A6E88"/>
    <w:rsid w:val="002A7D78"/>
    <w:rsid w:val="002B0675"/>
    <w:rsid w:val="002B0732"/>
    <w:rsid w:val="002B0B48"/>
    <w:rsid w:val="002B1761"/>
    <w:rsid w:val="002B1ABF"/>
    <w:rsid w:val="002B228B"/>
    <w:rsid w:val="002B2E0F"/>
    <w:rsid w:val="002B353B"/>
    <w:rsid w:val="002B3B94"/>
    <w:rsid w:val="002B47C1"/>
    <w:rsid w:val="002B4D35"/>
    <w:rsid w:val="002B4F52"/>
    <w:rsid w:val="002B5692"/>
    <w:rsid w:val="002B5C00"/>
    <w:rsid w:val="002B5E72"/>
    <w:rsid w:val="002B61B9"/>
    <w:rsid w:val="002B7118"/>
    <w:rsid w:val="002B7197"/>
    <w:rsid w:val="002B7498"/>
    <w:rsid w:val="002C03A6"/>
    <w:rsid w:val="002C0544"/>
    <w:rsid w:val="002C0F87"/>
    <w:rsid w:val="002C10B6"/>
    <w:rsid w:val="002C13FF"/>
    <w:rsid w:val="002C2429"/>
    <w:rsid w:val="002C2FBB"/>
    <w:rsid w:val="002C3FEC"/>
    <w:rsid w:val="002C4738"/>
    <w:rsid w:val="002C4995"/>
    <w:rsid w:val="002C4AD0"/>
    <w:rsid w:val="002C4B77"/>
    <w:rsid w:val="002C6085"/>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E135C"/>
    <w:rsid w:val="002E18F3"/>
    <w:rsid w:val="002E21BD"/>
    <w:rsid w:val="002E256F"/>
    <w:rsid w:val="002E3DCD"/>
    <w:rsid w:val="002E3DFA"/>
    <w:rsid w:val="002E6AC4"/>
    <w:rsid w:val="002E6AC5"/>
    <w:rsid w:val="002E73A6"/>
    <w:rsid w:val="002E7AC2"/>
    <w:rsid w:val="002F081B"/>
    <w:rsid w:val="002F0A7C"/>
    <w:rsid w:val="002F0BA7"/>
    <w:rsid w:val="002F1855"/>
    <w:rsid w:val="002F1DBB"/>
    <w:rsid w:val="002F319B"/>
    <w:rsid w:val="002F39C7"/>
    <w:rsid w:val="002F4586"/>
    <w:rsid w:val="002F45B1"/>
    <w:rsid w:val="002F4E5D"/>
    <w:rsid w:val="002F564A"/>
    <w:rsid w:val="002F6370"/>
    <w:rsid w:val="002F6C5E"/>
    <w:rsid w:val="002F6F60"/>
    <w:rsid w:val="003013A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0FC"/>
    <w:rsid w:val="00320123"/>
    <w:rsid w:val="003205CC"/>
    <w:rsid w:val="00320E9B"/>
    <w:rsid w:val="00320EA4"/>
    <w:rsid w:val="00320FA0"/>
    <w:rsid w:val="00321192"/>
    <w:rsid w:val="0032173C"/>
    <w:rsid w:val="0032206D"/>
    <w:rsid w:val="0032211C"/>
    <w:rsid w:val="003222F5"/>
    <w:rsid w:val="00322480"/>
    <w:rsid w:val="0032250A"/>
    <w:rsid w:val="00323E7E"/>
    <w:rsid w:val="0032455A"/>
    <w:rsid w:val="003245D6"/>
    <w:rsid w:val="00324808"/>
    <w:rsid w:val="00324859"/>
    <w:rsid w:val="00325508"/>
    <w:rsid w:val="003256DA"/>
    <w:rsid w:val="003259C4"/>
    <w:rsid w:val="00325A3F"/>
    <w:rsid w:val="00326550"/>
    <w:rsid w:val="00326FB8"/>
    <w:rsid w:val="003275FC"/>
    <w:rsid w:val="00330111"/>
    <w:rsid w:val="0033060E"/>
    <w:rsid w:val="00330B52"/>
    <w:rsid w:val="00330C53"/>
    <w:rsid w:val="003310AA"/>
    <w:rsid w:val="0033186C"/>
    <w:rsid w:val="00331E90"/>
    <w:rsid w:val="00332B2E"/>
    <w:rsid w:val="0033316B"/>
    <w:rsid w:val="003338B9"/>
    <w:rsid w:val="00335A9D"/>
    <w:rsid w:val="00336D16"/>
    <w:rsid w:val="00337412"/>
    <w:rsid w:val="00337CA0"/>
    <w:rsid w:val="003401C3"/>
    <w:rsid w:val="00340D32"/>
    <w:rsid w:val="00340DA0"/>
    <w:rsid w:val="00340EA9"/>
    <w:rsid w:val="0034184D"/>
    <w:rsid w:val="003423DB"/>
    <w:rsid w:val="00342661"/>
    <w:rsid w:val="00343732"/>
    <w:rsid w:val="00343C75"/>
    <w:rsid w:val="0034454B"/>
    <w:rsid w:val="00345D4E"/>
    <w:rsid w:val="00346244"/>
    <w:rsid w:val="00346D4C"/>
    <w:rsid w:val="00346E05"/>
    <w:rsid w:val="003477FA"/>
    <w:rsid w:val="00347E4A"/>
    <w:rsid w:val="00350556"/>
    <w:rsid w:val="00350C3E"/>
    <w:rsid w:val="00351B40"/>
    <w:rsid w:val="00351CC9"/>
    <w:rsid w:val="003524A7"/>
    <w:rsid w:val="00354AF9"/>
    <w:rsid w:val="00354CEC"/>
    <w:rsid w:val="00355139"/>
    <w:rsid w:val="003556BD"/>
    <w:rsid w:val="00356DAE"/>
    <w:rsid w:val="00357432"/>
    <w:rsid w:val="00357C59"/>
    <w:rsid w:val="00360660"/>
    <w:rsid w:val="003606AF"/>
    <w:rsid w:val="00360979"/>
    <w:rsid w:val="00362717"/>
    <w:rsid w:val="0036480A"/>
    <w:rsid w:val="00366566"/>
    <w:rsid w:val="00367970"/>
    <w:rsid w:val="003679E5"/>
    <w:rsid w:val="00367A1D"/>
    <w:rsid w:val="0037012D"/>
    <w:rsid w:val="0037073B"/>
    <w:rsid w:val="003708EA"/>
    <w:rsid w:val="00372321"/>
    <w:rsid w:val="00373F92"/>
    <w:rsid w:val="003753CB"/>
    <w:rsid w:val="00375730"/>
    <w:rsid w:val="00375ACD"/>
    <w:rsid w:val="00376B37"/>
    <w:rsid w:val="00377FEF"/>
    <w:rsid w:val="00380BAA"/>
    <w:rsid w:val="0038129A"/>
    <w:rsid w:val="00381A91"/>
    <w:rsid w:val="003826D8"/>
    <w:rsid w:val="00383680"/>
    <w:rsid w:val="00383E02"/>
    <w:rsid w:val="003840DF"/>
    <w:rsid w:val="003847D0"/>
    <w:rsid w:val="00384CF4"/>
    <w:rsid w:val="0038583A"/>
    <w:rsid w:val="00385D8F"/>
    <w:rsid w:val="0038675D"/>
    <w:rsid w:val="00387600"/>
    <w:rsid w:val="00387744"/>
    <w:rsid w:val="003905F1"/>
    <w:rsid w:val="00391A22"/>
    <w:rsid w:val="00392136"/>
    <w:rsid w:val="00394948"/>
    <w:rsid w:val="003952BC"/>
    <w:rsid w:val="0039559A"/>
    <w:rsid w:val="00396F09"/>
    <w:rsid w:val="003A0A80"/>
    <w:rsid w:val="003A1068"/>
    <w:rsid w:val="003A1936"/>
    <w:rsid w:val="003A21E5"/>
    <w:rsid w:val="003A26C2"/>
    <w:rsid w:val="003A304F"/>
    <w:rsid w:val="003A31B6"/>
    <w:rsid w:val="003A31CF"/>
    <w:rsid w:val="003A346B"/>
    <w:rsid w:val="003A3577"/>
    <w:rsid w:val="003A45F8"/>
    <w:rsid w:val="003A471B"/>
    <w:rsid w:val="003A4922"/>
    <w:rsid w:val="003A4A66"/>
    <w:rsid w:val="003A57CB"/>
    <w:rsid w:val="003A5BC4"/>
    <w:rsid w:val="003A626D"/>
    <w:rsid w:val="003A649F"/>
    <w:rsid w:val="003A6992"/>
    <w:rsid w:val="003A6D8D"/>
    <w:rsid w:val="003B0601"/>
    <w:rsid w:val="003B07EB"/>
    <w:rsid w:val="003B23D8"/>
    <w:rsid w:val="003B2482"/>
    <w:rsid w:val="003B353B"/>
    <w:rsid w:val="003B3F54"/>
    <w:rsid w:val="003B439D"/>
    <w:rsid w:val="003B5F21"/>
    <w:rsid w:val="003B62A3"/>
    <w:rsid w:val="003B67FE"/>
    <w:rsid w:val="003B6B48"/>
    <w:rsid w:val="003B6D3D"/>
    <w:rsid w:val="003B6F65"/>
    <w:rsid w:val="003C10AE"/>
    <w:rsid w:val="003C1592"/>
    <w:rsid w:val="003C217D"/>
    <w:rsid w:val="003C266A"/>
    <w:rsid w:val="003C2AB5"/>
    <w:rsid w:val="003C2CED"/>
    <w:rsid w:val="003C35CE"/>
    <w:rsid w:val="003C4343"/>
    <w:rsid w:val="003C4C0F"/>
    <w:rsid w:val="003C59A5"/>
    <w:rsid w:val="003C5BCC"/>
    <w:rsid w:val="003C6A57"/>
    <w:rsid w:val="003C73BC"/>
    <w:rsid w:val="003D06A1"/>
    <w:rsid w:val="003D0A6A"/>
    <w:rsid w:val="003D109F"/>
    <w:rsid w:val="003D1A53"/>
    <w:rsid w:val="003D1BAA"/>
    <w:rsid w:val="003D20E7"/>
    <w:rsid w:val="003D2DCD"/>
    <w:rsid w:val="003D5E32"/>
    <w:rsid w:val="003D637E"/>
    <w:rsid w:val="003D6819"/>
    <w:rsid w:val="003D73D6"/>
    <w:rsid w:val="003D7703"/>
    <w:rsid w:val="003E0005"/>
    <w:rsid w:val="003E177E"/>
    <w:rsid w:val="003E185D"/>
    <w:rsid w:val="003E26EF"/>
    <w:rsid w:val="003E38A9"/>
    <w:rsid w:val="003E3D50"/>
    <w:rsid w:val="003E3ECD"/>
    <w:rsid w:val="003E4550"/>
    <w:rsid w:val="003E4B10"/>
    <w:rsid w:val="003E4BEF"/>
    <w:rsid w:val="003E5276"/>
    <w:rsid w:val="003E6275"/>
    <w:rsid w:val="003E64D2"/>
    <w:rsid w:val="003E6690"/>
    <w:rsid w:val="003E67B2"/>
    <w:rsid w:val="003E6A47"/>
    <w:rsid w:val="003E7726"/>
    <w:rsid w:val="003F035B"/>
    <w:rsid w:val="003F1492"/>
    <w:rsid w:val="003F1884"/>
    <w:rsid w:val="003F1E34"/>
    <w:rsid w:val="003F28EF"/>
    <w:rsid w:val="003F40D4"/>
    <w:rsid w:val="003F4C6E"/>
    <w:rsid w:val="003F65EC"/>
    <w:rsid w:val="003F673D"/>
    <w:rsid w:val="003F6B01"/>
    <w:rsid w:val="003F6B63"/>
    <w:rsid w:val="003F70AB"/>
    <w:rsid w:val="003F7DDB"/>
    <w:rsid w:val="003F7EFB"/>
    <w:rsid w:val="0040012C"/>
    <w:rsid w:val="00400B3D"/>
    <w:rsid w:val="00401673"/>
    <w:rsid w:val="0040177E"/>
    <w:rsid w:val="00402070"/>
    <w:rsid w:val="00402258"/>
    <w:rsid w:val="00402529"/>
    <w:rsid w:val="00403B6E"/>
    <w:rsid w:val="00404137"/>
    <w:rsid w:val="00404BF7"/>
    <w:rsid w:val="004068AA"/>
    <w:rsid w:val="00407182"/>
    <w:rsid w:val="00407C4A"/>
    <w:rsid w:val="00410189"/>
    <w:rsid w:val="004122C3"/>
    <w:rsid w:val="00412652"/>
    <w:rsid w:val="00413F14"/>
    <w:rsid w:val="00415EA1"/>
    <w:rsid w:val="00417214"/>
    <w:rsid w:val="004174A8"/>
    <w:rsid w:val="00417BAD"/>
    <w:rsid w:val="0042036F"/>
    <w:rsid w:val="004206FC"/>
    <w:rsid w:val="0042117D"/>
    <w:rsid w:val="004217A0"/>
    <w:rsid w:val="004219E9"/>
    <w:rsid w:val="00422219"/>
    <w:rsid w:val="004222D6"/>
    <w:rsid w:val="00422964"/>
    <w:rsid w:val="004232C3"/>
    <w:rsid w:val="0042499B"/>
    <w:rsid w:val="004258A9"/>
    <w:rsid w:val="004267A2"/>
    <w:rsid w:val="0042788F"/>
    <w:rsid w:val="00430077"/>
    <w:rsid w:val="00430D47"/>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7926"/>
    <w:rsid w:val="00440500"/>
    <w:rsid w:val="00440995"/>
    <w:rsid w:val="00440D89"/>
    <w:rsid w:val="00441B7E"/>
    <w:rsid w:val="00442551"/>
    <w:rsid w:val="00442713"/>
    <w:rsid w:val="00443DB5"/>
    <w:rsid w:val="00444C8F"/>
    <w:rsid w:val="00445882"/>
    <w:rsid w:val="00445B4B"/>
    <w:rsid w:val="00447185"/>
    <w:rsid w:val="00447608"/>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6D86"/>
    <w:rsid w:val="004676FD"/>
    <w:rsid w:val="00471FE8"/>
    <w:rsid w:val="00474E4B"/>
    <w:rsid w:val="00476479"/>
    <w:rsid w:val="00476E0D"/>
    <w:rsid w:val="00477289"/>
    <w:rsid w:val="00481456"/>
    <w:rsid w:val="0048225E"/>
    <w:rsid w:val="00482EE4"/>
    <w:rsid w:val="004834E5"/>
    <w:rsid w:val="00483C62"/>
    <w:rsid w:val="00483F62"/>
    <w:rsid w:val="004850F3"/>
    <w:rsid w:val="00485D39"/>
    <w:rsid w:val="004862BA"/>
    <w:rsid w:val="00486ACD"/>
    <w:rsid w:val="0048728E"/>
    <w:rsid w:val="004877AB"/>
    <w:rsid w:val="00490C42"/>
    <w:rsid w:val="00490E84"/>
    <w:rsid w:val="004930FB"/>
    <w:rsid w:val="004932AF"/>
    <w:rsid w:val="004941A2"/>
    <w:rsid w:val="00495ADD"/>
    <w:rsid w:val="00496B96"/>
    <w:rsid w:val="0049713D"/>
    <w:rsid w:val="00497835"/>
    <w:rsid w:val="00497ED4"/>
    <w:rsid w:val="004A0106"/>
    <w:rsid w:val="004A0B21"/>
    <w:rsid w:val="004A16FD"/>
    <w:rsid w:val="004A19BF"/>
    <w:rsid w:val="004A1CB6"/>
    <w:rsid w:val="004A25C3"/>
    <w:rsid w:val="004A2EFA"/>
    <w:rsid w:val="004A391C"/>
    <w:rsid w:val="004A40F5"/>
    <w:rsid w:val="004A4322"/>
    <w:rsid w:val="004A58A4"/>
    <w:rsid w:val="004A6C53"/>
    <w:rsid w:val="004A7367"/>
    <w:rsid w:val="004B38A5"/>
    <w:rsid w:val="004B3F5D"/>
    <w:rsid w:val="004B489A"/>
    <w:rsid w:val="004B7C58"/>
    <w:rsid w:val="004C035F"/>
    <w:rsid w:val="004C15BD"/>
    <w:rsid w:val="004C1BDB"/>
    <w:rsid w:val="004C28BE"/>
    <w:rsid w:val="004C3017"/>
    <w:rsid w:val="004C4DE4"/>
    <w:rsid w:val="004C4ED4"/>
    <w:rsid w:val="004C6FD1"/>
    <w:rsid w:val="004C71D1"/>
    <w:rsid w:val="004C7546"/>
    <w:rsid w:val="004D1199"/>
    <w:rsid w:val="004D15D6"/>
    <w:rsid w:val="004D1AAF"/>
    <w:rsid w:val="004D1E23"/>
    <w:rsid w:val="004D378B"/>
    <w:rsid w:val="004D3E1B"/>
    <w:rsid w:val="004D63F0"/>
    <w:rsid w:val="004D66B3"/>
    <w:rsid w:val="004D77A4"/>
    <w:rsid w:val="004D7C58"/>
    <w:rsid w:val="004E0824"/>
    <w:rsid w:val="004E0A54"/>
    <w:rsid w:val="004E19A6"/>
    <w:rsid w:val="004E1DC0"/>
    <w:rsid w:val="004E22FB"/>
    <w:rsid w:val="004E3636"/>
    <w:rsid w:val="004E3B16"/>
    <w:rsid w:val="004E42FB"/>
    <w:rsid w:val="004E4912"/>
    <w:rsid w:val="004E514B"/>
    <w:rsid w:val="004E79ED"/>
    <w:rsid w:val="004E7F9A"/>
    <w:rsid w:val="004F09A2"/>
    <w:rsid w:val="004F0E11"/>
    <w:rsid w:val="004F1A4F"/>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1754"/>
    <w:rsid w:val="00503314"/>
    <w:rsid w:val="0050436D"/>
    <w:rsid w:val="0050469D"/>
    <w:rsid w:val="00504A34"/>
    <w:rsid w:val="00505597"/>
    <w:rsid w:val="00505A55"/>
    <w:rsid w:val="00505CB5"/>
    <w:rsid w:val="005064A5"/>
    <w:rsid w:val="00506D15"/>
    <w:rsid w:val="00507908"/>
    <w:rsid w:val="00507935"/>
    <w:rsid w:val="0051044B"/>
    <w:rsid w:val="00510D57"/>
    <w:rsid w:val="00510E3B"/>
    <w:rsid w:val="00511B83"/>
    <w:rsid w:val="005128D6"/>
    <w:rsid w:val="00512A5A"/>
    <w:rsid w:val="00514AE2"/>
    <w:rsid w:val="00514C30"/>
    <w:rsid w:val="00514DD6"/>
    <w:rsid w:val="005155F5"/>
    <w:rsid w:val="00517DB0"/>
    <w:rsid w:val="00520262"/>
    <w:rsid w:val="00520A16"/>
    <w:rsid w:val="005229B5"/>
    <w:rsid w:val="00522C0F"/>
    <w:rsid w:val="00523995"/>
    <w:rsid w:val="00523DD8"/>
    <w:rsid w:val="00523FB1"/>
    <w:rsid w:val="00524D84"/>
    <w:rsid w:val="0052504F"/>
    <w:rsid w:val="0052510B"/>
    <w:rsid w:val="005254B6"/>
    <w:rsid w:val="005258FC"/>
    <w:rsid w:val="005265D7"/>
    <w:rsid w:val="0052714E"/>
    <w:rsid w:val="00527761"/>
    <w:rsid w:val="005321E1"/>
    <w:rsid w:val="005327DB"/>
    <w:rsid w:val="00532E74"/>
    <w:rsid w:val="00533174"/>
    <w:rsid w:val="005338D4"/>
    <w:rsid w:val="005344B7"/>
    <w:rsid w:val="005356A4"/>
    <w:rsid w:val="00535D9B"/>
    <w:rsid w:val="00535E0F"/>
    <w:rsid w:val="00536203"/>
    <w:rsid w:val="00536DD0"/>
    <w:rsid w:val="005374DA"/>
    <w:rsid w:val="00537852"/>
    <w:rsid w:val="00537ADE"/>
    <w:rsid w:val="00540786"/>
    <w:rsid w:val="00541F4C"/>
    <w:rsid w:val="005438AB"/>
    <w:rsid w:val="00545A12"/>
    <w:rsid w:val="005462F6"/>
    <w:rsid w:val="0054681A"/>
    <w:rsid w:val="00546C3B"/>
    <w:rsid w:val="0055141C"/>
    <w:rsid w:val="005522DB"/>
    <w:rsid w:val="005522F8"/>
    <w:rsid w:val="00552A73"/>
    <w:rsid w:val="00552FA5"/>
    <w:rsid w:val="00554636"/>
    <w:rsid w:val="00554B53"/>
    <w:rsid w:val="00554B79"/>
    <w:rsid w:val="00554DCD"/>
    <w:rsid w:val="00556C7B"/>
    <w:rsid w:val="00557546"/>
    <w:rsid w:val="005578ED"/>
    <w:rsid w:val="005579A9"/>
    <w:rsid w:val="0056037B"/>
    <w:rsid w:val="0056075C"/>
    <w:rsid w:val="00560FAB"/>
    <w:rsid w:val="00560FEB"/>
    <w:rsid w:val="0056172F"/>
    <w:rsid w:val="00561A8C"/>
    <w:rsid w:val="00561E37"/>
    <w:rsid w:val="005637B5"/>
    <w:rsid w:val="00565446"/>
    <w:rsid w:val="00566918"/>
    <w:rsid w:val="00566C38"/>
    <w:rsid w:val="00566F6E"/>
    <w:rsid w:val="00571185"/>
    <w:rsid w:val="00571E17"/>
    <w:rsid w:val="00572758"/>
    <w:rsid w:val="0057332D"/>
    <w:rsid w:val="005735C2"/>
    <w:rsid w:val="00573736"/>
    <w:rsid w:val="00574BF2"/>
    <w:rsid w:val="00575E1C"/>
    <w:rsid w:val="00576746"/>
    <w:rsid w:val="0057680D"/>
    <w:rsid w:val="005775E9"/>
    <w:rsid w:val="00580137"/>
    <w:rsid w:val="00580709"/>
    <w:rsid w:val="00580EC6"/>
    <w:rsid w:val="00581015"/>
    <w:rsid w:val="005811D1"/>
    <w:rsid w:val="005835E9"/>
    <w:rsid w:val="005838F7"/>
    <w:rsid w:val="0058392A"/>
    <w:rsid w:val="00583AAC"/>
    <w:rsid w:val="00583B70"/>
    <w:rsid w:val="00584432"/>
    <w:rsid w:val="005849B4"/>
    <w:rsid w:val="00584BF2"/>
    <w:rsid w:val="00584E31"/>
    <w:rsid w:val="00585911"/>
    <w:rsid w:val="0058622D"/>
    <w:rsid w:val="00586AFD"/>
    <w:rsid w:val="005874CC"/>
    <w:rsid w:val="00590C7C"/>
    <w:rsid w:val="00590E67"/>
    <w:rsid w:val="00590FB1"/>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41BD"/>
    <w:rsid w:val="005B46AD"/>
    <w:rsid w:val="005B4960"/>
    <w:rsid w:val="005B4F34"/>
    <w:rsid w:val="005B508D"/>
    <w:rsid w:val="005B51B3"/>
    <w:rsid w:val="005B5A13"/>
    <w:rsid w:val="005B6110"/>
    <w:rsid w:val="005B65AD"/>
    <w:rsid w:val="005C0249"/>
    <w:rsid w:val="005C0647"/>
    <w:rsid w:val="005C0854"/>
    <w:rsid w:val="005C0A65"/>
    <w:rsid w:val="005C1BA5"/>
    <w:rsid w:val="005C1F67"/>
    <w:rsid w:val="005C346B"/>
    <w:rsid w:val="005C3AC7"/>
    <w:rsid w:val="005C4BFC"/>
    <w:rsid w:val="005C54E9"/>
    <w:rsid w:val="005C57B0"/>
    <w:rsid w:val="005C698C"/>
    <w:rsid w:val="005C699B"/>
    <w:rsid w:val="005C706F"/>
    <w:rsid w:val="005C7A8A"/>
    <w:rsid w:val="005C7ECC"/>
    <w:rsid w:val="005D12C8"/>
    <w:rsid w:val="005D15CC"/>
    <w:rsid w:val="005D2306"/>
    <w:rsid w:val="005D38CD"/>
    <w:rsid w:val="005D3B84"/>
    <w:rsid w:val="005D3D17"/>
    <w:rsid w:val="005D571F"/>
    <w:rsid w:val="005D57BB"/>
    <w:rsid w:val="005D6429"/>
    <w:rsid w:val="005D6EC3"/>
    <w:rsid w:val="005E0C6C"/>
    <w:rsid w:val="005E29DC"/>
    <w:rsid w:val="005E34A2"/>
    <w:rsid w:val="005E4083"/>
    <w:rsid w:val="005E64C9"/>
    <w:rsid w:val="005E69B4"/>
    <w:rsid w:val="005F059C"/>
    <w:rsid w:val="005F0CCB"/>
    <w:rsid w:val="005F1856"/>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3D78"/>
    <w:rsid w:val="00604ACB"/>
    <w:rsid w:val="00604B51"/>
    <w:rsid w:val="006051BB"/>
    <w:rsid w:val="006052AE"/>
    <w:rsid w:val="00605A79"/>
    <w:rsid w:val="006064F9"/>
    <w:rsid w:val="00606905"/>
    <w:rsid w:val="00606CC5"/>
    <w:rsid w:val="00607E88"/>
    <w:rsid w:val="006101A6"/>
    <w:rsid w:val="00610862"/>
    <w:rsid w:val="006108B6"/>
    <w:rsid w:val="00610B61"/>
    <w:rsid w:val="0061213A"/>
    <w:rsid w:val="00612815"/>
    <w:rsid w:val="00612918"/>
    <w:rsid w:val="00613EAF"/>
    <w:rsid w:val="00614BC5"/>
    <w:rsid w:val="00615B68"/>
    <w:rsid w:val="006167A8"/>
    <w:rsid w:val="00617D82"/>
    <w:rsid w:val="00621CFE"/>
    <w:rsid w:val="006223F5"/>
    <w:rsid w:val="0062293A"/>
    <w:rsid w:val="006242F4"/>
    <w:rsid w:val="00625E67"/>
    <w:rsid w:val="00626158"/>
    <w:rsid w:val="00627126"/>
    <w:rsid w:val="00627B1F"/>
    <w:rsid w:val="006302F3"/>
    <w:rsid w:val="006318AA"/>
    <w:rsid w:val="00631B22"/>
    <w:rsid w:val="00632049"/>
    <w:rsid w:val="00632FBF"/>
    <w:rsid w:val="00633157"/>
    <w:rsid w:val="0063338E"/>
    <w:rsid w:val="00633754"/>
    <w:rsid w:val="006341AF"/>
    <w:rsid w:val="00634521"/>
    <w:rsid w:val="00635D52"/>
    <w:rsid w:val="00635DC7"/>
    <w:rsid w:val="00635DEC"/>
    <w:rsid w:val="0063709F"/>
    <w:rsid w:val="0063731D"/>
    <w:rsid w:val="006405D6"/>
    <w:rsid w:val="006408FC"/>
    <w:rsid w:val="00640CD7"/>
    <w:rsid w:val="0064168A"/>
    <w:rsid w:val="00641702"/>
    <w:rsid w:val="006430B3"/>
    <w:rsid w:val="00643AB8"/>
    <w:rsid w:val="00645368"/>
    <w:rsid w:val="006478D9"/>
    <w:rsid w:val="006502F1"/>
    <w:rsid w:val="006508C1"/>
    <w:rsid w:val="00650A34"/>
    <w:rsid w:val="00650C98"/>
    <w:rsid w:val="00652646"/>
    <w:rsid w:val="006529AA"/>
    <w:rsid w:val="00652D4B"/>
    <w:rsid w:val="0065444C"/>
    <w:rsid w:val="00654937"/>
    <w:rsid w:val="00655730"/>
    <w:rsid w:val="00656102"/>
    <w:rsid w:val="00657CCA"/>
    <w:rsid w:val="0066096C"/>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4AAE"/>
    <w:rsid w:val="006750E9"/>
    <w:rsid w:val="006758C2"/>
    <w:rsid w:val="00675D6D"/>
    <w:rsid w:val="00675EC3"/>
    <w:rsid w:val="00677874"/>
    <w:rsid w:val="0068062D"/>
    <w:rsid w:val="00681236"/>
    <w:rsid w:val="00681B0B"/>
    <w:rsid w:val="0068243D"/>
    <w:rsid w:val="00684335"/>
    <w:rsid w:val="00684DE1"/>
    <w:rsid w:val="00686D52"/>
    <w:rsid w:val="006872F3"/>
    <w:rsid w:val="00690305"/>
    <w:rsid w:val="006909C7"/>
    <w:rsid w:val="00690B64"/>
    <w:rsid w:val="00692226"/>
    <w:rsid w:val="0069298C"/>
    <w:rsid w:val="00692D50"/>
    <w:rsid w:val="00693380"/>
    <w:rsid w:val="006936F3"/>
    <w:rsid w:val="0069441D"/>
    <w:rsid w:val="00694CCD"/>
    <w:rsid w:val="00694E82"/>
    <w:rsid w:val="00695C54"/>
    <w:rsid w:val="00695CAA"/>
    <w:rsid w:val="006967BE"/>
    <w:rsid w:val="00696CD1"/>
    <w:rsid w:val="006974DD"/>
    <w:rsid w:val="006977A3"/>
    <w:rsid w:val="00697C2B"/>
    <w:rsid w:val="00697CC3"/>
    <w:rsid w:val="006A0708"/>
    <w:rsid w:val="006A075B"/>
    <w:rsid w:val="006A1E66"/>
    <w:rsid w:val="006A2CC5"/>
    <w:rsid w:val="006A42DE"/>
    <w:rsid w:val="006A582C"/>
    <w:rsid w:val="006A6015"/>
    <w:rsid w:val="006A6051"/>
    <w:rsid w:val="006A60C8"/>
    <w:rsid w:val="006A6104"/>
    <w:rsid w:val="006A6A8F"/>
    <w:rsid w:val="006A6D31"/>
    <w:rsid w:val="006A6EDC"/>
    <w:rsid w:val="006B12AB"/>
    <w:rsid w:val="006B14E8"/>
    <w:rsid w:val="006B182E"/>
    <w:rsid w:val="006B1B50"/>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74C"/>
    <w:rsid w:val="006C29E1"/>
    <w:rsid w:val="006C318F"/>
    <w:rsid w:val="006C4033"/>
    <w:rsid w:val="006C43E5"/>
    <w:rsid w:val="006C497C"/>
    <w:rsid w:val="006C5C85"/>
    <w:rsid w:val="006C634E"/>
    <w:rsid w:val="006C7A5A"/>
    <w:rsid w:val="006C7B5C"/>
    <w:rsid w:val="006C7B90"/>
    <w:rsid w:val="006C7F79"/>
    <w:rsid w:val="006D0A37"/>
    <w:rsid w:val="006D0DED"/>
    <w:rsid w:val="006D0EC2"/>
    <w:rsid w:val="006D154A"/>
    <w:rsid w:val="006D2A2D"/>
    <w:rsid w:val="006D2BFB"/>
    <w:rsid w:val="006D2C49"/>
    <w:rsid w:val="006D3961"/>
    <w:rsid w:val="006D3B53"/>
    <w:rsid w:val="006D446D"/>
    <w:rsid w:val="006D4497"/>
    <w:rsid w:val="006D55B1"/>
    <w:rsid w:val="006D72DF"/>
    <w:rsid w:val="006D75D3"/>
    <w:rsid w:val="006D79D6"/>
    <w:rsid w:val="006D7AA7"/>
    <w:rsid w:val="006E0AC4"/>
    <w:rsid w:val="006E0FDC"/>
    <w:rsid w:val="006E1A5B"/>
    <w:rsid w:val="006E233E"/>
    <w:rsid w:val="006E2C32"/>
    <w:rsid w:val="006E2EF2"/>
    <w:rsid w:val="006E58DB"/>
    <w:rsid w:val="006E60F5"/>
    <w:rsid w:val="006E62E1"/>
    <w:rsid w:val="006E7585"/>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2A99"/>
    <w:rsid w:val="00704201"/>
    <w:rsid w:val="00704428"/>
    <w:rsid w:val="00705388"/>
    <w:rsid w:val="00705A9A"/>
    <w:rsid w:val="0070637E"/>
    <w:rsid w:val="00706835"/>
    <w:rsid w:val="007075A8"/>
    <w:rsid w:val="00707FF9"/>
    <w:rsid w:val="00710185"/>
    <w:rsid w:val="00713BA3"/>
    <w:rsid w:val="007155FA"/>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071"/>
    <w:rsid w:val="00735538"/>
    <w:rsid w:val="00735AE8"/>
    <w:rsid w:val="007370AA"/>
    <w:rsid w:val="007370F5"/>
    <w:rsid w:val="0073722D"/>
    <w:rsid w:val="0073747D"/>
    <w:rsid w:val="00737AFD"/>
    <w:rsid w:val="00737B01"/>
    <w:rsid w:val="00737C16"/>
    <w:rsid w:val="007407B1"/>
    <w:rsid w:val="00740D3A"/>
    <w:rsid w:val="00741470"/>
    <w:rsid w:val="00741A0A"/>
    <w:rsid w:val="00742D2B"/>
    <w:rsid w:val="007437BB"/>
    <w:rsid w:val="007442E0"/>
    <w:rsid w:val="00746CCC"/>
    <w:rsid w:val="00746FAB"/>
    <w:rsid w:val="00747C3F"/>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6F7"/>
    <w:rsid w:val="007678EB"/>
    <w:rsid w:val="00770314"/>
    <w:rsid w:val="00770571"/>
    <w:rsid w:val="00771818"/>
    <w:rsid w:val="007723A5"/>
    <w:rsid w:val="0077266B"/>
    <w:rsid w:val="00772686"/>
    <w:rsid w:val="00772CD3"/>
    <w:rsid w:val="00772E7E"/>
    <w:rsid w:val="0077490F"/>
    <w:rsid w:val="00777368"/>
    <w:rsid w:val="0078066D"/>
    <w:rsid w:val="0078142F"/>
    <w:rsid w:val="00782317"/>
    <w:rsid w:val="007834E1"/>
    <w:rsid w:val="00784531"/>
    <w:rsid w:val="00784D18"/>
    <w:rsid w:val="00785695"/>
    <w:rsid w:val="007861F4"/>
    <w:rsid w:val="00786683"/>
    <w:rsid w:val="00786CB0"/>
    <w:rsid w:val="00786EA4"/>
    <w:rsid w:val="00786FA8"/>
    <w:rsid w:val="007870D9"/>
    <w:rsid w:val="00790D0B"/>
    <w:rsid w:val="007916F1"/>
    <w:rsid w:val="0079188F"/>
    <w:rsid w:val="007920A2"/>
    <w:rsid w:val="0079263F"/>
    <w:rsid w:val="007932F4"/>
    <w:rsid w:val="00793AF2"/>
    <w:rsid w:val="00793B0A"/>
    <w:rsid w:val="00794BA0"/>
    <w:rsid w:val="00795814"/>
    <w:rsid w:val="00796EF7"/>
    <w:rsid w:val="007A0236"/>
    <w:rsid w:val="007A2AC5"/>
    <w:rsid w:val="007A2CDE"/>
    <w:rsid w:val="007A2D75"/>
    <w:rsid w:val="007A2DA7"/>
    <w:rsid w:val="007A47B9"/>
    <w:rsid w:val="007A4B67"/>
    <w:rsid w:val="007A51DC"/>
    <w:rsid w:val="007A5234"/>
    <w:rsid w:val="007A53BD"/>
    <w:rsid w:val="007A5F92"/>
    <w:rsid w:val="007A6031"/>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57"/>
    <w:rsid w:val="007B7B79"/>
    <w:rsid w:val="007C03C4"/>
    <w:rsid w:val="007C0667"/>
    <w:rsid w:val="007C2184"/>
    <w:rsid w:val="007C2E56"/>
    <w:rsid w:val="007C3517"/>
    <w:rsid w:val="007C3608"/>
    <w:rsid w:val="007C37BD"/>
    <w:rsid w:val="007C4153"/>
    <w:rsid w:val="007C448F"/>
    <w:rsid w:val="007C46EB"/>
    <w:rsid w:val="007C4C05"/>
    <w:rsid w:val="007C4F79"/>
    <w:rsid w:val="007C52E1"/>
    <w:rsid w:val="007C5603"/>
    <w:rsid w:val="007C5F04"/>
    <w:rsid w:val="007C60CC"/>
    <w:rsid w:val="007C6645"/>
    <w:rsid w:val="007C6A21"/>
    <w:rsid w:val="007C6B1C"/>
    <w:rsid w:val="007C6C67"/>
    <w:rsid w:val="007C6EEB"/>
    <w:rsid w:val="007D05BA"/>
    <w:rsid w:val="007D0869"/>
    <w:rsid w:val="007D0CB1"/>
    <w:rsid w:val="007D0D8B"/>
    <w:rsid w:val="007D0FC1"/>
    <w:rsid w:val="007D1325"/>
    <w:rsid w:val="007D1907"/>
    <w:rsid w:val="007D2BB9"/>
    <w:rsid w:val="007D331D"/>
    <w:rsid w:val="007D3952"/>
    <w:rsid w:val="007D3E22"/>
    <w:rsid w:val="007D4433"/>
    <w:rsid w:val="007D45E2"/>
    <w:rsid w:val="007D50B6"/>
    <w:rsid w:val="007D51F7"/>
    <w:rsid w:val="007D6449"/>
    <w:rsid w:val="007D6683"/>
    <w:rsid w:val="007D6E2D"/>
    <w:rsid w:val="007D7A1F"/>
    <w:rsid w:val="007D7B93"/>
    <w:rsid w:val="007E18EC"/>
    <w:rsid w:val="007E1B8F"/>
    <w:rsid w:val="007E28AC"/>
    <w:rsid w:val="007E3807"/>
    <w:rsid w:val="007E45D0"/>
    <w:rsid w:val="007E51D3"/>
    <w:rsid w:val="007E5572"/>
    <w:rsid w:val="007E55D6"/>
    <w:rsid w:val="007E6066"/>
    <w:rsid w:val="007E6EAA"/>
    <w:rsid w:val="007E6F46"/>
    <w:rsid w:val="007E7B9D"/>
    <w:rsid w:val="007F2068"/>
    <w:rsid w:val="007F2816"/>
    <w:rsid w:val="007F2B18"/>
    <w:rsid w:val="007F2CB2"/>
    <w:rsid w:val="007F5333"/>
    <w:rsid w:val="007F53DD"/>
    <w:rsid w:val="007F6178"/>
    <w:rsid w:val="007F6314"/>
    <w:rsid w:val="007F6BEB"/>
    <w:rsid w:val="007F702A"/>
    <w:rsid w:val="007F72B0"/>
    <w:rsid w:val="007F7F68"/>
    <w:rsid w:val="00800E20"/>
    <w:rsid w:val="00801CA9"/>
    <w:rsid w:val="00802273"/>
    <w:rsid w:val="008023DA"/>
    <w:rsid w:val="00802A3A"/>
    <w:rsid w:val="00802B44"/>
    <w:rsid w:val="008035A1"/>
    <w:rsid w:val="0080362E"/>
    <w:rsid w:val="008036A9"/>
    <w:rsid w:val="008042D1"/>
    <w:rsid w:val="008047BA"/>
    <w:rsid w:val="008050A1"/>
    <w:rsid w:val="00806C0C"/>
    <w:rsid w:val="00806D90"/>
    <w:rsid w:val="00807749"/>
    <w:rsid w:val="00810BAE"/>
    <w:rsid w:val="00811686"/>
    <w:rsid w:val="0081205F"/>
    <w:rsid w:val="00812113"/>
    <w:rsid w:val="00812576"/>
    <w:rsid w:val="00813B12"/>
    <w:rsid w:val="0081434A"/>
    <w:rsid w:val="008153F8"/>
    <w:rsid w:val="00815453"/>
    <w:rsid w:val="00816123"/>
    <w:rsid w:val="00816760"/>
    <w:rsid w:val="008169B2"/>
    <w:rsid w:val="00816B5E"/>
    <w:rsid w:val="008200DD"/>
    <w:rsid w:val="008208B2"/>
    <w:rsid w:val="00820B48"/>
    <w:rsid w:val="00820F5F"/>
    <w:rsid w:val="00820FF1"/>
    <w:rsid w:val="00821119"/>
    <w:rsid w:val="008245F2"/>
    <w:rsid w:val="008246F3"/>
    <w:rsid w:val="008257FD"/>
    <w:rsid w:val="00825F09"/>
    <w:rsid w:val="008260BC"/>
    <w:rsid w:val="008265D8"/>
    <w:rsid w:val="008267AD"/>
    <w:rsid w:val="00826BC7"/>
    <w:rsid w:val="008276B2"/>
    <w:rsid w:val="008277D1"/>
    <w:rsid w:val="008301B3"/>
    <w:rsid w:val="00830250"/>
    <w:rsid w:val="00830757"/>
    <w:rsid w:val="00830A69"/>
    <w:rsid w:val="0083149E"/>
    <w:rsid w:val="00831F7D"/>
    <w:rsid w:val="00832A9B"/>
    <w:rsid w:val="008331E5"/>
    <w:rsid w:val="008331FC"/>
    <w:rsid w:val="00834371"/>
    <w:rsid w:val="00835C42"/>
    <w:rsid w:val="00835C5B"/>
    <w:rsid w:val="00837D7B"/>
    <w:rsid w:val="008415F6"/>
    <w:rsid w:val="00841EEF"/>
    <w:rsid w:val="0084201D"/>
    <w:rsid w:val="008427C1"/>
    <w:rsid w:val="00842874"/>
    <w:rsid w:val="00842A37"/>
    <w:rsid w:val="00842A7D"/>
    <w:rsid w:val="008431D2"/>
    <w:rsid w:val="008444A4"/>
    <w:rsid w:val="00844F65"/>
    <w:rsid w:val="0084520F"/>
    <w:rsid w:val="00845357"/>
    <w:rsid w:val="008457BB"/>
    <w:rsid w:val="00845811"/>
    <w:rsid w:val="00845AB4"/>
    <w:rsid w:val="008462B6"/>
    <w:rsid w:val="0084788B"/>
    <w:rsid w:val="008514C4"/>
    <w:rsid w:val="00851701"/>
    <w:rsid w:val="0085187D"/>
    <w:rsid w:val="0085277E"/>
    <w:rsid w:val="00852893"/>
    <w:rsid w:val="00853B1F"/>
    <w:rsid w:val="00853B30"/>
    <w:rsid w:val="00853E5F"/>
    <w:rsid w:val="00854269"/>
    <w:rsid w:val="0085476F"/>
    <w:rsid w:val="0085545F"/>
    <w:rsid w:val="0085561B"/>
    <w:rsid w:val="00856149"/>
    <w:rsid w:val="008561C1"/>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5616"/>
    <w:rsid w:val="00867D51"/>
    <w:rsid w:val="008707CC"/>
    <w:rsid w:val="008709D0"/>
    <w:rsid w:val="00872056"/>
    <w:rsid w:val="00872AEF"/>
    <w:rsid w:val="00872C29"/>
    <w:rsid w:val="00873167"/>
    <w:rsid w:val="008734B2"/>
    <w:rsid w:val="00873628"/>
    <w:rsid w:val="00873E4B"/>
    <w:rsid w:val="008742F2"/>
    <w:rsid w:val="00874517"/>
    <w:rsid w:val="0087467D"/>
    <w:rsid w:val="008746B1"/>
    <w:rsid w:val="00874861"/>
    <w:rsid w:val="0087566E"/>
    <w:rsid w:val="00875979"/>
    <w:rsid w:val="0087722A"/>
    <w:rsid w:val="008772B6"/>
    <w:rsid w:val="008775C6"/>
    <w:rsid w:val="00877F63"/>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92BC7"/>
    <w:rsid w:val="00892E5F"/>
    <w:rsid w:val="008936EE"/>
    <w:rsid w:val="00893D68"/>
    <w:rsid w:val="00894F2A"/>
    <w:rsid w:val="0089503F"/>
    <w:rsid w:val="00895471"/>
    <w:rsid w:val="00895D19"/>
    <w:rsid w:val="00895EF7"/>
    <w:rsid w:val="0089652C"/>
    <w:rsid w:val="00896576"/>
    <w:rsid w:val="008968D4"/>
    <w:rsid w:val="00896957"/>
    <w:rsid w:val="00897D40"/>
    <w:rsid w:val="008A02AB"/>
    <w:rsid w:val="008A0B8D"/>
    <w:rsid w:val="008A13AC"/>
    <w:rsid w:val="008A1713"/>
    <w:rsid w:val="008A2377"/>
    <w:rsid w:val="008A2742"/>
    <w:rsid w:val="008A2E98"/>
    <w:rsid w:val="008A2F98"/>
    <w:rsid w:val="008A3496"/>
    <w:rsid w:val="008A3BF3"/>
    <w:rsid w:val="008A426C"/>
    <w:rsid w:val="008A5AAE"/>
    <w:rsid w:val="008A65E6"/>
    <w:rsid w:val="008A6C5D"/>
    <w:rsid w:val="008A6CFE"/>
    <w:rsid w:val="008A6FF8"/>
    <w:rsid w:val="008A7906"/>
    <w:rsid w:val="008A7A36"/>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C7BEF"/>
    <w:rsid w:val="008D0843"/>
    <w:rsid w:val="008D0BEE"/>
    <w:rsid w:val="008D0F58"/>
    <w:rsid w:val="008D13D6"/>
    <w:rsid w:val="008D15BE"/>
    <w:rsid w:val="008D1A43"/>
    <w:rsid w:val="008D1E01"/>
    <w:rsid w:val="008D3479"/>
    <w:rsid w:val="008D372F"/>
    <w:rsid w:val="008D435F"/>
    <w:rsid w:val="008D5102"/>
    <w:rsid w:val="008D5B56"/>
    <w:rsid w:val="008D6CAB"/>
    <w:rsid w:val="008D6E10"/>
    <w:rsid w:val="008D75BF"/>
    <w:rsid w:val="008D78C3"/>
    <w:rsid w:val="008D7B70"/>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748"/>
    <w:rsid w:val="008F5822"/>
    <w:rsid w:val="008F5A1E"/>
    <w:rsid w:val="008F61C7"/>
    <w:rsid w:val="008F632C"/>
    <w:rsid w:val="008F70C4"/>
    <w:rsid w:val="008F7481"/>
    <w:rsid w:val="008F756A"/>
    <w:rsid w:val="00900433"/>
    <w:rsid w:val="0090095A"/>
    <w:rsid w:val="00901209"/>
    <w:rsid w:val="00902836"/>
    <w:rsid w:val="009028C1"/>
    <w:rsid w:val="00902F4D"/>
    <w:rsid w:val="00902FA2"/>
    <w:rsid w:val="009031C7"/>
    <w:rsid w:val="00903565"/>
    <w:rsid w:val="009038B5"/>
    <w:rsid w:val="00904CE9"/>
    <w:rsid w:val="00904E24"/>
    <w:rsid w:val="009067EE"/>
    <w:rsid w:val="00907EC8"/>
    <w:rsid w:val="00913533"/>
    <w:rsid w:val="00914077"/>
    <w:rsid w:val="009142EB"/>
    <w:rsid w:val="00914384"/>
    <w:rsid w:val="00916612"/>
    <w:rsid w:val="00917107"/>
    <w:rsid w:val="00917127"/>
    <w:rsid w:val="0091762F"/>
    <w:rsid w:val="00917E8E"/>
    <w:rsid w:val="00917FDF"/>
    <w:rsid w:val="00921217"/>
    <w:rsid w:val="00921E21"/>
    <w:rsid w:val="009221E3"/>
    <w:rsid w:val="0092222A"/>
    <w:rsid w:val="009224C2"/>
    <w:rsid w:val="00922AA0"/>
    <w:rsid w:val="00922ACD"/>
    <w:rsid w:val="00922FEC"/>
    <w:rsid w:val="00926238"/>
    <w:rsid w:val="00926EA1"/>
    <w:rsid w:val="009302B0"/>
    <w:rsid w:val="00931A0C"/>
    <w:rsid w:val="00931C8D"/>
    <w:rsid w:val="009320A9"/>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2ECB"/>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1210"/>
    <w:rsid w:val="00962054"/>
    <w:rsid w:val="00963213"/>
    <w:rsid w:val="00963927"/>
    <w:rsid w:val="00963967"/>
    <w:rsid w:val="00963F31"/>
    <w:rsid w:val="0096404E"/>
    <w:rsid w:val="00964595"/>
    <w:rsid w:val="00964682"/>
    <w:rsid w:val="00966410"/>
    <w:rsid w:val="00966B07"/>
    <w:rsid w:val="00967FA0"/>
    <w:rsid w:val="009700DC"/>
    <w:rsid w:val="0097061A"/>
    <w:rsid w:val="0097108F"/>
    <w:rsid w:val="0097112C"/>
    <w:rsid w:val="009729DD"/>
    <w:rsid w:val="00973D94"/>
    <w:rsid w:val="00974F73"/>
    <w:rsid w:val="0097538C"/>
    <w:rsid w:val="00975B47"/>
    <w:rsid w:val="00975CF0"/>
    <w:rsid w:val="00976662"/>
    <w:rsid w:val="00977493"/>
    <w:rsid w:val="009804AE"/>
    <w:rsid w:val="00980960"/>
    <w:rsid w:val="0098185B"/>
    <w:rsid w:val="009830ED"/>
    <w:rsid w:val="0098442D"/>
    <w:rsid w:val="00984B61"/>
    <w:rsid w:val="00984DD8"/>
    <w:rsid w:val="00985739"/>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073D"/>
    <w:rsid w:val="009B0BF9"/>
    <w:rsid w:val="009B1064"/>
    <w:rsid w:val="009B1FB6"/>
    <w:rsid w:val="009B2843"/>
    <w:rsid w:val="009B3EDB"/>
    <w:rsid w:val="009B421B"/>
    <w:rsid w:val="009B463F"/>
    <w:rsid w:val="009B475D"/>
    <w:rsid w:val="009B585A"/>
    <w:rsid w:val="009B60D7"/>
    <w:rsid w:val="009B6188"/>
    <w:rsid w:val="009B6603"/>
    <w:rsid w:val="009B6A01"/>
    <w:rsid w:val="009B6BB2"/>
    <w:rsid w:val="009B7FBE"/>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852"/>
    <w:rsid w:val="009E1C63"/>
    <w:rsid w:val="009E3461"/>
    <w:rsid w:val="009E3601"/>
    <w:rsid w:val="009E3E90"/>
    <w:rsid w:val="009E40C9"/>
    <w:rsid w:val="009E42C4"/>
    <w:rsid w:val="009E65BF"/>
    <w:rsid w:val="009E681B"/>
    <w:rsid w:val="009E7193"/>
    <w:rsid w:val="009E7729"/>
    <w:rsid w:val="009E7A10"/>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701D"/>
    <w:rsid w:val="00A2006E"/>
    <w:rsid w:val="00A20475"/>
    <w:rsid w:val="00A20505"/>
    <w:rsid w:val="00A2132C"/>
    <w:rsid w:val="00A227D5"/>
    <w:rsid w:val="00A22CED"/>
    <w:rsid w:val="00A253CD"/>
    <w:rsid w:val="00A26180"/>
    <w:rsid w:val="00A305D2"/>
    <w:rsid w:val="00A30F05"/>
    <w:rsid w:val="00A322CA"/>
    <w:rsid w:val="00A32933"/>
    <w:rsid w:val="00A32B3A"/>
    <w:rsid w:val="00A32F63"/>
    <w:rsid w:val="00A33C1B"/>
    <w:rsid w:val="00A34461"/>
    <w:rsid w:val="00A34C93"/>
    <w:rsid w:val="00A34F65"/>
    <w:rsid w:val="00A36938"/>
    <w:rsid w:val="00A36C6A"/>
    <w:rsid w:val="00A37648"/>
    <w:rsid w:val="00A378C5"/>
    <w:rsid w:val="00A37C9E"/>
    <w:rsid w:val="00A37FA9"/>
    <w:rsid w:val="00A40098"/>
    <w:rsid w:val="00A40CC8"/>
    <w:rsid w:val="00A411AA"/>
    <w:rsid w:val="00A42D31"/>
    <w:rsid w:val="00A4309A"/>
    <w:rsid w:val="00A4404D"/>
    <w:rsid w:val="00A440E0"/>
    <w:rsid w:val="00A44789"/>
    <w:rsid w:val="00A44FE2"/>
    <w:rsid w:val="00A454AE"/>
    <w:rsid w:val="00A463CE"/>
    <w:rsid w:val="00A46619"/>
    <w:rsid w:val="00A503B3"/>
    <w:rsid w:val="00A52042"/>
    <w:rsid w:val="00A523FF"/>
    <w:rsid w:val="00A52F0A"/>
    <w:rsid w:val="00A533C5"/>
    <w:rsid w:val="00A53F62"/>
    <w:rsid w:val="00A55E69"/>
    <w:rsid w:val="00A56119"/>
    <w:rsid w:val="00A562AF"/>
    <w:rsid w:val="00A56DA5"/>
    <w:rsid w:val="00A56E00"/>
    <w:rsid w:val="00A60A37"/>
    <w:rsid w:val="00A61557"/>
    <w:rsid w:val="00A615B0"/>
    <w:rsid w:val="00A6173C"/>
    <w:rsid w:val="00A61908"/>
    <w:rsid w:val="00A627A4"/>
    <w:rsid w:val="00A62BF1"/>
    <w:rsid w:val="00A6325E"/>
    <w:rsid w:val="00A63C41"/>
    <w:rsid w:val="00A6404A"/>
    <w:rsid w:val="00A64B05"/>
    <w:rsid w:val="00A64CC0"/>
    <w:rsid w:val="00A65088"/>
    <w:rsid w:val="00A65E73"/>
    <w:rsid w:val="00A66945"/>
    <w:rsid w:val="00A66E55"/>
    <w:rsid w:val="00A67D35"/>
    <w:rsid w:val="00A710ED"/>
    <w:rsid w:val="00A714CD"/>
    <w:rsid w:val="00A71C7A"/>
    <w:rsid w:val="00A74721"/>
    <w:rsid w:val="00A74D0C"/>
    <w:rsid w:val="00A74EE6"/>
    <w:rsid w:val="00A75346"/>
    <w:rsid w:val="00A76252"/>
    <w:rsid w:val="00A774F3"/>
    <w:rsid w:val="00A77F35"/>
    <w:rsid w:val="00A82AC2"/>
    <w:rsid w:val="00A84207"/>
    <w:rsid w:val="00A8497F"/>
    <w:rsid w:val="00A84B2B"/>
    <w:rsid w:val="00A8551F"/>
    <w:rsid w:val="00A8688B"/>
    <w:rsid w:val="00A8750B"/>
    <w:rsid w:val="00A8781D"/>
    <w:rsid w:val="00A9077A"/>
    <w:rsid w:val="00A90C57"/>
    <w:rsid w:val="00A912AA"/>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530C"/>
    <w:rsid w:val="00AA619F"/>
    <w:rsid w:val="00AA62C8"/>
    <w:rsid w:val="00AA635F"/>
    <w:rsid w:val="00AA7B09"/>
    <w:rsid w:val="00AB0C5A"/>
    <w:rsid w:val="00AB14A8"/>
    <w:rsid w:val="00AB2FD7"/>
    <w:rsid w:val="00AB3D45"/>
    <w:rsid w:val="00AB4128"/>
    <w:rsid w:val="00AB48ED"/>
    <w:rsid w:val="00AB4B8E"/>
    <w:rsid w:val="00AB4BFD"/>
    <w:rsid w:val="00AB54C6"/>
    <w:rsid w:val="00AB5767"/>
    <w:rsid w:val="00AB6257"/>
    <w:rsid w:val="00AB671F"/>
    <w:rsid w:val="00AB676A"/>
    <w:rsid w:val="00AB6969"/>
    <w:rsid w:val="00AB6A89"/>
    <w:rsid w:val="00AB780E"/>
    <w:rsid w:val="00AB78C5"/>
    <w:rsid w:val="00AC23FD"/>
    <w:rsid w:val="00AC2C21"/>
    <w:rsid w:val="00AC3383"/>
    <w:rsid w:val="00AC38F5"/>
    <w:rsid w:val="00AC401E"/>
    <w:rsid w:val="00AC4501"/>
    <w:rsid w:val="00AC4DB7"/>
    <w:rsid w:val="00AC4E77"/>
    <w:rsid w:val="00AC561E"/>
    <w:rsid w:val="00AC61AF"/>
    <w:rsid w:val="00AC7369"/>
    <w:rsid w:val="00AC7899"/>
    <w:rsid w:val="00AC7CFA"/>
    <w:rsid w:val="00AD2100"/>
    <w:rsid w:val="00AD2484"/>
    <w:rsid w:val="00AD46A2"/>
    <w:rsid w:val="00AD48CE"/>
    <w:rsid w:val="00AD5741"/>
    <w:rsid w:val="00AD5E14"/>
    <w:rsid w:val="00AD65C5"/>
    <w:rsid w:val="00AD75E0"/>
    <w:rsid w:val="00AD7B4E"/>
    <w:rsid w:val="00AD7BAA"/>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AF7298"/>
    <w:rsid w:val="00B00672"/>
    <w:rsid w:val="00B0071A"/>
    <w:rsid w:val="00B00A2C"/>
    <w:rsid w:val="00B00FDF"/>
    <w:rsid w:val="00B01260"/>
    <w:rsid w:val="00B01944"/>
    <w:rsid w:val="00B029AF"/>
    <w:rsid w:val="00B0507B"/>
    <w:rsid w:val="00B052D6"/>
    <w:rsid w:val="00B055F4"/>
    <w:rsid w:val="00B05B29"/>
    <w:rsid w:val="00B069D9"/>
    <w:rsid w:val="00B06B26"/>
    <w:rsid w:val="00B07524"/>
    <w:rsid w:val="00B076EA"/>
    <w:rsid w:val="00B11657"/>
    <w:rsid w:val="00B13D27"/>
    <w:rsid w:val="00B146B7"/>
    <w:rsid w:val="00B151A2"/>
    <w:rsid w:val="00B15AEE"/>
    <w:rsid w:val="00B16789"/>
    <w:rsid w:val="00B17689"/>
    <w:rsid w:val="00B17FD4"/>
    <w:rsid w:val="00B2015E"/>
    <w:rsid w:val="00B20E88"/>
    <w:rsid w:val="00B21D9D"/>
    <w:rsid w:val="00B22701"/>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48B2"/>
    <w:rsid w:val="00B3544D"/>
    <w:rsid w:val="00B3588C"/>
    <w:rsid w:val="00B361ED"/>
    <w:rsid w:val="00B3738D"/>
    <w:rsid w:val="00B40D3A"/>
    <w:rsid w:val="00B40FCF"/>
    <w:rsid w:val="00B41944"/>
    <w:rsid w:val="00B41A1D"/>
    <w:rsid w:val="00B42085"/>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75"/>
    <w:rsid w:val="00B616EB"/>
    <w:rsid w:val="00B62179"/>
    <w:rsid w:val="00B62331"/>
    <w:rsid w:val="00B625C6"/>
    <w:rsid w:val="00B62628"/>
    <w:rsid w:val="00B62D80"/>
    <w:rsid w:val="00B64620"/>
    <w:rsid w:val="00B65279"/>
    <w:rsid w:val="00B658A8"/>
    <w:rsid w:val="00B65ABF"/>
    <w:rsid w:val="00B6708F"/>
    <w:rsid w:val="00B67524"/>
    <w:rsid w:val="00B67A7C"/>
    <w:rsid w:val="00B701F7"/>
    <w:rsid w:val="00B71147"/>
    <w:rsid w:val="00B715CF"/>
    <w:rsid w:val="00B71BF6"/>
    <w:rsid w:val="00B720DE"/>
    <w:rsid w:val="00B729DA"/>
    <w:rsid w:val="00B72FB4"/>
    <w:rsid w:val="00B7383C"/>
    <w:rsid w:val="00B73A6C"/>
    <w:rsid w:val="00B749E1"/>
    <w:rsid w:val="00B74CE0"/>
    <w:rsid w:val="00B75151"/>
    <w:rsid w:val="00B75A30"/>
    <w:rsid w:val="00B75C13"/>
    <w:rsid w:val="00B76433"/>
    <w:rsid w:val="00B76701"/>
    <w:rsid w:val="00B76B99"/>
    <w:rsid w:val="00B823E2"/>
    <w:rsid w:val="00B82F50"/>
    <w:rsid w:val="00B83315"/>
    <w:rsid w:val="00B83C56"/>
    <w:rsid w:val="00B843F1"/>
    <w:rsid w:val="00B85593"/>
    <w:rsid w:val="00B86179"/>
    <w:rsid w:val="00B9053E"/>
    <w:rsid w:val="00B91677"/>
    <w:rsid w:val="00B91B98"/>
    <w:rsid w:val="00B92EB0"/>
    <w:rsid w:val="00B9438B"/>
    <w:rsid w:val="00B94486"/>
    <w:rsid w:val="00B95326"/>
    <w:rsid w:val="00B9639F"/>
    <w:rsid w:val="00B96AD3"/>
    <w:rsid w:val="00B96ADE"/>
    <w:rsid w:val="00B96FFC"/>
    <w:rsid w:val="00B97235"/>
    <w:rsid w:val="00B97265"/>
    <w:rsid w:val="00B97D0D"/>
    <w:rsid w:val="00B97F45"/>
    <w:rsid w:val="00BA0CFE"/>
    <w:rsid w:val="00BA14BA"/>
    <w:rsid w:val="00BA1D85"/>
    <w:rsid w:val="00BA2A11"/>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3377"/>
    <w:rsid w:val="00BB44B8"/>
    <w:rsid w:val="00BB4811"/>
    <w:rsid w:val="00BB6C23"/>
    <w:rsid w:val="00BB71F2"/>
    <w:rsid w:val="00BC001B"/>
    <w:rsid w:val="00BC0D68"/>
    <w:rsid w:val="00BC1C5E"/>
    <w:rsid w:val="00BC3B59"/>
    <w:rsid w:val="00BC4B10"/>
    <w:rsid w:val="00BC4C8D"/>
    <w:rsid w:val="00BC5183"/>
    <w:rsid w:val="00BC5617"/>
    <w:rsid w:val="00BC68B6"/>
    <w:rsid w:val="00BD0269"/>
    <w:rsid w:val="00BD1309"/>
    <w:rsid w:val="00BD1602"/>
    <w:rsid w:val="00BD25C3"/>
    <w:rsid w:val="00BD37DC"/>
    <w:rsid w:val="00BD385E"/>
    <w:rsid w:val="00BD3EF5"/>
    <w:rsid w:val="00BD4149"/>
    <w:rsid w:val="00BD5261"/>
    <w:rsid w:val="00BD5E46"/>
    <w:rsid w:val="00BD6F02"/>
    <w:rsid w:val="00BD72E7"/>
    <w:rsid w:val="00BD7590"/>
    <w:rsid w:val="00BE000C"/>
    <w:rsid w:val="00BE0424"/>
    <w:rsid w:val="00BE077F"/>
    <w:rsid w:val="00BE0D8C"/>
    <w:rsid w:val="00BE1C43"/>
    <w:rsid w:val="00BE1F33"/>
    <w:rsid w:val="00BE24CF"/>
    <w:rsid w:val="00BE3397"/>
    <w:rsid w:val="00BE4237"/>
    <w:rsid w:val="00BE441B"/>
    <w:rsid w:val="00BE471F"/>
    <w:rsid w:val="00BE4BF9"/>
    <w:rsid w:val="00BE4CFC"/>
    <w:rsid w:val="00BE56F7"/>
    <w:rsid w:val="00BE5B37"/>
    <w:rsid w:val="00BE643E"/>
    <w:rsid w:val="00BE7046"/>
    <w:rsid w:val="00BE7247"/>
    <w:rsid w:val="00BE7969"/>
    <w:rsid w:val="00BE7B8B"/>
    <w:rsid w:val="00BE7CF8"/>
    <w:rsid w:val="00BE7E99"/>
    <w:rsid w:val="00BF05CB"/>
    <w:rsid w:val="00BF1544"/>
    <w:rsid w:val="00BF520E"/>
    <w:rsid w:val="00BF6C0F"/>
    <w:rsid w:val="00BF7D6F"/>
    <w:rsid w:val="00C02115"/>
    <w:rsid w:val="00C02462"/>
    <w:rsid w:val="00C027CB"/>
    <w:rsid w:val="00C02C6E"/>
    <w:rsid w:val="00C02CF0"/>
    <w:rsid w:val="00C035A8"/>
    <w:rsid w:val="00C03EA8"/>
    <w:rsid w:val="00C0425D"/>
    <w:rsid w:val="00C047FB"/>
    <w:rsid w:val="00C04ADE"/>
    <w:rsid w:val="00C04C97"/>
    <w:rsid w:val="00C04E86"/>
    <w:rsid w:val="00C04FE6"/>
    <w:rsid w:val="00C06CAB"/>
    <w:rsid w:val="00C06FEE"/>
    <w:rsid w:val="00C07192"/>
    <w:rsid w:val="00C07699"/>
    <w:rsid w:val="00C1154F"/>
    <w:rsid w:val="00C11C04"/>
    <w:rsid w:val="00C11FB6"/>
    <w:rsid w:val="00C125BD"/>
    <w:rsid w:val="00C12F4E"/>
    <w:rsid w:val="00C13FE7"/>
    <w:rsid w:val="00C149D6"/>
    <w:rsid w:val="00C14A2E"/>
    <w:rsid w:val="00C15BCC"/>
    <w:rsid w:val="00C16707"/>
    <w:rsid w:val="00C17A89"/>
    <w:rsid w:val="00C204C1"/>
    <w:rsid w:val="00C20771"/>
    <w:rsid w:val="00C20AE4"/>
    <w:rsid w:val="00C21DEA"/>
    <w:rsid w:val="00C22F24"/>
    <w:rsid w:val="00C22F94"/>
    <w:rsid w:val="00C2316E"/>
    <w:rsid w:val="00C232A0"/>
    <w:rsid w:val="00C23D52"/>
    <w:rsid w:val="00C24DAB"/>
    <w:rsid w:val="00C263E2"/>
    <w:rsid w:val="00C264BE"/>
    <w:rsid w:val="00C30369"/>
    <w:rsid w:val="00C30400"/>
    <w:rsid w:val="00C30777"/>
    <w:rsid w:val="00C30C91"/>
    <w:rsid w:val="00C32193"/>
    <w:rsid w:val="00C3291F"/>
    <w:rsid w:val="00C33D80"/>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6774"/>
    <w:rsid w:val="00C46F50"/>
    <w:rsid w:val="00C472D4"/>
    <w:rsid w:val="00C475B8"/>
    <w:rsid w:val="00C50841"/>
    <w:rsid w:val="00C51040"/>
    <w:rsid w:val="00C51782"/>
    <w:rsid w:val="00C51A80"/>
    <w:rsid w:val="00C51B9A"/>
    <w:rsid w:val="00C5286F"/>
    <w:rsid w:val="00C53991"/>
    <w:rsid w:val="00C540BF"/>
    <w:rsid w:val="00C54A26"/>
    <w:rsid w:val="00C55FA2"/>
    <w:rsid w:val="00C57102"/>
    <w:rsid w:val="00C57B46"/>
    <w:rsid w:val="00C61416"/>
    <w:rsid w:val="00C61EF8"/>
    <w:rsid w:val="00C632BD"/>
    <w:rsid w:val="00C639E6"/>
    <w:rsid w:val="00C63CE5"/>
    <w:rsid w:val="00C64EFC"/>
    <w:rsid w:val="00C652B2"/>
    <w:rsid w:val="00C6551B"/>
    <w:rsid w:val="00C657CA"/>
    <w:rsid w:val="00C6585A"/>
    <w:rsid w:val="00C65A0C"/>
    <w:rsid w:val="00C65C73"/>
    <w:rsid w:val="00C6692A"/>
    <w:rsid w:val="00C66DF1"/>
    <w:rsid w:val="00C711D6"/>
    <w:rsid w:val="00C71F95"/>
    <w:rsid w:val="00C7200C"/>
    <w:rsid w:val="00C72534"/>
    <w:rsid w:val="00C72D4E"/>
    <w:rsid w:val="00C73D40"/>
    <w:rsid w:val="00C73E14"/>
    <w:rsid w:val="00C74C63"/>
    <w:rsid w:val="00C75023"/>
    <w:rsid w:val="00C75488"/>
    <w:rsid w:val="00C757AA"/>
    <w:rsid w:val="00C75BB4"/>
    <w:rsid w:val="00C75F40"/>
    <w:rsid w:val="00C764F5"/>
    <w:rsid w:val="00C766F3"/>
    <w:rsid w:val="00C77D48"/>
    <w:rsid w:val="00C800AA"/>
    <w:rsid w:val="00C80372"/>
    <w:rsid w:val="00C8099E"/>
    <w:rsid w:val="00C80A62"/>
    <w:rsid w:val="00C81487"/>
    <w:rsid w:val="00C817F7"/>
    <w:rsid w:val="00C81BE8"/>
    <w:rsid w:val="00C81CF8"/>
    <w:rsid w:val="00C82F3E"/>
    <w:rsid w:val="00C8322A"/>
    <w:rsid w:val="00C84533"/>
    <w:rsid w:val="00C84AAB"/>
    <w:rsid w:val="00C84EE5"/>
    <w:rsid w:val="00C85083"/>
    <w:rsid w:val="00C86E9F"/>
    <w:rsid w:val="00C91ACD"/>
    <w:rsid w:val="00C92FE3"/>
    <w:rsid w:val="00C931A2"/>
    <w:rsid w:val="00C93B9E"/>
    <w:rsid w:val="00C94578"/>
    <w:rsid w:val="00C95365"/>
    <w:rsid w:val="00C95FE5"/>
    <w:rsid w:val="00CA1EB9"/>
    <w:rsid w:val="00CA274F"/>
    <w:rsid w:val="00CA4625"/>
    <w:rsid w:val="00CA467E"/>
    <w:rsid w:val="00CA4C2C"/>
    <w:rsid w:val="00CA535D"/>
    <w:rsid w:val="00CA6A13"/>
    <w:rsid w:val="00CA7229"/>
    <w:rsid w:val="00CA7A6F"/>
    <w:rsid w:val="00CB134C"/>
    <w:rsid w:val="00CB15B0"/>
    <w:rsid w:val="00CB37AC"/>
    <w:rsid w:val="00CB3E84"/>
    <w:rsid w:val="00CB55FD"/>
    <w:rsid w:val="00CB5BA1"/>
    <w:rsid w:val="00CB5DCA"/>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BA2"/>
    <w:rsid w:val="00CD11F1"/>
    <w:rsid w:val="00CD2BC9"/>
    <w:rsid w:val="00CD36EA"/>
    <w:rsid w:val="00CD5497"/>
    <w:rsid w:val="00CD5F7D"/>
    <w:rsid w:val="00CD63D5"/>
    <w:rsid w:val="00CD6E64"/>
    <w:rsid w:val="00CD7514"/>
    <w:rsid w:val="00CE0AA0"/>
    <w:rsid w:val="00CE0D57"/>
    <w:rsid w:val="00CE102E"/>
    <w:rsid w:val="00CE1542"/>
    <w:rsid w:val="00CE15EF"/>
    <w:rsid w:val="00CE31B7"/>
    <w:rsid w:val="00CE31F8"/>
    <w:rsid w:val="00CE3D0A"/>
    <w:rsid w:val="00CE4200"/>
    <w:rsid w:val="00CE4E9C"/>
    <w:rsid w:val="00CE5729"/>
    <w:rsid w:val="00CE5797"/>
    <w:rsid w:val="00CE5B8D"/>
    <w:rsid w:val="00CE6749"/>
    <w:rsid w:val="00CE6A71"/>
    <w:rsid w:val="00CE6B7B"/>
    <w:rsid w:val="00CE6ECE"/>
    <w:rsid w:val="00CE740C"/>
    <w:rsid w:val="00CE7D61"/>
    <w:rsid w:val="00CF0A13"/>
    <w:rsid w:val="00CF0DE8"/>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55E2"/>
    <w:rsid w:val="00D07241"/>
    <w:rsid w:val="00D0776E"/>
    <w:rsid w:val="00D07989"/>
    <w:rsid w:val="00D1019F"/>
    <w:rsid w:val="00D11F8B"/>
    <w:rsid w:val="00D129DE"/>
    <w:rsid w:val="00D131F1"/>
    <w:rsid w:val="00D13210"/>
    <w:rsid w:val="00D1483E"/>
    <w:rsid w:val="00D16A5A"/>
    <w:rsid w:val="00D1718B"/>
    <w:rsid w:val="00D17BA2"/>
    <w:rsid w:val="00D214F6"/>
    <w:rsid w:val="00D21705"/>
    <w:rsid w:val="00D22EA6"/>
    <w:rsid w:val="00D2427A"/>
    <w:rsid w:val="00D245A7"/>
    <w:rsid w:val="00D25069"/>
    <w:rsid w:val="00D25F97"/>
    <w:rsid w:val="00D27004"/>
    <w:rsid w:val="00D27234"/>
    <w:rsid w:val="00D27D88"/>
    <w:rsid w:val="00D32EA4"/>
    <w:rsid w:val="00D34A15"/>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6F48"/>
    <w:rsid w:val="00D47091"/>
    <w:rsid w:val="00D4710A"/>
    <w:rsid w:val="00D5072B"/>
    <w:rsid w:val="00D50F5A"/>
    <w:rsid w:val="00D51C1B"/>
    <w:rsid w:val="00D523D0"/>
    <w:rsid w:val="00D5457A"/>
    <w:rsid w:val="00D54C93"/>
    <w:rsid w:val="00D55B5E"/>
    <w:rsid w:val="00D5642F"/>
    <w:rsid w:val="00D56D9A"/>
    <w:rsid w:val="00D5706B"/>
    <w:rsid w:val="00D579D8"/>
    <w:rsid w:val="00D57D59"/>
    <w:rsid w:val="00D602EB"/>
    <w:rsid w:val="00D6101E"/>
    <w:rsid w:val="00D61633"/>
    <w:rsid w:val="00D61742"/>
    <w:rsid w:val="00D62E03"/>
    <w:rsid w:val="00D63F70"/>
    <w:rsid w:val="00D644ED"/>
    <w:rsid w:val="00D64631"/>
    <w:rsid w:val="00D64FF3"/>
    <w:rsid w:val="00D65280"/>
    <w:rsid w:val="00D66D44"/>
    <w:rsid w:val="00D67093"/>
    <w:rsid w:val="00D674EB"/>
    <w:rsid w:val="00D70671"/>
    <w:rsid w:val="00D70AE6"/>
    <w:rsid w:val="00D70DBB"/>
    <w:rsid w:val="00D7107D"/>
    <w:rsid w:val="00D7245D"/>
    <w:rsid w:val="00D7283E"/>
    <w:rsid w:val="00D729BC"/>
    <w:rsid w:val="00D72DCA"/>
    <w:rsid w:val="00D748FD"/>
    <w:rsid w:val="00D765AC"/>
    <w:rsid w:val="00D770F1"/>
    <w:rsid w:val="00D77653"/>
    <w:rsid w:val="00D802F8"/>
    <w:rsid w:val="00D80A6A"/>
    <w:rsid w:val="00D80B51"/>
    <w:rsid w:val="00D80ED4"/>
    <w:rsid w:val="00D80FDB"/>
    <w:rsid w:val="00D83235"/>
    <w:rsid w:val="00D83526"/>
    <w:rsid w:val="00D843A0"/>
    <w:rsid w:val="00D84560"/>
    <w:rsid w:val="00D84E97"/>
    <w:rsid w:val="00D85B1F"/>
    <w:rsid w:val="00D85E46"/>
    <w:rsid w:val="00D86546"/>
    <w:rsid w:val="00D866B6"/>
    <w:rsid w:val="00D86EDE"/>
    <w:rsid w:val="00D87C9A"/>
    <w:rsid w:val="00D9144E"/>
    <w:rsid w:val="00D91454"/>
    <w:rsid w:val="00D9295B"/>
    <w:rsid w:val="00D92C8B"/>
    <w:rsid w:val="00D92E4C"/>
    <w:rsid w:val="00D938FF"/>
    <w:rsid w:val="00D93B78"/>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A7CB4"/>
    <w:rsid w:val="00DA7EF4"/>
    <w:rsid w:val="00DB21A1"/>
    <w:rsid w:val="00DB3B15"/>
    <w:rsid w:val="00DB3D05"/>
    <w:rsid w:val="00DB48B1"/>
    <w:rsid w:val="00DB5CCF"/>
    <w:rsid w:val="00DB73E6"/>
    <w:rsid w:val="00DB79F5"/>
    <w:rsid w:val="00DB7CB1"/>
    <w:rsid w:val="00DC17E0"/>
    <w:rsid w:val="00DC1A67"/>
    <w:rsid w:val="00DC5217"/>
    <w:rsid w:val="00DC5DCD"/>
    <w:rsid w:val="00DC69CF"/>
    <w:rsid w:val="00DC6E90"/>
    <w:rsid w:val="00DC6FDA"/>
    <w:rsid w:val="00DC7510"/>
    <w:rsid w:val="00DC7823"/>
    <w:rsid w:val="00DC7ABE"/>
    <w:rsid w:val="00DD10A3"/>
    <w:rsid w:val="00DD2953"/>
    <w:rsid w:val="00DD2D4B"/>
    <w:rsid w:val="00DD2D5C"/>
    <w:rsid w:val="00DD42E4"/>
    <w:rsid w:val="00DD4527"/>
    <w:rsid w:val="00DD4C29"/>
    <w:rsid w:val="00DD6A43"/>
    <w:rsid w:val="00DD78FE"/>
    <w:rsid w:val="00DD7E59"/>
    <w:rsid w:val="00DD7E70"/>
    <w:rsid w:val="00DD7EE8"/>
    <w:rsid w:val="00DE1235"/>
    <w:rsid w:val="00DE1C38"/>
    <w:rsid w:val="00DE1E84"/>
    <w:rsid w:val="00DE211B"/>
    <w:rsid w:val="00DE35ED"/>
    <w:rsid w:val="00DE36A0"/>
    <w:rsid w:val="00DE36E4"/>
    <w:rsid w:val="00DE3840"/>
    <w:rsid w:val="00DE3ACC"/>
    <w:rsid w:val="00DE4072"/>
    <w:rsid w:val="00DE433F"/>
    <w:rsid w:val="00DE58A9"/>
    <w:rsid w:val="00DE5D0A"/>
    <w:rsid w:val="00DE6099"/>
    <w:rsid w:val="00DF0762"/>
    <w:rsid w:val="00DF1A9D"/>
    <w:rsid w:val="00DF28FD"/>
    <w:rsid w:val="00DF31A6"/>
    <w:rsid w:val="00DF3AF2"/>
    <w:rsid w:val="00DF4683"/>
    <w:rsid w:val="00DF47E4"/>
    <w:rsid w:val="00DF4EBE"/>
    <w:rsid w:val="00DF7A2B"/>
    <w:rsid w:val="00DF7B7B"/>
    <w:rsid w:val="00E00064"/>
    <w:rsid w:val="00E0006B"/>
    <w:rsid w:val="00E00140"/>
    <w:rsid w:val="00E0037B"/>
    <w:rsid w:val="00E00405"/>
    <w:rsid w:val="00E006D0"/>
    <w:rsid w:val="00E01A8A"/>
    <w:rsid w:val="00E01F66"/>
    <w:rsid w:val="00E03456"/>
    <w:rsid w:val="00E036BC"/>
    <w:rsid w:val="00E04293"/>
    <w:rsid w:val="00E04FEB"/>
    <w:rsid w:val="00E057FC"/>
    <w:rsid w:val="00E059B3"/>
    <w:rsid w:val="00E07063"/>
    <w:rsid w:val="00E0789E"/>
    <w:rsid w:val="00E111F2"/>
    <w:rsid w:val="00E113CB"/>
    <w:rsid w:val="00E11B6A"/>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C5D"/>
    <w:rsid w:val="00E20D6C"/>
    <w:rsid w:val="00E2313B"/>
    <w:rsid w:val="00E233E0"/>
    <w:rsid w:val="00E237E1"/>
    <w:rsid w:val="00E23B87"/>
    <w:rsid w:val="00E24176"/>
    <w:rsid w:val="00E24B92"/>
    <w:rsid w:val="00E25539"/>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5EF"/>
    <w:rsid w:val="00E43D3A"/>
    <w:rsid w:val="00E44880"/>
    <w:rsid w:val="00E44AC4"/>
    <w:rsid w:val="00E44B74"/>
    <w:rsid w:val="00E44E97"/>
    <w:rsid w:val="00E4513A"/>
    <w:rsid w:val="00E454C8"/>
    <w:rsid w:val="00E46305"/>
    <w:rsid w:val="00E46D1F"/>
    <w:rsid w:val="00E5025E"/>
    <w:rsid w:val="00E5055B"/>
    <w:rsid w:val="00E520E4"/>
    <w:rsid w:val="00E52E3B"/>
    <w:rsid w:val="00E539C2"/>
    <w:rsid w:val="00E546C1"/>
    <w:rsid w:val="00E553C2"/>
    <w:rsid w:val="00E56B8A"/>
    <w:rsid w:val="00E570E9"/>
    <w:rsid w:val="00E6092A"/>
    <w:rsid w:val="00E6301A"/>
    <w:rsid w:val="00E631B7"/>
    <w:rsid w:val="00E63719"/>
    <w:rsid w:val="00E64067"/>
    <w:rsid w:val="00E64A19"/>
    <w:rsid w:val="00E650C7"/>
    <w:rsid w:val="00E65406"/>
    <w:rsid w:val="00E65A3D"/>
    <w:rsid w:val="00E67C7F"/>
    <w:rsid w:val="00E70087"/>
    <w:rsid w:val="00E70A29"/>
    <w:rsid w:val="00E7221E"/>
    <w:rsid w:val="00E72521"/>
    <w:rsid w:val="00E732A3"/>
    <w:rsid w:val="00E73552"/>
    <w:rsid w:val="00E74A1D"/>
    <w:rsid w:val="00E74FE7"/>
    <w:rsid w:val="00E75ADF"/>
    <w:rsid w:val="00E766D4"/>
    <w:rsid w:val="00E77602"/>
    <w:rsid w:val="00E77BB0"/>
    <w:rsid w:val="00E80EB2"/>
    <w:rsid w:val="00E812FA"/>
    <w:rsid w:val="00E81464"/>
    <w:rsid w:val="00E82219"/>
    <w:rsid w:val="00E82F05"/>
    <w:rsid w:val="00E86685"/>
    <w:rsid w:val="00E866E7"/>
    <w:rsid w:val="00E86965"/>
    <w:rsid w:val="00E90B5C"/>
    <w:rsid w:val="00E91264"/>
    <w:rsid w:val="00E91D9F"/>
    <w:rsid w:val="00E91F4D"/>
    <w:rsid w:val="00E92522"/>
    <w:rsid w:val="00E953E7"/>
    <w:rsid w:val="00E95492"/>
    <w:rsid w:val="00E95917"/>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F1"/>
    <w:rsid w:val="00EB13DC"/>
    <w:rsid w:val="00EB1EAC"/>
    <w:rsid w:val="00EB31C6"/>
    <w:rsid w:val="00EB3805"/>
    <w:rsid w:val="00EB49F1"/>
    <w:rsid w:val="00EB4D46"/>
    <w:rsid w:val="00EB5EB3"/>
    <w:rsid w:val="00EB6084"/>
    <w:rsid w:val="00EB67AD"/>
    <w:rsid w:val="00EB6E09"/>
    <w:rsid w:val="00EB6FEA"/>
    <w:rsid w:val="00EB7F04"/>
    <w:rsid w:val="00EC2BAA"/>
    <w:rsid w:val="00EC2DC6"/>
    <w:rsid w:val="00EC3511"/>
    <w:rsid w:val="00EC4738"/>
    <w:rsid w:val="00EC4F51"/>
    <w:rsid w:val="00EC576E"/>
    <w:rsid w:val="00EC60CD"/>
    <w:rsid w:val="00EC676A"/>
    <w:rsid w:val="00EC6FD3"/>
    <w:rsid w:val="00ED0659"/>
    <w:rsid w:val="00ED15F4"/>
    <w:rsid w:val="00ED1683"/>
    <w:rsid w:val="00ED2A9F"/>
    <w:rsid w:val="00ED3A64"/>
    <w:rsid w:val="00ED5510"/>
    <w:rsid w:val="00ED5654"/>
    <w:rsid w:val="00ED6492"/>
    <w:rsid w:val="00ED6AC5"/>
    <w:rsid w:val="00EE1889"/>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331"/>
    <w:rsid w:val="00EF04E8"/>
    <w:rsid w:val="00EF0EDB"/>
    <w:rsid w:val="00EF2A43"/>
    <w:rsid w:val="00EF3481"/>
    <w:rsid w:val="00EF4A2A"/>
    <w:rsid w:val="00EF5279"/>
    <w:rsid w:val="00EF72FC"/>
    <w:rsid w:val="00EF7E86"/>
    <w:rsid w:val="00F00682"/>
    <w:rsid w:val="00F00866"/>
    <w:rsid w:val="00F017FD"/>
    <w:rsid w:val="00F01DE1"/>
    <w:rsid w:val="00F02C70"/>
    <w:rsid w:val="00F031F4"/>
    <w:rsid w:val="00F03EBB"/>
    <w:rsid w:val="00F04130"/>
    <w:rsid w:val="00F04A94"/>
    <w:rsid w:val="00F04C34"/>
    <w:rsid w:val="00F04F7A"/>
    <w:rsid w:val="00F05CFA"/>
    <w:rsid w:val="00F060CB"/>
    <w:rsid w:val="00F060EC"/>
    <w:rsid w:val="00F06BC7"/>
    <w:rsid w:val="00F06CAF"/>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5B12"/>
    <w:rsid w:val="00F25DF9"/>
    <w:rsid w:val="00F26247"/>
    <w:rsid w:val="00F27D51"/>
    <w:rsid w:val="00F3049A"/>
    <w:rsid w:val="00F31592"/>
    <w:rsid w:val="00F31887"/>
    <w:rsid w:val="00F33DD9"/>
    <w:rsid w:val="00F33F65"/>
    <w:rsid w:val="00F35144"/>
    <w:rsid w:val="00F3548D"/>
    <w:rsid w:val="00F36443"/>
    <w:rsid w:val="00F36AA3"/>
    <w:rsid w:val="00F3736A"/>
    <w:rsid w:val="00F4030B"/>
    <w:rsid w:val="00F4039B"/>
    <w:rsid w:val="00F405BD"/>
    <w:rsid w:val="00F41157"/>
    <w:rsid w:val="00F41955"/>
    <w:rsid w:val="00F41998"/>
    <w:rsid w:val="00F41F53"/>
    <w:rsid w:val="00F43E67"/>
    <w:rsid w:val="00F44350"/>
    <w:rsid w:val="00F443E5"/>
    <w:rsid w:val="00F44E30"/>
    <w:rsid w:val="00F45AA6"/>
    <w:rsid w:val="00F45F5C"/>
    <w:rsid w:val="00F461B0"/>
    <w:rsid w:val="00F46CE8"/>
    <w:rsid w:val="00F47A79"/>
    <w:rsid w:val="00F47AA5"/>
    <w:rsid w:val="00F50122"/>
    <w:rsid w:val="00F52555"/>
    <w:rsid w:val="00F53341"/>
    <w:rsid w:val="00F547CF"/>
    <w:rsid w:val="00F548F7"/>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8DF"/>
    <w:rsid w:val="00F7327B"/>
    <w:rsid w:val="00F736FC"/>
    <w:rsid w:val="00F74ABA"/>
    <w:rsid w:val="00F74E7A"/>
    <w:rsid w:val="00F74F05"/>
    <w:rsid w:val="00F75156"/>
    <w:rsid w:val="00F75316"/>
    <w:rsid w:val="00F756B9"/>
    <w:rsid w:val="00F7637C"/>
    <w:rsid w:val="00F809DC"/>
    <w:rsid w:val="00F80BE8"/>
    <w:rsid w:val="00F80E0B"/>
    <w:rsid w:val="00F81A23"/>
    <w:rsid w:val="00F820F4"/>
    <w:rsid w:val="00F82872"/>
    <w:rsid w:val="00F83D75"/>
    <w:rsid w:val="00F84926"/>
    <w:rsid w:val="00F864A8"/>
    <w:rsid w:val="00F86723"/>
    <w:rsid w:val="00F86E94"/>
    <w:rsid w:val="00F87BA3"/>
    <w:rsid w:val="00F90C5A"/>
    <w:rsid w:val="00F90CEB"/>
    <w:rsid w:val="00F90E9B"/>
    <w:rsid w:val="00F91EFC"/>
    <w:rsid w:val="00F920DC"/>
    <w:rsid w:val="00F928E0"/>
    <w:rsid w:val="00F92E39"/>
    <w:rsid w:val="00F93B1D"/>
    <w:rsid w:val="00F9431B"/>
    <w:rsid w:val="00F94F15"/>
    <w:rsid w:val="00F95C2A"/>
    <w:rsid w:val="00F96136"/>
    <w:rsid w:val="00F96E77"/>
    <w:rsid w:val="00F973D7"/>
    <w:rsid w:val="00F976D6"/>
    <w:rsid w:val="00F97A38"/>
    <w:rsid w:val="00FA00F4"/>
    <w:rsid w:val="00FA0620"/>
    <w:rsid w:val="00FA1779"/>
    <w:rsid w:val="00FA28DC"/>
    <w:rsid w:val="00FA30C3"/>
    <w:rsid w:val="00FA39DF"/>
    <w:rsid w:val="00FA43BD"/>
    <w:rsid w:val="00FA4C74"/>
    <w:rsid w:val="00FA4CB9"/>
    <w:rsid w:val="00FA544F"/>
    <w:rsid w:val="00FA5B05"/>
    <w:rsid w:val="00FA74CA"/>
    <w:rsid w:val="00FA7543"/>
    <w:rsid w:val="00FA7677"/>
    <w:rsid w:val="00FB018B"/>
    <w:rsid w:val="00FB055E"/>
    <w:rsid w:val="00FB163A"/>
    <w:rsid w:val="00FB1C4D"/>
    <w:rsid w:val="00FB1E24"/>
    <w:rsid w:val="00FB2528"/>
    <w:rsid w:val="00FB26F3"/>
    <w:rsid w:val="00FB29B2"/>
    <w:rsid w:val="00FB2A7C"/>
    <w:rsid w:val="00FB3A05"/>
    <w:rsid w:val="00FB4619"/>
    <w:rsid w:val="00FB4B64"/>
    <w:rsid w:val="00FB50B7"/>
    <w:rsid w:val="00FB63B8"/>
    <w:rsid w:val="00FB6DB2"/>
    <w:rsid w:val="00FB764F"/>
    <w:rsid w:val="00FC0598"/>
    <w:rsid w:val="00FC0EB9"/>
    <w:rsid w:val="00FC1507"/>
    <w:rsid w:val="00FC1527"/>
    <w:rsid w:val="00FC1D1C"/>
    <w:rsid w:val="00FC30BB"/>
    <w:rsid w:val="00FC33E4"/>
    <w:rsid w:val="00FC3D9B"/>
    <w:rsid w:val="00FC48F3"/>
    <w:rsid w:val="00FC4D67"/>
    <w:rsid w:val="00FC5257"/>
    <w:rsid w:val="00FC5E6D"/>
    <w:rsid w:val="00FC6709"/>
    <w:rsid w:val="00FC67FA"/>
    <w:rsid w:val="00FC6C85"/>
    <w:rsid w:val="00FC7245"/>
    <w:rsid w:val="00FC7F33"/>
    <w:rsid w:val="00FD1923"/>
    <w:rsid w:val="00FD1B26"/>
    <w:rsid w:val="00FD21F9"/>
    <w:rsid w:val="00FD259F"/>
    <w:rsid w:val="00FD3B74"/>
    <w:rsid w:val="00FD3FD7"/>
    <w:rsid w:val="00FD442A"/>
    <w:rsid w:val="00FD551C"/>
    <w:rsid w:val="00FD5586"/>
    <w:rsid w:val="00FD560D"/>
    <w:rsid w:val="00FD5F71"/>
    <w:rsid w:val="00FD6784"/>
    <w:rsid w:val="00FD69BF"/>
    <w:rsid w:val="00FD6D26"/>
    <w:rsid w:val="00FD7260"/>
    <w:rsid w:val="00FD737B"/>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2EC7"/>
    <w:rsid w:val="00FF3799"/>
    <w:rsid w:val="00FF4236"/>
    <w:rsid w:val="00FF47F8"/>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A2FF13"/>
    <w:rsid w:val="06281622"/>
    <w:rsid w:val="067B538B"/>
    <w:rsid w:val="06DAD3FC"/>
    <w:rsid w:val="086A8798"/>
    <w:rsid w:val="08B154CB"/>
    <w:rsid w:val="08E9D0FC"/>
    <w:rsid w:val="0AAC79B2"/>
    <w:rsid w:val="0B5E43B5"/>
    <w:rsid w:val="0B992555"/>
    <w:rsid w:val="0C5B3AA8"/>
    <w:rsid w:val="0C98ECB6"/>
    <w:rsid w:val="0CD16CB2"/>
    <w:rsid w:val="0D4F4341"/>
    <w:rsid w:val="0D5AC318"/>
    <w:rsid w:val="0D970D61"/>
    <w:rsid w:val="0E6A369C"/>
    <w:rsid w:val="0EC915E4"/>
    <w:rsid w:val="0EE1333A"/>
    <w:rsid w:val="0F83110D"/>
    <w:rsid w:val="0FEB930F"/>
    <w:rsid w:val="107EF35C"/>
    <w:rsid w:val="10A6C608"/>
    <w:rsid w:val="11BD395E"/>
    <w:rsid w:val="12235258"/>
    <w:rsid w:val="126EC419"/>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C51F016"/>
    <w:rsid w:val="1D6604FF"/>
    <w:rsid w:val="1DDBCF70"/>
    <w:rsid w:val="1E66B8D2"/>
    <w:rsid w:val="1F3EA3D4"/>
    <w:rsid w:val="1FDC11B8"/>
    <w:rsid w:val="204F45AC"/>
    <w:rsid w:val="2072CADD"/>
    <w:rsid w:val="21542C94"/>
    <w:rsid w:val="22397622"/>
    <w:rsid w:val="223D9636"/>
    <w:rsid w:val="22D59CE7"/>
    <w:rsid w:val="23A301D7"/>
    <w:rsid w:val="23C6F51E"/>
    <w:rsid w:val="23C7898A"/>
    <w:rsid w:val="23D150B5"/>
    <w:rsid w:val="24117B15"/>
    <w:rsid w:val="24DC98E1"/>
    <w:rsid w:val="264BB17A"/>
    <w:rsid w:val="2668325D"/>
    <w:rsid w:val="26A9D1AE"/>
    <w:rsid w:val="26FD1825"/>
    <w:rsid w:val="27BCE239"/>
    <w:rsid w:val="27E41D44"/>
    <w:rsid w:val="27E781DB"/>
    <w:rsid w:val="27F3BE92"/>
    <w:rsid w:val="287BBB1A"/>
    <w:rsid w:val="288A9244"/>
    <w:rsid w:val="29525C63"/>
    <w:rsid w:val="2982958A"/>
    <w:rsid w:val="299C7A99"/>
    <w:rsid w:val="29A5B77A"/>
    <w:rsid w:val="2B3B60BC"/>
    <w:rsid w:val="2B80D2F0"/>
    <w:rsid w:val="2B9EF120"/>
    <w:rsid w:val="2C2C0DED"/>
    <w:rsid w:val="2C5BED17"/>
    <w:rsid w:val="2C6356D0"/>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A29F200"/>
    <w:rsid w:val="3A37CC87"/>
    <w:rsid w:val="3AFAB361"/>
    <w:rsid w:val="3B97F0FB"/>
    <w:rsid w:val="3BF45D2F"/>
    <w:rsid w:val="3D510B68"/>
    <w:rsid w:val="3DE8244A"/>
    <w:rsid w:val="3E5BAC52"/>
    <w:rsid w:val="3E6CE729"/>
    <w:rsid w:val="3F0EBD08"/>
    <w:rsid w:val="3F1C44EC"/>
    <w:rsid w:val="3F6960F3"/>
    <w:rsid w:val="3FB0501D"/>
    <w:rsid w:val="3FE50857"/>
    <w:rsid w:val="40D0C315"/>
    <w:rsid w:val="41AC7571"/>
    <w:rsid w:val="4207D93B"/>
    <w:rsid w:val="42101742"/>
    <w:rsid w:val="439072E1"/>
    <w:rsid w:val="456F6FA2"/>
    <w:rsid w:val="4594F825"/>
    <w:rsid w:val="45F7DE61"/>
    <w:rsid w:val="4688CF41"/>
    <w:rsid w:val="475963D1"/>
    <w:rsid w:val="4833E23B"/>
    <w:rsid w:val="4B139031"/>
    <w:rsid w:val="4B3248E7"/>
    <w:rsid w:val="4B7A7039"/>
    <w:rsid w:val="4C0628CA"/>
    <w:rsid w:val="4C416925"/>
    <w:rsid w:val="4C41F563"/>
    <w:rsid w:val="4CE6149B"/>
    <w:rsid w:val="4D3E0AD8"/>
    <w:rsid w:val="4D66171C"/>
    <w:rsid w:val="4E77244A"/>
    <w:rsid w:val="4EFF688C"/>
    <w:rsid w:val="4F044571"/>
    <w:rsid w:val="4FDF020A"/>
    <w:rsid w:val="4FEBE985"/>
    <w:rsid w:val="4FF89349"/>
    <w:rsid w:val="5095051B"/>
    <w:rsid w:val="52265C39"/>
    <w:rsid w:val="52527247"/>
    <w:rsid w:val="526EDCFC"/>
    <w:rsid w:val="529AFE2D"/>
    <w:rsid w:val="53286C05"/>
    <w:rsid w:val="533D63C0"/>
    <w:rsid w:val="537B4357"/>
    <w:rsid w:val="54730424"/>
    <w:rsid w:val="54E42762"/>
    <w:rsid w:val="55472EE9"/>
    <w:rsid w:val="55566010"/>
    <w:rsid w:val="55C690D6"/>
    <w:rsid w:val="56DAC30A"/>
    <w:rsid w:val="57D97352"/>
    <w:rsid w:val="57DB9AAC"/>
    <w:rsid w:val="57F4464E"/>
    <w:rsid w:val="5804DE33"/>
    <w:rsid w:val="580CC9C8"/>
    <w:rsid w:val="5900A2E6"/>
    <w:rsid w:val="59BC7049"/>
    <w:rsid w:val="5A907CAB"/>
    <w:rsid w:val="5ADE2362"/>
    <w:rsid w:val="5B053612"/>
    <w:rsid w:val="5B98038F"/>
    <w:rsid w:val="5B9B2B63"/>
    <w:rsid w:val="5BD01BE9"/>
    <w:rsid w:val="5CD692E9"/>
    <w:rsid w:val="5D162215"/>
    <w:rsid w:val="5DD8ECED"/>
    <w:rsid w:val="5EB1F276"/>
    <w:rsid w:val="5F06C254"/>
    <w:rsid w:val="5F833CEA"/>
    <w:rsid w:val="5FB29F92"/>
    <w:rsid w:val="5FB492DA"/>
    <w:rsid w:val="5FB7E0A1"/>
    <w:rsid w:val="60D10D34"/>
    <w:rsid w:val="6278093D"/>
    <w:rsid w:val="6340D5B2"/>
    <w:rsid w:val="6353D406"/>
    <w:rsid w:val="6363528F"/>
    <w:rsid w:val="638DF231"/>
    <w:rsid w:val="63EE914E"/>
    <w:rsid w:val="64C6E6B5"/>
    <w:rsid w:val="650C1E01"/>
    <w:rsid w:val="657B1BF3"/>
    <w:rsid w:val="667F6CEA"/>
    <w:rsid w:val="66A56BC8"/>
    <w:rsid w:val="66C71C8A"/>
    <w:rsid w:val="66E87A4F"/>
    <w:rsid w:val="6713C001"/>
    <w:rsid w:val="67A70CF4"/>
    <w:rsid w:val="67EC2A79"/>
    <w:rsid w:val="67FC172E"/>
    <w:rsid w:val="683612CA"/>
    <w:rsid w:val="690CE97F"/>
    <w:rsid w:val="69F10C98"/>
    <w:rsid w:val="6A1218F1"/>
    <w:rsid w:val="6AA9C141"/>
    <w:rsid w:val="6C11D702"/>
    <w:rsid w:val="6D873813"/>
    <w:rsid w:val="6DCC33EE"/>
    <w:rsid w:val="6E2BAD2C"/>
    <w:rsid w:val="6E4220A8"/>
    <w:rsid w:val="6E911976"/>
    <w:rsid w:val="6EC5D8A7"/>
    <w:rsid w:val="6F25337E"/>
    <w:rsid w:val="6F5A16E0"/>
    <w:rsid w:val="6F809FCC"/>
    <w:rsid w:val="71092872"/>
    <w:rsid w:val="71EB8EFE"/>
    <w:rsid w:val="72CEA8F3"/>
    <w:rsid w:val="736363BE"/>
    <w:rsid w:val="739EBBE3"/>
    <w:rsid w:val="7464BF3F"/>
    <w:rsid w:val="746BDE3E"/>
    <w:rsid w:val="749ED285"/>
    <w:rsid w:val="753B3D26"/>
    <w:rsid w:val="7558052A"/>
    <w:rsid w:val="75AB7623"/>
    <w:rsid w:val="7761EE7F"/>
    <w:rsid w:val="77683451"/>
    <w:rsid w:val="77F2CA49"/>
    <w:rsid w:val="7A94AE09"/>
    <w:rsid w:val="7B5C9A90"/>
    <w:rsid w:val="7B9157AA"/>
    <w:rsid w:val="7C0ED242"/>
    <w:rsid w:val="7C782F3C"/>
    <w:rsid w:val="7E35C356"/>
    <w:rsid w:val="7EAC2636"/>
    <w:rsid w:val="7EB0F7A6"/>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91FD4E2C-3B92-4048-B68F-2DC70E617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eastAsia="ＭＳ 明朝" w:hAnsi="Segoe UI" w:cs="Segoe UI"/>
      <w:szCs w:val="18"/>
    </w:rPr>
  </w:style>
  <w:style w:type="character" w:customStyle="1" w:styleId="ad">
    <w:name w:val="吹き出し (文字)"/>
    <w:basedOn w:val="a0"/>
    <w:link w:val="ac"/>
    <w:uiPriority w:val="99"/>
    <w:semiHidden/>
    <w:rsid w:val="009031C7"/>
    <w:rPr>
      <w:rFonts w:ascii="Segoe UI" w:eastAsia="ＭＳ 明朝"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ＭＳ 明朝" w:hAnsi="Times New Roman" w:cs="Times New Roman"/>
      <w:sz w:val="24"/>
      <w:szCs w:val="24"/>
      <w:lang w:val="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ＭＳ 明朝" w:hAnsi="Times New Roman" w:cs="Times New Roman"/>
      <w:sz w:val="24"/>
      <w:szCs w:val="24"/>
      <w:lang w:val="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ＭＳ 明朝" w:hAnsi="Times New Roman" w:cs="Times New Roman"/>
      <w:sz w:val="24"/>
      <w:szCs w:val="24"/>
      <w:lang w:val="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ＭＳ 明朝" w:hAnsi="Times New Roman" w:cs="Times New Roman"/>
      <w:sz w:val="24"/>
      <w:szCs w:val="24"/>
      <w:lang w:val="de-DE"/>
    </w:rPr>
  </w:style>
  <w:style w:type="paragraph" w:customStyle="1" w:styleId="xl20">
    <w:name w:val="xl20"/>
    <w:basedOn w:val="a"/>
    <w:rsid w:val="00052598"/>
    <w:pPr>
      <w:spacing w:before="100" w:beforeAutospacing="1" w:after="100" w:afterAutospacing="1"/>
    </w:pPr>
    <w:rPr>
      <w:rFonts w:ascii="Times New Roman" w:eastAsia="ＭＳ 明朝" w:hAnsi="Times New Roman" w:cs="Times New Roman"/>
      <w:color w:val="0563C1"/>
      <w:sz w:val="24"/>
      <w:szCs w:val="24"/>
      <w:u w:val="single"/>
      <w:lang w:val="de-DE"/>
    </w:rPr>
  </w:style>
  <w:style w:type="paragraph" w:customStyle="1" w:styleId="xl21">
    <w:name w:val="xl21"/>
    <w:basedOn w:val="a"/>
    <w:rsid w:val="00052598"/>
    <w:pPr>
      <w:spacing w:before="100" w:beforeAutospacing="1" w:after="100" w:afterAutospacing="1"/>
    </w:pPr>
    <w:rPr>
      <w:rFonts w:ascii="Times New Roman" w:eastAsia="ＭＳ 明朝" w:hAnsi="Times New Roman" w:cs="Times New Roman"/>
      <w:sz w:val="24"/>
      <w:szCs w:val="24"/>
      <w:lang w:val="de-DE"/>
    </w:rPr>
  </w:style>
  <w:style w:type="paragraph" w:customStyle="1" w:styleId="xl23">
    <w:name w:val="xl23"/>
    <w:basedOn w:val="a"/>
    <w:rsid w:val="00052598"/>
    <w:pPr>
      <w:spacing w:before="100" w:beforeAutospacing="1" w:after="100" w:afterAutospacing="1"/>
    </w:pPr>
    <w:rPr>
      <w:rFonts w:ascii="Times New Roman" w:eastAsia="ＭＳ 明朝" w:hAnsi="Times New Roman" w:cs="Times New Roman"/>
      <w:sz w:val="24"/>
      <w:szCs w:val="24"/>
      <w:lang w:val="de-DE"/>
    </w:rPr>
  </w:style>
  <w:style w:type="paragraph" w:customStyle="1" w:styleId="xl26">
    <w:name w:val="xl26"/>
    <w:basedOn w:val="a"/>
    <w:rsid w:val="00052598"/>
    <w:pPr>
      <w:spacing w:before="100" w:beforeAutospacing="1" w:after="100" w:afterAutospacing="1"/>
      <w:textAlignment w:val="center"/>
    </w:pPr>
    <w:rPr>
      <w:rFonts w:ascii="Times New Roman" w:eastAsia="ＭＳ 明朝" w:hAnsi="Times New Roman" w:cs="Times New Roman"/>
      <w:sz w:val="22"/>
      <w:lang w:val="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eastAsia="ＭＳ 明朝" w:hAnsi="Calibri" w:cs="Calibri"/>
      <w:sz w:val="22"/>
      <w:lang w:val="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明朝"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明朝" w:hAnsi="ＭＳ ゴシック" w:cs="ＭＳ ゴシック"/>
      <w:sz w:val="24"/>
      <w:szCs w:val="24"/>
      <w:lang w:val="en-US"/>
    </w:rPr>
  </w:style>
  <w:style w:type="character" w:customStyle="1" w:styleId="HTML0">
    <w:name w:val="HTML 書式付き (文字)"/>
    <w:basedOn w:val="a0"/>
    <w:link w:val="HTML"/>
    <w:uiPriority w:val="99"/>
    <w:rsid w:val="00535D9B"/>
    <w:rPr>
      <w:rFonts w:ascii="ＭＳ ゴシック" w:eastAsia="ＭＳ 明朝"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customStyle="1" w:styleId="21">
    <w:name w:val="未解決のメンション2"/>
    <w:basedOn w:val="a0"/>
    <w:uiPriority w:val="99"/>
    <w:semiHidden/>
    <w:unhideWhenUsed/>
    <w:rsid w:val="00C86E9F"/>
    <w:rPr>
      <w:color w:val="605E5C"/>
      <w:shd w:val="clear" w:color="auto" w:fill="E1DFDD"/>
    </w:rPr>
  </w:style>
  <w:style w:type="character" w:customStyle="1" w:styleId="3">
    <w:name w:val="未解決のメンション3"/>
    <w:basedOn w:val="a0"/>
    <w:uiPriority w:val="99"/>
    <w:semiHidden/>
    <w:unhideWhenUsed/>
    <w:rsid w:val="0073747D"/>
    <w:rPr>
      <w:color w:val="605E5C"/>
      <w:shd w:val="clear" w:color="auto" w:fill="E1DFDD"/>
    </w:rPr>
  </w:style>
  <w:style w:type="character" w:styleId="af8">
    <w:name w:val="Unresolved Mention"/>
    <w:basedOn w:val="a0"/>
    <w:uiPriority w:val="99"/>
    <w:semiHidden/>
    <w:unhideWhenUsed/>
    <w:rsid w:val="00132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5547061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71392869">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3764279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0698887">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85086398">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6029639">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7461479">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0589754">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62775892">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4620920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58414">
      <w:bodyDiv w:val="1"/>
      <w:marLeft w:val="0"/>
      <w:marRight w:val="0"/>
      <w:marTop w:val="0"/>
      <w:marBottom w:val="0"/>
      <w:divBdr>
        <w:top w:val="none" w:sz="0" w:space="0" w:color="auto"/>
        <w:left w:val="none" w:sz="0" w:space="0" w:color="auto"/>
        <w:bottom w:val="none" w:sz="0" w:space="0" w:color="auto"/>
        <w:right w:val="none" w:sz="0" w:space="0" w:color="auto"/>
      </w:divBdr>
    </w:div>
    <w:div w:id="801070340">
      <w:bodyDiv w:val="1"/>
      <w:marLeft w:val="0"/>
      <w:marRight w:val="0"/>
      <w:marTop w:val="0"/>
      <w:marBottom w:val="0"/>
      <w:divBdr>
        <w:top w:val="none" w:sz="0" w:space="0" w:color="auto"/>
        <w:left w:val="none" w:sz="0" w:space="0" w:color="auto"/>
        <w:bottom w:val="none" w:sz="0" w:space="0" w:color="auto"/>
        <w:right w:val="none" w:sz="0" w:space="0" w:color="auto"/>
      </w:divBdr>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7207987">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0680969">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164115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125082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4952878">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3346316">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45325890">
      <w:bodyDiv w:val="1"/>
      <w:marLeft w:val="0"/>
      <w:marRight w:val="0"/>
      <w:marTop w:val="0"/>
      <w:marBottom w:val="0"/>
      <w:divBdr>
        <w:top w:val="none" w:sz="0" w:space="0" w:color="auto"/>
        <w:left w:val="none" w:sz="0" w:space="0" w:color="auto"/>
        <w:bottom w:val="none" w:sz="0" w:space="0" w:color="auto"/>
        <w:right w:val="none" w:sz="0" w:space="0" w:color="auto"/>
      </w:divBdr>
    </w:div>
    <w:div w:id="1390035673">
      <w:bodyDiv w:val="1"/>
      <w:marLeft w:val="0"/>
      <w:marRight w:val="0"/>
      <w:marTop w:val="0"/>
      <w:marBottom w:val="0"/>
      <w:divBdr>
        <w:top w:val="none" w:sz="0" w:space="0" w:color="auto"/>
        <w:left w:val="none" w:sz="0" w:space="0" w:color="auto"/>
        <w:bottom w:val="none" w:sz="0" w:space="0" w:color="auto"/>
        <w:right w:val="none" w:sz="0" w:space="0" w:color="auto"/>
      </w:divBdr>
    </w:div>
    <w:div w:id="1392122257">
      <w:bodyDiv w:val="1"/>
      <w:marLeft w:val="0"/>
      <w:marRight w:val="0"/>
      <w:marTop w:val="0"/>
      <w:marBottom w:val="0"/>
      <w:divBdr>
        <w:top w:val="none" w:sz="0" w:space="0" w:color="auto"/>
        <w:left w:val="none" w:sz="0" w:space="0" w:color="auto"/>
        <w:bottom w:val="none" w:sz="0" w:space="0" w:color="auto"/>
        <w:right w:val="none" w:sz="0" w:space="0" w:color="auto"/>
      </w:divBdr>
    </w:div>
    <w:div w:id="139928595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257697">
      <w:bodyDiv w:val="1"/>
      <w:marLeft w:val="0"/>
      <w:marRight w:val="0"/>
      <w:marTop w:val="0"/>
      <w:marBottom w:val="0"/>
      <w:divBdr>
        <w:top w:val="none" w:sz="0" w:space="0" w:color="auto"/>
        <w:left w:val="none" w:sz="0" w:space="0" w:color="auto"/>
        <w:bottom w:val="none" w:sz="0" w:space="0" w:color="auto"/>
        <w:right w:val="none" w:sz="0" w:space="0" w:color="auto"/>
      </w:divBdr>
    </w:div>
    <w:div w:id="15764760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682463262">
      <w:bodyDiv w:val="1"/>
      <w:marLeft w:val="0"/>
      <w:marRight w:val="0"/>
      <w:marTop w:val="0"/>
      <w:marBottom w:val="0"/>
      <w:divBdr>
        <w:top w:val="none" w:sz="0" w:space="0" w:color="auto"/>
        <w:left w:val="none" w:sz="0" w:space="0" w:color="auto"/>
        <w:bottom w:val="none" w:sz="0" w:space="0" w:color="auto"/>
        <w:right w:val="none" w:sz="0" w:space="0" w:color="auto"/>
      </w:divBdr>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158091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1361566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97504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77542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98793620">
      <w:bodyDiv w:val="1"/>
      <w:marLeft w:val="0"/>
      <w:marRight w:val="0"/>
      <w:marTop w:val="0"/>
      <w:marBottom w:val="0"/>
      <w:divBdr>
        <w:top w:val="none" w:sz="0" w:space="0" w:color="auto"/>
        <w:left w:val="none" w:sz="0" w:space="0" w:color="auto"/>
        <w:bottom w:val="none" w:sz="0" w:space="0" w:color="auto"/>
        <w:right w:val="none" w:sz="0" w:space="0" w:color="auto"/>
      </w:divBdr>
    </w:div>
    <w:div w:id="213525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nnheiser.com/ja-jp/product-families/ew-dx-professional" TargetMode="External"/><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svr-share\Share\10705_Sennheiser\6.%20&#12522;&#12522;&#12540;&#12473;&#12539;&#21462;&#26448;&#26696;&#20869;\2025_&#37197;&#20449;&#28168;&#12415;\20250703_Ruby%20Red%20HD%2025\final\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MS Mincho"/>
        <a:cs typeface=""/>
      </a:majorFont>
      <a:minorFont>
        <a:latin typeface="Sennheiser Office"/>
        <a:ea typeface="MS Mincho"/>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b8f670b8cf6f5af696515ffd83623a">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04ff8ecfccf346dbc5d2595b17cd0f2"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 ds:uri="http://schemas.microsoft.com/sharepoint/v3"/>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C6D644BE-DBA0-4AE0-81F9-098CFDCDB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D90B47-177C-4E85-9B40-2919F4C481E0}">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3</Pages>
  <Words>359</Words>
  <Characters>2049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4</cp:revision>
  <cp:lastPrinted>2024-09-02T04:53:00Z</cp:lastPrinted>
  <dcterms:created xsi:type="dcterms:W3CDTF">2025-11-18T05:40:00Z</dcterms:created>
  <dcterms:modified xsi:type="dcterms:W3CDTF">2025-11-18T06:12:00Z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y fmtid="{D5CDD505-2E9C-101B-9397-08002B2CF9AE}" pid="5" name="ClassificationContentMarkingFooterShapeIds">
    <vt:lpwstr>3fba2a6,57b84b0f,30b3420b</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