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Generación Z posiciona citas </w:t>
      </w:r>
      <w:r w:rsidDel="00000000" w:rsidR="00000000" w:rsidRPr="00000000">
        <w:rPr>
          <w:rFonts w:ascii="Proxima Nova" w:cs="Proxima Nova" w:eastAsia="Proxima Nova" w:hAnsi="Proxima Nova"/>
          <w:b w:val="1"/>
          <w:i w:val="1"/>
          <w:sz w:val="28"/>
          <w:szCs w:val="28"/>
          <w:rtl w:val="0"/>
        </w:rPr>
        <w:t xml:space="preserve">vintage </w:t>
      </w:r>
      <w:r w:rsidDel="00000000" w:rsidR="00000000" w:rsidRPr="00000000">
        <w:rPr>
          <w:rFonts w:ascii="Proxima Nova" w:cs="Proxima Nova" w:eastAsia="Proxima Nova" w:hAnsi="Proxima Nova"/>
          <w:b w:val="1"/>
          <w:sz w:val="28"/>
          <w:szCs w:val="28"/>
          <w:rtl w:val="0"/>
        </w:rPr>
        <w:t xml:space="preserve">como tendencia para los enamorados en Pinterest</w:t>
      </w:r>
    </w:p>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right="714.3307086614186"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Librerías, acuarios y museos: una absoluta revelación en opciones para salir en pareja.</w:t>
      </w:r>
    </w:p>
    <w:p w:rsidR="00000000" w:rsidDel="00000000" w:rsidP="00000000" w:rsidRDefault="00000000" w:rsidRPr="00000000" w14:paraId="00000004">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Febrero de 2023.- </w:t>
      </w:r>
      <w:r w:rsidDel="00000000" w:rsidR="00000000" w:rsidRPr="00000000">
        <w:rPr>
          <w:rFonts w:ascii="Proxima Nova" w:cs="Proxima Nova" w:eastAsia="Proxima Nova" w:hAnsi="Proxima Nova"/>
          <w:rtl w:val="0"/>
        </w:rPr>
        <w:t xml:space="preserve">El mes de los enamorados es el mejor pretexto para salir con nuestra </w:t>
      </w:r>
      <w:r w:rsidDel="00000000" w:rsidR="00000000" w:rsidRPr="00000000">
        <w:rPr>
          <w:rFonts w:ascii="Proxima Nova" w:cs="Proxima Nova" w:eastAsia="Proxima Nova" w:hAnsi="Proxima Nova"/>
          <w:rtl w:val="0"/>
        </w:rPr>
        <w:t xml:space="preserve">media naranja</w:t>
      </w:r>
      <w:r w:rsidDel="00000000" w:rsidR="00000000" w:rsidRPr="00000000">
        <w:rPr>
          <w:rFonts w:ascii="Proxima Nova" w:cs="Proxima Nova" w:eastAsia="Proxima Nova" w:hAnsi="Proxima Nova"/>
          <w:rtl w:val="0"/>
        </w:rPr>
        <w:t xml:space="preserve"> a explorar juntos nuevas alternativas para conocerse y descubrir nuevas afinidades, sea en una primera cita o teniendo una relación de años. Los usuarios de Pinterest han proyectado en la plataforma su curiosidad por probar nuevas citas, </w:t>
      </w:r>
      <w:r w:rsidDel="00000000" w:rsidR="00000000" w:rsidRPr="00000000">
        <w:rPr>
          <w:rFonts w:ascii="Proxima Nova" w:cs="Proxima Nova" w:eastAsia="Proxima Nova" w:hAnsi="Proxima Nova"/>
          <w:b w:val="1"/>
          <w:rtl w:val="0"/>
        </w:rPr>
        <w:t xml:space="preserve">incrementado las búsquedas de “ideas creativas para noches de cita” un 120%</w:t>
      </w:r>
      <w:r w:rsidDel="00000000" w:rsidR="00000000" w:rsidRPr="00000000">
        <w:rPr>
          <w:rFonts w:ascii="Proxima Nova" w:cs="Proxima Nova" w:eastAsia="Proxima Nova" w:hAnsi="Proxima Nova"/>
          <w:rtl w:val="0"/>
        </w:rPr>
        <w:t xml:space="preserve">. Los datos son del Pinterest Predicts, reporte de tendencias de la plataforma de inspiración y planeamiento.</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generación Z ha llevado al siguiente nivel su curiosidad de vivir experiencias diferentes en pareja, posicionando como tendencia las</w:t>
      </w:r>
      <w:r w:rsidDel="00000000" w:rsidR="00000000" w:rsidRPr="00000000">
        <w:rPr>
          <w:rFonts w:ascii="Proxima Nova" w:cs="Proxima Nova" w:eastAsia="Proxima Nova" w:hAnsi="Proxima Nova"/>
          <w:b w:val="1"/>
          <w:rtl w:val="0"/>
        </w:rPr>
        <w:t xml:space="preserve"> citas vintage</w:t>
      </w:r>
      <w:r w:rsidDel="00000000" w:rsidR="00000000" w:rsidRPr="00000000">
        <w:rPr>
          <w:rFonts w:ascii="Proxima Nova" w:cs="Proxima Nova" w:eastAsia="Proxima Nova" w:hAnsi="Proxima Nova"/>
          <w:rtl w:val="0"/>
        </w:rPr>
        <w:t xml:space="preserve">. El interés por construir nuevas memorias y experiencias en conjunto se ha visto influenciado por la creciente necesidad global de acercarse a la naturaleza, a través de citas en el campo, como ejemplo está el </w:t>
      </w:r>
      <w:r w:rsidDel="00000000" w:rsidR="00000000" w:rsidRPr="00000000">
        <w:rPr>
          <w:rFonts w:ascii="Proxima Nova" w:cs="Proxima Nova" w:eastAsia="Proxima Nova" w:hAnsi="Proxima Nova"/>
          <w:b w:val="1"/>
          <w:rtl w:val="0"/>
        </w:rPr>
        <w:t xml:space="preserve">incremento de 385% en las búsquedas de “ideas para citas de picnic”</w:t>
      </w:r>
      <w:r w:rsidDel="00000000" w:rsidR="00000000" w:rsidRPr="00000000">
        <w:rPr>
          <w:rFonts w:ascii="Proxima Nova" w:cs="Proxima Nova" w:eastAsia="Proxima Nova" w:hAnsi="Proxima Nova"/>
          <w:rtl w:val="0"/>
        </w:rPr>
        <w:t xml:space="preserve"> en Pinterest.</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Cultivar su mente con la persona amada y la posibilidad de un descubrimiento de nuevas semejanzas ha llevado a las parejas a posicionar en Pinterest búsquedas como </w:t>
      </w:r>
      <w:r w:rsidDel="00000000" w:rsidR="00000000" w:rsidRPr="00000000">
        <w:rPr>
          <w:rFonts w:ascii="Proxima Nova" w:cs="Proxima Nova" w:eastAsia="Proxima Nova" w:hAnsi="Proxima Nova"/>
          <w:b w:val="1"/>
          <w:rtl w:val="0"/>
        </w:rPr>
        <w:t xml:space="preserve">“cita en el acuario” con un incremento de 235%</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“cita en la librería” con un incremento de 195%</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b w:val="1"/>
          <w:rtl w:val="0"/>
        </w:rPr>
        <w:t xml:space="preserve">“citas en museos” con un incremento de 70%</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 importante en esta y todas las fechas es pasar momentos felices y crear anécdotas que se puedan atesorar en la memoria. Atrévete a probar nuevos planes y a visitar lugares diferentes para tu cita.</w:t>
      </w:r>
    </w:p>
    <w:p w:rsidR="00000000" w:rsidDel="00000000" w:rsidP="00000000" w:rsidRDefault="00000000" w:rsidRPr="00000000" w14:paraId="0000000C">
      <w:pPr>
        <w:spacing w:line="240" w:lineRule="auto"/>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F">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Datos de búsquedas globales de Pinterest, período de análisis de septiembre de 2020 a septiembre de 2022.</w:t>
      </w:r>
    </w:p>
    <w:p w:rsidR="00000000" w:rsidDel="00000000" w:rsidP="00000000" w:rsidRDefault="00000000" w:rsidRPr="00000000" w14:paraId="00000010">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2">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4">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6">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1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1B">
      <w:pPr>
        <w:spacing w:line="240" w:lineRule="auto"/>
        <w:jc w:val="both"/>
        <w:rPr>
          <w:rFonts w:ascii="Proxima Nova" w:cs="Proxima Nova" w:eastAsia="Proxima Nova" w:hAnsi="Proxima Nova"/>
          <w:b w:val="1"/>
          <w:sz w:val="30"/>
          <w:szCs w:val="30"/>
        </w:rPr>
      </w:pPr>
      <w:r w:rsidDel="00000000" w:rsidR="00000000" w:rsidRPr="00000000">
        <w:rPr>
          <w:rFonts w:ascii="Proxima Nova" w:cs="Proxima Nova" w:eastAsia="Proxima Nova" w:hAnsi="Proxima Nova"/>
          <w:rtl w:val="0"/>
        </w:rPr>
        <w:t xml:space="preserve">elina.ambriz@another.co</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interest.cl/"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