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2CE74097"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9F560D">
        <w:rPr>
          <w:rFonts w:cstheme="minorHAnsi"/>
          <w:b/>
          <w:bCs/>
          <w:szCs w:val="19"/>
          <w:lang w:val="en-US"/>
        </w:rPr>
        <w:t>9</w:t>
      </w:r>
      <w:r w:rsidR="009F560D" w:rsidRPr="009F560D">
        <w:rPr>
          <w:rFonts w:cstheme="minorHAnsi"/>
          <w:b/>
          <w:bCs/>
          <w:szCs w:val="19"/>
          <w:vertAlign w:val="superscript"/>
          <w:lang w:val="en-US"/>
        </w:rPr>
        <w:t>th</w:t>
      </w:r>
      <w:r w:rsidR="009F560D">
        <w:rPr>
          <w:rFonts w:cstheme="minorHAnsi"/>
          <w:b/>
          <w:bCs/>
          <w:szCs w:val="19"/>
          <w:lang w:val="en-US"/>
        </w:rPr>
        <w:t xml:space="preserve"> September</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40E06148" w14:textId="77777777" w:rsidR="0085468A" w:rsidRDefault="0085468A" w:rsidP="0085468A">
      <w:pPr>
        <w:rPr>
          <w:rFonts w:ascii="Arial" w:hAnsi="Arial" w:cs="Arial"/>
          <w:b/>
          <w:bCs/>
          <w:sz w:val="20"/>
          <w:szCs w:val="20"/>
          <w:lang w:val="en-US"/>
        </w:rPr>
      </w:pPr>
      <w:r w:rsidRPr="001A285A">
        <w:rPr>
          <w:rFonts w:ascii="Arial" w:hAnsi="Arial" w:cs="Arial"/>
          <w:b/>
          <w:bCs/>
          <w:sz w:val="20"/>
          <w:szCs w:val="20"/>
          <w:lang w:val="en-US"/>
        </w:rPr>
        <w:t>BOBST brings gravure printing for flexible packaging into the digital world with oneECG Extended Color Gamut gravure technology</w:t>
      </w:r>
    </w:p>
    <w:p w14:paraId="7B00E962" w14:textId="77777777" w:rsidR="0085468A" w:rsidRPr="001A285A" w:rsidRDefault="0085468A" w:rsidP="0085468A">
      <w:pPr>
        <w:rPr>
          <w:rFonts w:ascii="Arial" w:hAnsi="Arial" w:cs="Arial"/>
          <w:b/>
          <w:bCs/>
          <w:sz w:val="20"/>
          <w:szCs w:val="20"/>
          <w:lang w:val="en-US"/>
        </w:rPr>
      </w:pPr>
    </w:p>
    <w:p w14:paraId="6D0659D2" w14:textId="77777777" w:rsidR="0085468A" w:rsidRDefault="0085468A" w:rsidP="0085468A">
      <w:pPr>
        <w:rPr>
          <w:rFonts w:ascii="Arial" w:hAnsi="Arial" w:cs="Arial"/>
          <w:sz w:val="20"/>
          <w:szCs w:val="20"/>
          <w:lang w:val="en-US"/>
        </w:rPr>
      </w:pPr>
      <w:r w:rsidRPr="001A285A">
        <w:rPr>
          <w:rFonts w:ascii="Arial" w:hAnsi="Arial" w:cs="Arial"/>
          <w:sz w:val="20"/>
          <w:szCs w:val="20"/>
          <w:lang w:val="en-US"/>
        </w:rPr>
        <w:t>Gravure is a printing process that has been spoken of relatively little of late,</w:t>
      </w:r>
      <w:r>
        <w:rPr>
          <w:rFonts w:ascii="Arial" w:hAnsi="Arial" w:cs="Arial"/>
          <w:sz w:val="20"/>
          <w:szCs w:val="20"/>
          <w:lang w:val="en-US"/>
        </w:rPr>
        <w:t xml:space="preserve"> compared with</w:t>
      </w:r>
      <w:r w:rsidRPr="001A285A">
        <w:rPr>
          <w:rFonts w:ascii="Arial" w:hAnsi="Arial" w:cs="Arial"/>
          <w:sz w:val="20"/>
          <w:szCs w:val="20"/>
          <w:lang w:val="en-US"/>
        </w:rPr>
        <w:t xml:space="preserve"> other printing methods that have undergone a very fast transformation. However, the demands of the fast-moving consumers good industry have been pressing on gravure printing just </w:t>
      </w:r>
      <w:r w:rsidRPr="001A285A">
        <w:rPr>
          <w:rFonts w:ascii="Arial" w:hAnsi="Arial" w:cs="Arial"/>
          <w:color w:val="000000"/>
          <w:sz w:val="20"/>
          <w:szCs w:val="20"/>
          <w:lang w:val="en-US"/>
        </w:rPr>
        <w:t>as much:</w:t>
      </w:r>
      <w:r w:rsidRPr="001A285A">
        <w:rPr>
          <w:rFonts w:ascii="Arial" w:hAnsi="Arial" w:cs="Arial"/>
          <w:sz w:val="20"/>
          <w:szCs w:val="20"/>
          <w:lang w:val="en-US"/>
        </w:rPr>
        <w:t xml:space="preserve"> increasingly short run production and time-to-market, packaging customization, ready to recycle packaging substrates and the need for global brand color consistency. </w:t>
      </w:r>
    </w:p>
    <w:p w14:paraId="27B0CBFF" w14:textId="77777777" w:rsidR="0085468A" w:rsidRPr="001A285A" w:rsidRDefault="0085468A" w:rsidP="0085468A">
      <w:pPr>
        <w:rPr>
          <w:rFonts w:ascii="Arial" w:hAnsi="Arial" w:cs="Arial"/>
          <w:sz w:val="20"/>
          <w:szCs w:val="20"/>
          <w:lang w:val="en-US"/>
        </w:rPr>
      </w:pPr>
    </w:p>
    <w:p w14:paraId="448EAF1B" w14:textId="76A792E0" w:rsidR="0085468A" w:rsidRDefault="0085468A" w:rsidP="0085468A">
      <w:pPr>
        <w:rPr>
          <w:rFonts w:ascii="Arial" w:hAnsi="Arial" w:cs="Arial"/>
          <w:sz w:val="20"/>
          <w:szCs w:val="20"/>
          <w:lang w:val="en-US"/>
        </w:rPr>
      </w:pPr>
      <w:r w:rsidRPr="001A285A">
        <w:rPr>
          <w:rFonts w:ascii="Arial" w:hAnsi="Arial" w:cs="Arial"/>
          <w:sz w:val="20"/>
          <w:szCs w:val="20"/>
          <w:lang w:val="en-US"/>
        </w:rPr>
        <w:t>“Gravure is still the most highly regarded printing process for packaging due to its unique capability to create fine print and incredibly sharp definition graphics with an unmatched eye-catching shelf appeal – all at very high speeds and low costs” sa</w:t>
      </w:r>
      <w:r>
        <w:rPr>
          <w:rFonts w:ascii="Arial" w:hAnsi="Arial" w:cs="Arial"/>
          <w:sz w:val="20"/>
          <w:szCs w:val="20"/>
          <w:lang w:val="en-US"/>
        </w:rPr>
        <w:t>ys</w:t>
      </w:r>
      <w:r w:rsidRPr="001A285A">
        <w:rPr>
          <w:rFonts w:ascii="Arial" w:hAnsi="Arial" w:cs="Arial"/>
          <w:sz w:val="20"/>
          <w:szCs w:val="20"/>
          <w:lang w:val="en-US"/>
        </w:rPr>
        <w:t xml:space="preserve"> </w:t>
      </w:r>
      <w:r w:rsidRPr="001A285A">
        <w:rPr>
          <w:rFonts w:ascii="Arial" w:hAnsi="Arial" w:cs="Arial"/>
          <w:color w:val="000000"/>
          <w:sz w:val="20"/>
          <w:szCs w:val="20"/>
          <w:lang w:val="en-US"/>
        </w:rPr>
        <w:t xml:space="preserve">Jonathan </w:t>
      </w:r>
      <w:proofErr w:type="spellStart"/>
      <w:r w:rsidRPr="001A285A">
        <w:rPr>
          <w:rFonts w:ascii="Arial" w:hAnsi="Arial" w:cs="Arial"/>
          <w:color w:val="000000"/>
          <w:sz w:val="20"/>
          <w:szCs w:val="20"/>
          <w:lang w:val="en-US"/>
        </w:rPr>
        <w:t>Giubilato</w:t>
      </w:r>
      <w:proofErr w:type="spellEnd"/>
      <w:r>
        <w:rPr>
          <w:rFonts w:ascii="Arial" w:hAnsi="Arial" w:cs="Arial"/>
          <w:color w:val="000000"/>
          <w:sz w:val="20"/>
          <w:szCs w:val="20"/>
          <w:lang w:val="en-US"/>
        </w:rPr>
        <w:t>,</w:t>
      </w:r>
      <w:r w:rsidRPr="001A285A">
        <w:rPr>
          <w:rFonts w:ascii="Arial" w:hAnsi="Arial" w:cs="Arial"/>
          <w:color w:val="000000"/>
          <w:sz w:val="20"/>
          <w:szCs w:val="20"/>
          <w:lang w:val="en-US"/>
        </w:rPr>
        <w:t xml:space="preserve"> Gravure</w:t>
      </w:r>
      <w:r w:rsidRPr="001A285A">
        <w:rPr>
          <w:rFonts w:ascii="Arial" w:hAnsi="Arial" w:cs="Arial"/>
          <w:sz w:val="20"/>
          <w:szCs w:val="20"/>
          <w:lang w:val="en-US"/>
        </w:rPr>
        <w:t xml:space="preserve"> Product Line Manager at Bobst Italia, BOBST’s Center of Excellence for gravure printing, laminating and coating technologies</w:t>
      </w:r>
      <w:r>
        <w:rPr>
          <w:rFonts w:ascii="Arial" w:hAnsi="Arial" w:cs="Arial"/>
          <w:sz w:val="20"/>
          <w:szCs w:val="20"/>
          <w:lang w:val="en-US"/>
        </w:rPr>
        <w:t>.</w:t>
      </w:r>
    </w:p>
    <w:p w14:paraId="30E084DD" w14:textId="77777777" w:rsidR="0085468A" w:rsidRDefault="0085468A" w:rsidP="0085468A">
      <w:pPr>
        <w:rPr>
          <w:rFonts w:ascii="Arial" w:hAnsi="Arial" w:cs="Arial"/>
          <w:sz w:val="20"/>
          <w:szCs w:val="20"/>
          <w:lang w:val="en-US"/>
        </w:rPr>
      </w:pPr>
    </w:p>
    <w:p w14:paraId="3055D4E6" w14:textId="77777777" w:rsidR="0085468A" w:rsidRDefault="0085468A" w:rsidP="0085468A">
      <w:pPr>
        <w:rPr>
          <w:rFonts w:ascii="Arial" w:hAnsi="Arial" w:cs="Arial"/>
          <w:sz w:val="20"/>
          <w:szCs w:val="20"/>
          <w:lang w:val="en-US"/>
        </w:rPr>
      </w:pPr>
      <w:r w:rsidRPr="001A285A">
        <w:rPr>
          <w:rFonts w:ascii="Arial" w:hAnsi="Arial" w:cs="Arial"/>
          <w:sz w:val="20"/>
          <w:szCs w:val="20"/>
          <w:lang w:val="en-US"/>
        </w:rPr>
        <w:t>“</w:t>
      </w:r>
      <w:r>
        <w:rPr>
          <w:rFonts w:ascii="Arial" w:hAnsi="Arial" w:cs="Arial"/>
          <w:sz w:val="20"/>
          <w:szCs w:val="20"/>
          <w:lang w:val="en-US"/>
        </w:rPr>
        <w:t>However,</w:t>
      </w:r>
      <w:r w:rsidRPr="001A285A">
        <w:rPr>
          <w:rFonts w:ascii="Arial" w:hAnsi="Arial" w:cs="Arial"/>
          <w:sz w:val="20"/>
          <w:szCs w:val="20"/>
          <w:lang w:val="en-US"/>
        </w:rPr>
        <w:t xml:space="preserve"> the time has come for gravure to get out of its well-established comfort zone of medium and high</w:t>
      </w:r>
      <w:r>
        <w:rPr>
          <w:rFonts w:ascii="Arial" w:hAnsi="Arial" w:cs="Arial"/>
          <w:sz w:val="20"/>
          <w:szCs w:val="20"/>
          <w:lang w:val="en-US"/>
        </w:rPr>
        <w:t>-</w:t>
      </w:r>
      <w:r w:rsidRPr="001A285A">
        <w:rPr>
          <w:rFonts w:ascii="Arial" w:hAnsi="Arial" w:cs="Arial"/>
          <w:sz w:val="20"/>
          <w:szCs w:val="20"/>
          <w:lang w:val="en-US"/>
        </w:rPr>
        <w:t>volume productions</w:t>
      </w:r>
      <w:r>
        <w:rPr>
          <w:rFonts w:ascii="Arial" w:hAnsi="Arial" w:cs="Arial"/>
          <w:sz w:val="20"/>
          <w:szCs w:val="20"/>
          <w:lang w:val="en-US"/>
        </w:rPr>
        <w:t xml:space="preserve"> and</w:t>
      </w:r>
      <w:r w:rsidRPr="001A285A">
        <w:rPr>
          <w:rFonts w:ascii="Arial" w:hAnsi="Arial" w:cs="Arial"/>
          <w:sz w:val="20"/>
          <w:szCs w:val="20"/>
          <w:lang w:val="en-US"/>
        </w:rPr>
        <w:t xml:space="preserve"> become a printing technology to be </w:t>
      </w:r>
      <w:r>
        <w:rPr>
          <w:rFonts w:ascii="Arial" w:hAnsi="Arial" w:cs="Arial"/>
          <w:sz w:val="20"/>
          <w:szCs w:val="20"/>
          <w:lang w:val="en-US"/>
        </w:rPr>
        <w:t>considere</w:t>
      </w:r>
      <w:r w:rsidRPr="001A285A">
        <w:rPr>
          <w:rFonts w:ascii="Arial" w:hAnsi="Arial" w:cs="Arial"/>
          <w:sz w:val="20"/>
          <w:szCs w:val="20"/>
          <w:lang w:val="en-US"/>
        </w:rPr>
        <w:t>d for all of today’s market requirements”.</w:t>
      </w:r>
    </w:p>
    <w:p w14:paraId="67D54163" w14:textId="77777777" w:rsidR="0085468A" w:rsidRPr="001A285A" w:rsidRDefault="0085468A" w:rsidP="0085468A">
      <w:pPr>
        <w:rPr>
          <w:rFonts w:ascii="Arial" w:hAnsi="Arial" w:cs="Arial"/>
          <w:sz w:val="20"/>
          <w:szCs w:val="20"/>
          <w:lang w:val="en-US"/>
        </w:rPr>
      </w:pPr>
    </w:p>
    <w:p w14:paraId="7B3A57E4" w14:textId="77777777" w:rsidR="0085468A" w:rsidRDefault="0085468A" w:rsidP="0085468A">
      <w:pPr>
        <w:rPr>
          <w:rFonts w:ascii="Arial" w:hAnsi="Arial" w:cs="Arial"/>
          <w:color w:val="000000"/>
          <w:sz w:val="20"/>
          <w:szCs w:val="20"/>
          <w:lang w:val="en-US"/>
        </w:rPr>
      </w:pPr>
      <w:r w:rsidRPr="001A285A">
        <w:rPr>
          <w:rFonts w:ascii="Arial" w:hAnsi="Arial" w:cs="Arial"/>
          <w:sz w:val="20"/>
          <w:szCs w:val="20"/>
          <w:lang w:val="en-US"/>
        </w:rPr>
        <w:t>Global color consistency is</w:t>
      </w:r>
      <w:r w:rsidRPr="001A285A">
        <w:rPr>
          <w:rFonts w:ascii="Arial" w:hAnsi="Arial" w:cs="Arial"/>
          <w:color w:val="000000"/>
          <w:sz w:val="20"/>
          <w:szCs w:val="20"/>
          <w:lang w:val="en-US"/>
        </w:rPr>
        <w:t xml:space="preserve"> a conformity that brand owners aim to achieve on a global scale because when it comes to their favorite brands, consumers tend to perceive the lack of color consistency as </w:t>
      </w:r>
      <w:r w:rsidRPr="001A285A">
        <w:rPr>
          <w:rFonts w:ascii="Arial" w:hAnsi="Arial" w:cs="Arial"/>
          <w:sz w:val="20"/>
          <w:szCs w:val="20"/>
          <w:lang w:val="en-US"/>
        </w:rPr>
        <w:t xml:space="preserve">a product quality issue. </w:t>
      </w:r>
      <w:r w:rsidRPr="001A285A">
        <w:rPr>
          <w:rFonts w:ascii="Arial" w:hAnsi="Arial" w:cs="Arial"/>
          <w:color w:val="000000"/>
          <w:sz w:val="20"/>
          <w:szCs w:val="20"/>
          <w:lang w:val="en-US"/>
        </w:rPr>
        <w:t>Therefore, printers and packaging converters must be equipped to deliver on this request and the adoption of the Extended Color Gamut (ECG) technology is one of the essential conditions.</w:t>
      </w:r>
    </w:p>
    <w:p w14:paraId="084AB95F" w14:textId="77777777" w:rsidR="0085468A" w:rsidRPr="001A285A" w:rsidRDefault="0085468A" w:rsidP="0085468A">
      <w:pPr>
        <w:rPr>
          <w:rFonts w:ascii="Arial" w:hAnsi="Arial" w:cs="Arial"/>
          <w:color w:val="000000"/>
          <w:sz w:val="20"/>
          <w:szCs w:val="20"/>
          <w:lang w:val="en-US"/>
        </w:rPr>
      </w:pPr>
    </w:p>
    <w:p w14:paraId="35B62896" w14:textId="77777777" w:rsidR="0085468A" w:rsidRDefault="0085468A" w:rsidP="0085468A">
      <w:pPr>
        <w:rPr>
          <w:rFonts w:ascii="Arial" w:eastAsia="Times New Roman" w:hAnsi="Arial" w:cs="Arial"/>
          <w:color w:val="000000"/>
          <w:sz w:val="20"/>
          <w:szCs w:val="20"/>
          <w:lang w:val="en-US"/>
        </w:rPr>
      </w:pPr>
      <w:r w:rsidRPr="001A285A">
        <w:rPr>
          <w:rFonts w:ascii="Arial" w:hAnsi="Arial" w:cs="Arial"/>
          <w:sz w:val="20"/>
          <w:szCs w:val="20"/>
          <w:lang w:val="en-US"/>
        </w:rPr>
        <w:t>BOBST has been pioneering the use of ECG and digitalized workflows that it deploys across all its analogue and digital printing in the labels, flexible packaging, folding carton and corrugated board markets through the BOBST one</w:t>
      </w:r>
      <w:r w:rsidRPr="001A285A">
        <w:rPr>
          <w:rFonts w:ascii="Arial" w:hAnsi="Arial" w:cs="Arial"/>
          <w:b/>
          <w:bCs/>
          <w:sz w:val="20"/>
          <w:szCs w:val="20"/>
          <w:lang w:val="en-US"/>
        </w:rPr>
        <w:t>ECG</w:t>
      </w:r>
      <w:r w:rsidRPr="001A285A">
        <w:rPr>
          <w:rFonts w:ascii="Arial" w:hAnsi="Arial" w:cs="Arial"/>
          <w:sz w:val="20"/>
          <w:szCs w:val="20"/>
          <w:lang w:val="en-US"/>
        </w:rPr>
        <w:t xml:space="preserve"> technology. </w:t>
      </w:r>
      <w:r w:rsidRPr="001A285A">
        <w:rPr>
          <w:rFonts w:ascii="Arial" w:hAnsi="Arial" w:cs="Arial"/>
          <w:color w:val="000000"/>
          <w:sz w:val="20"/>
          <w:szCs w:val="20"/>
          <w:lang w:val="en-US"/>
        </w:rPr>
        <w:t>one</w:t>
      </w:r>
      <w:r w:rsidRPr="001A285A">
        <w:rPr>
          <w:rFonts w:ascii="Arial" w:hAnsi="Arial" w:cs="Arial"/>
          <w:b/>
          <w:bCs/>
          <w:color w:val="000000"/>
          <w:sz w:val="20"/>
          <w:szCs w:val="20"/>
          <w:lang w:val="en-US"/>
        </w:rPr>
        <w:t xml:space="preserve">ECG </w:t>
      </w:r>
      <w:r w:rsidRPr="001A285A">
        <w:rPr>
          <w:rFonts w:ascii="Arial" w:hAnsi="Arial" w:cs="Arial"/>
          <w:color w:val="000000"/>
          <w:sz w:val="20"/>
          <w:szCs w:val="20"/>
          <w:lang w:val="en-US"/>
        </w:rPr>
        <w:t xml:space="preserve">solutions are tailored to the requirements of each type of printing technology to ensure a successful and efficient implementation of color consistency </w:t>
      </w:r>
      <w:r w:rsidRPr="001A285A">
        <w:rPr>
          <w:rFonts w:ascii="Arial" w:eastAsia="Times New Roman" w:hAnsi="Arial" w:cs="Arial"/>
          <w:color w:val="000000"/>
          <w:sz w:val="20"/>
          <w:szCs w:val="20"/>
          <w:lang w:val="en-US"/>
        </w:rPr>
        <w:t>on multiple substrates.</w:t>
      </w:r>
    </w:p>
    <w:p w14:paraId="283FC960" w14:textId="77777777" w:rsidR="0085468A" w:rsidRPr="001A285A" w:rsidRDefault="0085468A" w:rsidP="0085468A">
      <w:pPr>
        <w:rPr>
          <w:rFonts w:ascii="Arial" w:hAnsi="Arial" w:cs="Arial"/>
          <w:sz w:val="20"/>
          <w:szCs w:val="20"/>
          <w:lang w:val="en-US"/>
        </w:rPr>
      </w:pPr>
    </w:p>
    <w:p w14:paraId="321D3B45" w14:textId="6E45A03F" w:rsidR="0085468A" w:rsidRPr="001A285A" w:rsidRDefault="0085468A" w:rsidP="0085468A">
      <w:pPr>
        <w:shd w:val="clear" w:color="auto" w:fill="FFFFFF"/>
        <w:rPr>
          <w:rFonts w:ascii="Arial" w:hAnsi="Arial" w:cs="Arial"/>
          <w:color w:val="FF0000"/>
          <w:sz w:val="20"/>
          <w:szCs w:val="20"/>
          <w:shd w:val="clear" w:color="auto" w:fill="FFFFFF"/>
          <w:lang w:val="en-US"/>
        </w:rPr>
      </w:pPr>
      <w:r w:rsidRPr="001A285A">
        <w:rPr>
          <w:rFonts w:ascii="Arial" w:hAnsi="Arial" w:cs="Arial"/>
          <w:color w:val="000000"/>
          <w:sz w:val="20"/>
          <w:szCs w:val="20"/>
          <w:lang w:val="en-US"/>
        </w:rPr>
        <w:t>one</w:t>
      </w:r>
      <w:r w:rsidRPr="001A285A">
        <w:rPr>
          <w:rFonts w:ascii="Arial" w:hAnsi="Arial" w:cs="Arial"/>
          <w:b/>
          <w:bCs/>
          <w:color w:val="000000"/>
          <w:sz w:val="20"/>
          <w:szCs w:val="20"/>
          <w:lang w:val="en-US"/>
        </w:rPr>
        <w:t>ECG</w:t>
      </w:r>
      <w:r w:rsidRPr="001A285A">
        <w:rPr>
          <w:rFonts w:ascii="Arial" w:hAnsi="Arial" w:cs="Arial"/>
          <w:color w:val="000000"/>
          <w:sz w:val="20"/>
          <w:szCs w:val="20"/>
          <w:lang w:val="en-US"/>
        </w:rPr>
        <w:t xml:space="preserve"> for gravure printing presses is an open-partnership </w:t>
      </w:r>
      <w:r w:rsidRPr="001A285A">
        <w:rPr>
          <w:rFonts w:ascii="Arial" w:hAnsi="Arial" w:cs="Arial"/>
          <w:color w:val="000000"/>
          <w:sz w:val="20"/>
          <w:szCs w:val="20"/>
          <w:shd w:val="clear" w:color="auto" w:fill="FFFFFF"/>
          <w:lang w:val="en-US"/>
        </w:rPr>
        <w:t>system to multiple suppliers, developed for use with solvent-based and water-based inks. </w:t>
      </w:r>
      <w:r w:rsidRPr="004D6E5F">
        <w:rPr>
          <w:rFonts w:ascii="Arial" w:hAnsi="Arial" w:cs="Arial"/>
          <w:sz w:val="20"/>
          <w:szCs w:val="20"/>
          <w:shd w:val="clear" w:color="auto" w:fill="FFFFFF"/>
          <w:lang w:val="en-US"/>
        </w:rPr>
        <w:t>one</w:t>
      </w:r>
      <w:r w:rsidRPr="004D6E5F">
        <w:rPr>
          <w:rFonts w:ascii="Arial" w:hAnsi="Arial" w:cs="Arial"/>
          <w:b/>
          <w:bCs/>
          <w:sz w:val="20"/>
          <w:szCs w:val="20"/>
          <w:shd w:val="clear" w:color="auto" w:fill="FFFFFF"/>
          <w:lang w:val="en-US"/>
        </w:rPr>
        <w:t>ECG​​​​​​​</w:t>
      </w:r>
      <w:r w:rsidRPr="001A285A">
        <w:rPr>
          <w:rFonts w:ascii="Arial" w:hAnsi="Arial" w:cs="Arial"/>
          <w:color w:val="000000"/>
          <w:sz w:val="20"/>
          <w:szCs w:val="20"/>
          <w:shd w:val="clear" w:color="auto" w:fill="FFFFFF"/>
          <w:lang w:val="en-US"/>
        </w:rPr>
        <w:t> partners along the value chain collaborate to achieve the highest color stability, repeatability and consistency and are certified to ensure quality of results on BOBST gravure ECG ready presses</w:t>
      </w:r>
      <w:r w:rsidRPr="001A285A">
        <w:rPr>
          <w:rFonts w:ascii="Arial" w:hAnsi="Arial" w:cs="Arial"/>
          <w:i/>
          <w:iCs/>
          <w:color w:val="000000"/>
          <w:sz w:val="20"/>
          <w:szCs w:val="20"/>
          <w:shd w:val="clear" w:color="auto" w:fill="FFFFFF"/>
          <w:lang w:val="en-US"/>
        </w:rPr>
        <w:t>.</w:t>
      </w:r>
      <w:r w:rsidRPr="001A285A">
        <w:rPr>
          <w:rFonts w:ascii="Arial" w:hAnsi="Arial" w:cs="Arial"/>
          <w:color w:val="000000"/>
          <w:sz w:val="20"/>
          <w:szCs w:val="20"/>
          <w:shd w:val="clear" w:color="auto" w:fill="FFFFFF"/>
          <w:lang w:val="en-US"/>
        </w:rPr>
        <w:t xml:space="preserve"> </w:t>
      </w:r>
    </w:p>
    <w:p w14:paraId="2677A647" w14:textId="77777777" w:rsidR="0085468A" w:rsidRDefault="0085468A" w:rsidP="0085468A">
      <w:pPr>
        <w:shd w:val="clear" w:color="auto" w:fill="FFFFFF"/>
        <w:rPr>
          <w:rFonts w:ascii="Arial" w:hAnsi="Arial" w:cs="Arial"/>
          <w:color w:val="000000"/>
          <w:sz w:val="20"/>
          <w:szCs w:val="20"/>
          <w:shd w:val="clear" w:color="auto" w:fill="FFFFFF"/>
          <w:lang w:val="en-US"/>
        </w:rPr>
      </w:pPr>
    </w:p>
    <w:p w14:paraId="5732ADF6" w14:textId="77777777" w:rsidR="0085468A" w:rsidRPr="001A285A" w:rsidRDefault="0085468A" w:rsidP="0085468A">
      <w:pPr>
        <w:shd w:val="clear" w:color="auto" w:fill="FFFFFF"/>
        <w:rPr>
          <w:rFonts w:ascii="Arial" w:hAnsi="Arial" w:cs="Arial"/>
          <w:color w:val="000000"/>
          <w:sz w:val="20"/>
          <w:szCs w:val="20"/>
          <w:shd w:val="clear" w:color="auto" w:fill="FFFFFF"/>
          <w:lang w:val="en-US"/>
        </w:rPr>
      </w:pPr>
      <w:r w:rsidRPr="001A285A">
        <w:rPr>
          <w:rFonts w:ascii="Arial" w:hAnsi="Arial" w:cs="Arial"/>
          <w:color w:val="000000"/>
          <w:sz w:val="20"/>
          <w:szCs w:val="20"/>
          <w:shd w:val="clear" w:color="auto" w:fill="FFFFFF"/>
          <w:lang w:val="en-US"/>
        </w:rPr>
        <w:t xml:space="preserve">The adoption of the Extended Color Gamut printing in gravure can bring many additional advantages in addition to the 100% repeatability of color consistency and print job quality. </w:t>
      </w:r>
    </w:p>
    <w:p w14:paraId="4E488ABC" w14:textId="77777777" w:rsidR="0085468A" w:rsidRDefault="0085468A" w:rsidP="0085468A">
      <w:pPr>
        <w:shd w:val="clear" w:color="auto" w:fill="FFFFFF"/>
        <w:rPr>
          <w:rFonts w:ascii="Arial" w:hAnsi="Arial" w:cs="Arial"/>
          <w:color w:val="000000"/>
          <w:sz w:val="20"/>
          <w:szCs w:val="20"/>
          <w:shd w:val="clear" w:color="auto" w:fill="FFFFFF"/>
          <w:lang w:val="en-US"/>
        </w:rPr>
      </w:pPr>
    </w:p>
    <w:p w14:paraId="4FFF3C5E" w14:textId="77777777" w:rsidR="0085468A" w:rsidRPr="001A285A" w:rsidRDefault="0085468A" w:rsidP="0085468A">
      <w:pPr>
        <w:shd w:val="clear" w:color="auto" w:fill="FFFFFF"/>
        <w:rPr>
          <w:rFonts w:ascii="Arial" w:hAnsi="Arial" w:cs="Arial"/>
          <w:color w:val="000000"/>
          <w:sz w:val="20"/>
          <w:szCs w:val="20"/>
          <w:shd w:val="clear" w:color="auto" w:fill="FFFFFF"/>
          <w:lang w:val="en-US"/>
        </w:rPr>
      </w:pPr>
      <w:r w:rsidRPr="001A285A">
        <w:rPr>
          <w:rFonts w:ascii="Arial" w:hAnsi="Arial" w:cs="Arial"/>
          <w:color w:val="000000"/>
          <w:sz w:val="20"/>
          <w:szCs w:val="20"/>
          <w:shd w:val="clear" w:color="auto" w:fill="FFFFFF"/>
          <w:lang w:val="en-US"/>
        </w:rPr>
        <w:t xml:space="preserve">These </w:t>
      </w:r>
      <w:r>
        <w:rPr>
          <w:rFonts w:ascii="Arial" w:hAnsi="Arial" w:cs="Arial"/>
          <w:color w:val="000000"/>
          <w:sz w:val="20"/>
          <w:szCs w:val="20"/>
          <w:shd w:val="clear" w:color="auto" w:fill="FFFFFF"/>
          <w:lang w:val="en-US"/>
        </w:rPr>
        <w:t xml:space="preserve">benefits </w:t>
      </w:r>
      <w:r w:rsidRPr="001A285A">
        <w:rPr>
          <w:rFonts w:ascii="Arial" w:hAnsi="Arial" w:cs="Arial"/>
          <w:color w:val="000000"/>
          <w:sz w:val="20"/>
          <w:szCs w:val="20"/>
          <w:shd w:val="clear" w:color="auto" w:fill="FFFFFF"/>
          <w:lang w:val="en-US"/>
        </w:rPr>
        <w:t>include:</w:t>
      </w:r>
    </w:p>
    <w:p w14:paraId="0DBBB579" w14:textId="77777777" w:rsidR="0085468A" w:rsidRPr="001A285A" w:rsidRDefault="0085468A" w:rsidP="0085468A">
      <w:pPr>
        <w:pStyle w:val="ListParagraph"/>
        <w:numPr>
          <w:ilvl w:val="0"/>
          <w:numId w:val="17"/>
        </w:numPr>
        <w:contextualSpacing w:val="0"/>
        <w:rPr>
          <w:rFonts w:ascii="Arial" w:hAnsi="Arial" w:cs="Arial"/>
          <w:color w:val="1F497D"/>
          <w:sz w:val="20"/>
          <w:szCs w:val="20"/>
          <w:lang w:val="en-US"/>
        </w:rPr>
      </w:pPr>
      <w:r>
        <w:rPr>
          <w:rFonts w:ascii="Arial" w:hAnsi="Arial" w:cs="Arial"/>
          <w:color w:val="000000"/>
          <w:sz w:val="20"/>
          <w:szCs w:val="20"/>
          <w:lang w:val="en-US"/>
        </w:rPr>
        <w:t>More effective j</w:t>
      </w:r>
      <w:r w:rsidRPr="001A285A">
        <w:rPr>
          <w:rFonts w:ascii="Arial" w:hAnsi="Arial" w:cs="Arial"/>
          <w:color w:val="000000"/>
          <w:sz w:val="20"/>
          <w:szCs w:val="20"/>
          <w:lang w:val="en-US"/>
        </w:rPr>
        <w:t xml:space="preserve">ob preparation, reliable color profile activities offline and keeping the variables controlled on the machine </w:t>
      </w:r>
    </w:p>
    <w:p w14:paraId="752D95D5" w14:textId="77777777" w:rsidR="0085468A" w:rsidRPr="001A285A" w:rsidRDefault="0085468A" w:rsidP="0085468A">
      <w:pPr>
        <w:pStyle w:val="ListParagraph"/>
        <w:numPr>
          <w:ilvl w:val="0"/>
          <w:numId w:val="17"/>
        </w:numPr>
        <w:contextualSpacing w:val="0"/>
        <w:rPr>
          <w:rFonts w:ascii="Arial" w:hAnsi="Arial" w:cs="Arial"/>
          <w:color w:val="1F497D"/>
          <w:sz w:val="20"/>
          <w:szCs w:val="20"/>
          <w:lang w:val="en-US"/>
        </w:rPr>
      </w:pPr>
      <w:r w:rsidRPr="001A285A">
        <w:rPr>
          <w:rFonts w:ascii="Arial" w:hAnsi="Arial" w:cs="Arial"/>
          <w:color w:val="000000"/>
          <w:sz w:val="20"/>
          <w:szCs w:val="20"/>
          <w:shd w:val="clear" w:color="auto" w:fill="FFFFFF"/>
          <w:lang w:val="en-US"/>
        </w:rPr>
        <w:lastRenderedPageBreak/>
        <w:t xml:space="preserve">Savings on inks and time as </w:t>
      </w:r>
      <w:r>
        <w:rPr>
          <w:rFonts w:ascii="Arial" w:hAnsi="Arial" w:cs="Arial"/>
          <w:color w:val="000000"/>
          <w:sz w:val="20"/>
          <w:szCs w:val="20"/>
          <w:shd w:val="clear" w:color="auto" w:fill="FFFFFF"/>
          <w:lang w:val="en-US"/>
        </w:rPr>
        <w:t xml:space="preserve">there is </w:t>
      </w:r>
      <w:r w:rsidRPr="001A285A">
        <w:rPr>
          <w:rFonts w:ascii="Arial" w:hAnsi="Arial" w:cs="Arial"/>
          <w:color w:val="000000"/>
          <w:sz w:val="20"/>
          <w:szCs w:val="20"/>
          <w:shd w:val="clear" w:color="auto" w:fill="FFFFFF"/>
          <w:lang w:val="en-US"/>
        </w:rPr>
        <w:t xml:space="preserve">no need to change colors in the print units at job changeovers. ECG fixed palette colors remain always on press </w:t>
      </w:r>
    </w:p>
    <w:p w14:paraId="70D9F307" w14:textId="77777777" w:rsidR="0085468A" w:rsidRPr="001A285A" w:rsidRDefault="0085468A" w:rsidP="0085468A">
      <w:pPr>
        <w:pStyle w:val="ListParagraph"/>
        <w:numPr>
          <w:ilvl w:val="0"/>
          <w:numId w:val="17"/>
        </w:numPr>
        <w:shd w:val="clear" w:color="auto" w:fill="FFFFFF"/>
        <w:contextualSpacing w:val="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Enhanced agility on</w:t>
      </w:r>
      <w:r w:rsidRPr="001A285A">
        <w:rPr>
          <w:rFonts w:ascii="Arial" w:hAnsi="Arial" w:cs="Arial"/>
          <w:color w:val="000000"/>
          <w:sz w:val="20"/>
          <w:szCs w:val="20"/>
          <w:shd w:val="clear" w:color="auto" w:fill="FFFFFF"/>
          <w:lang w:val="en-US"/>
        </w:rPr>
        <w:t xml:space="preserve"> print cycle</w:t>
      </w:r>
      <w:r>
        <w:rPr>
          <w:rFonts w:ascii="Arial" w:hAnsi="Arial" w:cs="Arial"/>
          <w:color w:val="000000"/>
          <w:sz w:val="20"/>
          <w:szCs w:val="20"/>
          <w:shd w:val="clear" w:color="auto" w:fill="FFFFFF"/>
          <w:lang w:val="en-US"/>
        </w:rPr>
        <w:t>s</w:t>
      </w:r>
      <w:r w:rsidRPr="001A285A">
        <w:rPr>
          <w:rFonts w:ascii="Arial" w:hAnsi="Arial" w:cs="Arial"/>
          <w:color w:val="000000"/>
          <w:sz w:val="20"/>
          <w:szCs w:val="20"/>
          <w:shd w:val="clear" w:color="auto" w:fill="FFFFFF"/>
          <w:lang w:val="en-US"/>
        </w:rPr>
        <w:t xml:space="preserve"> even for shorter print runs</w:t>
      </w:r>
      <w:r>
        <w:rPr>
          <w:rFonts w:ascii="Arial" w:hAnsi="Arial" w:cs="Arial"/>
          <w:color w:val="000000"/>
          <w:sz w:val="20"/>
          <w:szCs w:val="20"/>
          <w:shd w:val="clear" w:color="auto" w:fill="FFFFFF"/>
          <w:lang w:val="en-US"/>
        </w:rPr>
        <w:t>, with</w:t>
      </w:r>
      <w:r w:rsidRPr="001A285A">
        <w:rPr>
          <w:rFonts w:ascii="Arial" w:hAnsi="Arial" w:cs="Arial"/>
          <w:color w:val="000000"/>
          <w:sz w:val="20"/>
          <w:szCs w:val="20"/>
          <w:shd w:val="clear" w:color="auto" w:fill="FFFFFF"/>
          <w:lang w:val="en-US"/>
        </w:rPr>
        <w:t xml:space="preserve"> greatly reduced time to market</w:t>
      </w:r>
    </w:p>
    <w:p w14:paraId="744D4E0C" w14:textId="77777777" w:rsidR="0085468A" w:rsidRPr="001A285A" w:rsidRDefault="0085468A" w:rsidP="0085468A">
      <w:pPr>
        <w:pStyle w:val="ListParagraph"/>
        <w:numPr>
          <w:ilvl w:val="0"/>
          <w:numId w:val="17"/>
        </w:numPr>
        <w:shd w:val="clear" w:color="auto" w:fill="FFFFFF"/>
        <w:contextualSpacing w:val="0"/>
        <w:rPr>
          <w:rFonts w:ascii="Arial" w:hAnsi="Arial" w:cs="Arial"/>
          <w:color w:val="000000"/>
          <w:sz w:val="20"/>
          <w:szCs w:val="20"/>
          <w:shd w:val="clear" w:color="auto" w:fill="FFFFFF"/>
          <w:lang w:val="en-US"/>
        </w:rPr>
      </w:pPr>
      <w:r w:rsidRPr="001A285A">
        <w:rPr>
          <w:rFonts w:ascii="Arial" w:hAnsi="Arial" w:cs="Arial"/>
          <w:color w:val="000000"/>
          <w:sz w:val="20"/>
          <w:szCs w:val="20"/>
          <w:shd w:val="clear" w:color="auto" w:fill="FFFFFF"/>
          <w:lang w:val="en-US"/>
        </w:rPr>
        <w:t>Possibility to make a series of job variants share the same engraved print cylinders</w:t>
      </w:r>
    </w:p>
    <w:p w14:paraId="54B821F6" w14:textId="77777777" w:rsidR="0085468A" w:rsidRPr="001A285A" w:rsidRDefault="0085468A" w:rsidP="0085468A">
      <w:pPr>
        <w:pStyle w:val="ListParagraph"/>
        <w:numPr>
          <w:ilvl w:val="0"/>
          <w:numId w:val="17"/>
        </w:numPr>
        <w:shd w:val="clear" w:color="auto" w:fill="FFFFFF"/>
        <w:contextualSpacing w:val="0"/>
        <w:rPr>
          <w:rFonts w:ascii="Arial" w:hAnsi="Arial" w:cs="Arial"/>
          <w:color w:val="000000"/>
          <w:sz w:val="20"/>
          <w:szCs w:val="20"/>
          <w:shd w:val="clear" w:color="auto" w:fill="FFFFFF"/>
          <w:lang w:val="en-US"/>
        </w:rPr>
      </w:pPr>
      <w:r w:rsidRPr="001A285A">
        <w:rPr>
          <w:rFonts w:ascii="Arial" w:hAnsi="Arial" w:cs="Arial"/>
          <w:color w:val="000000"/>
          <w:sz w:val="20"/>
          <w:szCs w:val="20"/>
          <w:shd w:val="clear" w:color="auto" w:fill="FFFFFF"/>
          <w:lang w:val="en-US"/>
        </w:rPr>
        <w:t>Less cylinders and Pantone color</w:t>
      </w:r>
      <w:r>
        <w:rPr>
          <w:rFonts w:ascii="Arial" w:hAnsi="Arial" w:cs="Arial"/>
          <w:color w:val="000000"/>
          <w:sz w:val="20"/>
          <w:szCs w:val="20"/>
          <w:shd w:val="clear" w:color="auto" w:fill="FFFFFF"/>
          <w:lang w:val="en-US"/>
        </w:rPr>
        <w:t xml:space="preserve"> </w:t>
      </w:r>
      <w:r w:rsidRPr="001A285A">
        <w:rPr>
          <w:rFonts w:ascii="Arial" w:hAnsi="Arial" w:cs="Arial"/>
          <w:color w:val="000000"/>
          <w:sz w:val="20"/>
          <w:szCs w:val="20"/>
          <w:shd w:val="clear" w:color="auto" w:fill="FFFFFF"/>
          <w:lang w:val="en-US"/>
        </w:rPr>
        <w:t xml:space="preserve">in stock </w:t>
      </w:r>
    </w:p>
    <w:p w14:paraId="36FBC118" w14:textId="77777777" w:rsidR="0085468A" w:rsidRPr="001A285A" w:rsidRDefault="0085468A" w:rsidP="0085468A">
      <w:pPr>
        <w:pStyle w:val="ListParagraph"/>
        <w:numPr>
          <w:ilvl w:val="0"/>
          <w:numId w:val="17"/>
        </w:numPr>
        <w:shd w:val="clear" w:color="auto" w:fill="FFFFFF"/>
        <w:contextualSpacing w:val="0"/>
        <w:rPr>
          <w:rFonts w:ascii="Arial" w:hAnsi="Arial" w:cs="Arial"/>
          <w:color w:val="000000"/>
          <w:sz w:val="20"/>
          <w:szCs w:val="20"/>
          <w:shd w:val="clear" w:color="auto" w:fill="FFFFFF"/>
          <w:lang w:val="en-US"/>
        </w:rPr>
      </w:pPr>
      <w:r w:rsidRPr="001A285A">
        <w:rPr>
          <w:rFonts w:ascii="Arial" w:hAnsi="Arial" w:cs="Arial"/>
          <w:color w:val="000000"/>
          <w:sz w:val="20"/>
          <w:szCs w:val="20"/>
          <w:shd w:val="clear" w:color="auto" w:fill="FFFFFF"/>
          <w:lang w:val="en-US"/>
        </w:rPr>
        <w:t>Reduction of parts to be cleaned</w:t>
      </w:r>
      <w:r>
        <w:rPr>
          <w:rFonts w:ascii="Arial" w:hAnsi="Arial" w:cs="Arial"/>
          <w:color w:val="000000"/>
          <w:sz w:val="20"/>
          <w:szCs w:val="20"/>
          <w:shd w:val="clear" w:color="auto" w:fill="FFFFFF"/>
          <w:lang w:val="en-US"/>
        </w:rPr>
        <w:t>,</w:t>
      </w:r>
      <w:r w:rsidRPr="001A285A">
        <w:rPr>
          <w:rFonts w:ascii="Arial" w:hAnsi="Arial" w:cs="Arial"/>
          <w:color w:val="000000"/>
          <w:sz w:val="20"/>
          <w:szCs w:val="20"/>
          <w:shd w:val="clear" w:color="auto" w:fill="FFFFFF"/>
          <w:lang w:val="en-US"/>
        </w:rPr>
        <w:t xml:space="preserve"> saving operator time and material costs</w:t>
      </w:r>
    </w:p>
    <w:p w14:paraId="732B90AE" w14:textId="77777777" w:rsidR="0085468A" w:rsidRPr="001A285A" w:rsidRDefault="0085468A" w:rsidP="0085468A">
      <w:pPr>
        <w:pStyle w:val="ListParagraph"/>
        <w:numPr>
          <w:ilvl w:val="0"/>
          <w:numId w:val="17"/>
        </w:numPr>
        <w:shd w:val="clear" w:color="auto" w:fill="FFFFFF"/>
        <w:contextualSpacing w:val="0"/>
        <w:rPr>
          <w:rFonts w:ascii="Arial" w:hAnsi="Arial" w:cs="Arial"/>
          <w:color w:val="000000"/>
          <w:sz w:val="20"/>
          <w:szCs w:val="20"/>
          <w:shd w:val="clear" w:color="auto" w:fill="FFFFFF"/>
          <w:lang w:val="en-US"/>
        </w:rPr>
      </w:pPr>
      <w:r w:rsidRPr="001A285A">
        <w:rPr>
          <w:rFonts w:ascii="Arial" w:hAnsi="Arial" w:cs="Arial"/>
          <w:sz w:val="20"/>
          <w:szCs w:val="20"/>
          <w:lang w:val="en-US"/>
        </w:rPr>
        <w:t>Technology retrofittable on installed gravure presses</w:t>
      </w:r>
    </w:p>
    <w:p w14:paraId="695A50AE" w14:textId="77777777" w:rsidR="0085468A" w:rsidRPr="001A285A" w:rsidRDefault="0085468A" w:rsidP="0085468A">
      <w:pPr>
        <w:shd w:val="clear" w:color="auto" w:fill="FFFFFF"/>
        <w:rPr>
          <w:rFonts w:ascii="Arial" w:hAnsi="Arial" w:cs="Arial"/>
          <w:color w:val="FF0000"/>
          <w:sz w:val="20"/>
          <w:szCs w:val="20"/>
          <w:lang w:val="en-US"/>
        </w:rPr>
      </w:pPr>
    </w:p>
    <w:p w14:paraId="48D60B96" w14:textId="77777777" w:rsidR="0085468A" w:rsidRDefault="0085468A" w:rsidP="0085468A">
      <w:pPr>
        <w:rPr>
          <w:rFonts w:ascii="Arial" w:hAnsi="Arial" w:cs="Arial"/>
          <w:color w:val="000000"/>
          <w:sz w:val="20"/>
          <w:szCs w:val="20"/>
          <w:lang w:val="en-US"/>
        </w:rPr>
      </w:pPr>
      <w:r w:rsidRPr="001A285A">
        <w:rPr>
          <w:rFonts w:ascii="Arial" w:hAnsi="Arial" w:cs="Arial"/>
          <w:color w:val="000000"/>
          <w:sz w:val="20"/>
          <w:szCs w:val="20"/>
          <w:lang w:val="en-US"/>
        </w:rPr>
        <w:t xml:space="preserve">Jonathan </w:t>
      </w:r>
      <w:r>
        <w:rPr>
          <w:rFonts w:ascii="Arial" w:hAnsi="Arial" w:cs="Arial"/>
          <w:color w:val="000000"/>
          <w:sz w:val="20"/>
          <w:szCs w:val="20"/>
          <w:lang w:val="en-US"/>
        </w:rPr>
        <w:t xml:space="preserve">concludes </w:t>
      </w:r>
      <w:r w:rsidRPr="001A285A">
        <w:rPr>
          <w:rFonts w:ascii="Arial" w:hAnsi="Arial" w:cs="Arial"/>
          <w:color w:val="000000"/>
          <w:sz w:val="20"/>
          <w:szCs w:val="20"/>
          <w:lang w:val="en-US"/>
        </w:rPr>
        <w:t>“</w:t>
      </w:r>
      <w:r>
        <w:rPr>
          <w:rFonts w:ascii="Arial" w:hAnsi="Arial" w:cs="Arial"/>
          <w:color w:val="000000"/>
          <w:sz w:val="20"/>
          <w:szCs w:val="20"/>
          <w:lang w:val="en-US"/>
        </w:rPr>
        <w:t>The t</w:t>
      </w:r>
      <w:r w:rsidRPr="001A285A">
        <w:rPr>
          <w:rFonts w:ascii="Arial" w:hAnsi="Arial" w:cs="Arial"/>
          <w:color w:val="000000"/>
          <w:sz w:val="20"/>
          <w:szCs w:val="20"/>
          <w:lang w:val="en-US"/>
        </w:rPr>
        <w:t>ime has come for the gravure printing technology to be</w:t>
      </w:r>
      <w:r>
        <w:rPr>
          <w:rFonts w:ascii="Arial" w:hAnsi="Arial" w:cs="Arial"/>
          <w:color w:val="000000"/>
          <w:sz w:val="20"/>
          <w:szCs w:val="20"/>
          <w:lang w:val="en-US"/>
        </w:rPr>
        <w:t>come</w:t>
      </w:r>
      <w:r w:rsidRPr="001A285A">
        <w:rPr>
          <w:rFonts w:ascii="Arial" w:hAnsi="Arial" w:cs="Arial"/>
          <w:color w:val="000000"/>
          <w:sz w:val="20"/>
          <w:szCs w:val="20"/>
          <w:lang w:val="en-US"/>
        </w:rPr>
        <w:t xml:space="preserve"> an active part </w:t>
      </w:r>
      <w:r>
        <w:rPr>
          <w:rFonts w:ascii="Arial" w:hAnsi="Arial" w:cs="Arial"/>
          <w:color w:val="000000"/>
          <w:sz w:val="20"/>
          <w:szCs w:val="20"/>
          <w:lang w:val="en-US"/>
        </w:rPr>
        <w:t>of</w:t>
      </w:r>
      <w:r w:rsidRPr="001A285A">
        <w:rPr>
          <w:rFonts w:ascii="Arial" w:hAnsi="Arial" w:cs="Arial"/>
          <w:color w:val="000000"/>
          <w:sz w:val="20"/>
          <w:szCs w:val="20"/>
          <w:lang w:val="en-US"/>
        </w:rPr>
        <w:t xml:space="preserve"> the packaging industry</w:t>
      </w:r>
      <w:r>
        <w:rPr>
          <w:rFonts w:ascii="Arial" w:hAnsi="Arial" w:cs="Arial"/>
          <w:color w:val="000000"/>
          <w:sz w:val="20"/>
          <w:szCs w:val="20"/>
          <w:lang w:val="en-US"/>
        </w:rPr>
        <w:t>’s ongoing</w:t>
      </w:r>
      <w:r w:rsidRPr="001A285A">
        <w:rPr>
          <w:rFonts w:ascii="Arial" w:hAnsi="Arial" w:cs="Arial"/>
          <w:color w:val="000000"/>
          <w:sz w:val="20"/>
          <w:szCs w:val="20"/>
          <w:lang w:val="en-US"/>
        </w:rPr>
        <w:t xml:space="preserve"> transformation. We have achieved outstanding results following intense R&amp;D investments and print trials and there is no doubt that ECG in gravure represents the next big leap in flexible packaging printing. </w:t>
      </w:r>
      <w:r>
        <w:rPr>
          <w:rFonts w:ascii="Arial" w:hAnsi="Arial" w:cs="Arial"/>
          <w:color w:val="000000"/>
          <w:sz w:val="20"/>
          <w:szCs w:val="20"/>
          <w:lang w:val="en-US"/>
        </w:rPr>
        <w:t>There is exciting opportunity</w:t>
      </w:r>
      <w:r w:rsidRPr="001A285A">
        <w:rPr>
          <w:rFonts w:ascii="Arial" w:hAnsi="Arial" w:cs="Arial"/>
          <w:color w:val="000000"/>
          <w:sz w:val="20"/>
          <w:szCs w:val="20"/>
          <w:lang w:val="en-US"/>
        </w:rPr>
        <w:t xml:space="preserve"> for gravure converters to </w:t>
      </w:r>
      <w:r>
        <w:rPr>
          <w:rFonts w:ascii="Arial" w:hAnsi="Arial" w:cs="Arial"/>
          <w:color w:val="000000"/>
          <w:sz w:val="20"/>
          <w:szCs w:val="20"/>
          <w:lang w:val="en-US"/>
        </w:rPr>
        <w:t>embrace the sector’s next significant step-</w:t>
      </w:r>
      <w:r w:rsidRPr="001A285A">
        <w:rPr>
          <w:rFonts w:ascii="Arial" w:hAnsi="Arial" w:cs="Arial"/>
          <w:color w:val="000000"/>
          <w:sz w:val="20"/>
          <w:szCs w:val="20"/>
          <w:lang w:val="en-US"/>
        </w:rPr>
        <w:t xml:space="preserve">change </w:t>
      </w:r>
      <w:r>
        <w:rPr>
          <w:rFonts w:ascii="Arial" w:hAnsi="Arial" w:cs="Arial"/>
          <w:color w:val="000000"/>
          <w:sz w:val="20"/>
          <w:szCs w:val="20"/>
          <w:lang w:val="en-US"/>
        </w:rPr>
        <w:t>and</w:t>
      </w:r>
      <w:r w:rsidRPr="001A285A">
        <w:rPr>
          <w:rFonts w:ascii="Arial" w:hAnsi="Arial" w:cs="Arial"/>
          <w:color w:val="000000"/>
          <w:sz w:val="20"/>
          <w:szCs w:val="20"/>
          <w:lang w:val="en-US"/>
        </w:rPr>
        <w:t xml:space="preserve"> ensure the best future for their gravure operations</w:t>
      </w:r>
      <w:r>
        <w:rPr>
          <w:rFonts w:ascii="Arial" w:hAnsi="Arial" w:cs="Arial"/>
          <w:color w:val="000000"/>
          <w:sz w:val="20"/>
          <w:szCs w:val="20"/>
          <w:lang w:val="en-US"/>
        </w:rPr>
        <w:t>. As a turnkey industry partner, BOBST has</w:t>
      </w:r>
      <w:r w:rsidRPr="001A285A">
        <w:rPr>
          <w:rFonts w:ascii="Arial" w:hAnsi="Arial" w:cs="Arial"/>
          <w:color w:val="000000"/>
          <w:sz w:val="20"/>
          <w:szCs w:val="20"/>
          <w:lang w:val="en-US"/>
        </w:rPr>
        <w:t xml:space="preserve"> everything in place to support them making the switch”</w:t>
      </w:r>
      <w:r>
        <w:rPr>
          <w:rFonts w:ascii="Arial" w:hAnsi="Arial" w:cs="Arial"/>
          <w:color w:val="000000"/>
          <w:sz w:val="20"/>
          <w:szCs w:val="20"/>
          <w:lang w:val="en-US"/>
        </w:rPr>
        <w:t>.</w:t>
      </w:r>
    </w:p>
    <w:p w14:paraId="53E88BEE" w14:textId="6CFD82FD" w:rsidR="004A327C" w:rsidRPr="009F560D"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4971833" w14:textId="438832C5" w:rsidR="00A0324C" w:rsidRPr="009F56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E94190" w:rsidRDefault="004A327C" w:rsidP="00E94190">
      <w:pPr>
        <w:spacing w:line="240" w:lineRule="auto"/>
        <w:rPr>
          <w:rFonts w:ascii="Arial" w:hAnsi="Arial" w:cs="Arial"/>
          <w:b/>
          <w:bCs/>
          <w:szCs w:val="19"/>
          <w:lang w:val="en-US"/>
        </w:rPr>
      </w:pPr>
      <w:r w:rsidRPr="00E94190">
        <w:rPr>
          <w:rFonts w:ascii="Arial" w:hAnsi="Arial" w:cs="Arial"/>
          <w:b/>
          <w:bCs/>
          <w:szCs w:val="19"/>
          <w:lang w:val="en-US"/>
        </w:rPr>
        <w:t>About BOBST</w:t>
      </w:r>
    </w:p>
    <w:p w14:paraId="3E09620C" w14:textId="77777777" w:rsidR="004A327C" w:rsidRPr="00E94190" w:rsidRDefault="004A327C" w:rsidP="00E94190">
      <w:pPr>
        <w:spacing w:line="240" w:lineRule="auto"/>
        <w:rPr>
          <w:rFonts w:ascii="Arial" w:hAnsi="Arial" w:cs="Arial"/>
          <w:b/>
          <w:bCs/>
          <w:szCs w:val="19"/>
          <w:lang w:val="en-US"/>
        </w:rPr>
      </w:pPr>
    </w:p>
    <w:p w14:paraId="5CD4301B" w14:textId="77777777" w:rsidR="004A327C" w:rsidRPr="00E94190" w:rsidRDefault="004A327C" w:rsidP="00E94190">
      <w:pPr>
        <w:spacing w:line="240" w:lineRule="auto"/>
        <w:rPr>
          <w:rFonts w:ascii="Arial" w:hAnsi="Arial" w:cs="Arial"/>
          <w:szCs w:val="19"/>
          <w:lang w:val="en-US"/>
        </w:rPr>
      </w:pPr>
      <w:r w:rsidRPr="00E94190">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E94190" w:rsidRDefault="004A327C" w:rsidP="00E94190">
      <w:pPr>
        <w:spacing w:line="240" w:lineRule="auto"/>
        <w:rPr>
          <w:rFonts w:ascii="Arial" w:hAnsi="Arial" w:cs="Arial"/>
          <w:szCs w:val="19"/>
          <w:lang w:val="en-US"/>
        </w:rPr>
      </w:pPr>
    </w:p>
    <w:p w14:paraId="4B8D1BC5" w14:textId="77777777" w:rsidR="004A327C" w:rsidRPr="00E94190" w:rsidRDefault="004A327C" w:rsidP="00E94190">
      <w:pPr>
        <w:spacing w:line="240" w:lineRule="auto"/>
        <w:rPr>
          <w:rFonts w:ascii="Arial" w:hAnsi="Arial" w:cs="Arial"/>
          <w:szCs w:val="19"/>
          <w:lang w:val="en-US"/>
        </w:rPr>
      </w:pPr>
      <w:r w:rsidRPr="00E94190">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E94190" w:rsidRDefault="001F5AD0" w:rsidP="00E94190">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E94190" w:rsidRDefault="00D21ADD" w:rsidP="00E94190">
      <w:pPr>
        <w:spacing w:line="240" w:lineRule="auto"/>
        <w:rPr>
          <w:b/>
          <w:szCs w:val="19"/>
          <w:lang w:val="en-US"/>
        </w:rPr>
      </w:pPr>
      <w:r w:rsidRPr="00E94190">
        <w:rPr>
          <w:b/>
          <w:szCs w:val="19"/>
          <w:lang w:val="en-US"/>
        </w:rPr>
        <w:t>Press contact:</w:t>
      </w:r>
    </w:p>
    <w:p w14:paraId="0FC14364" w14:textId="77777777" w:rsidR="00B367D7" w:rsidRPr="00E94190" w:rsidRDefault="00B367D7" w:rsidP="00E94190">
      <w:pPr>
        <w:spacing w:line="240" w:lineRule="auto"/>
        <w:rPr>
          <w:b/>
          <w:szCs w:val="19"/>
          <w:lang w:val="en-US"/>
        </w:rPr>
      </w:pPr>
    </w:p>
    <w:p w14:paraId="04430995" w14:textId="77777777" w:rsidR="00FE7069" w:rsidRPr="00E94190" w:rsidRDefault="00FE7069" w:rsidP="00E94190">
      <w:pPr>
        <w:spacing w:line="240" w:lineRule="auto"/>
        <w:rPr>
          <w:rFonts w:ascii="Arial" w:eastAsia="Times New Roman" w:hAnsi="Arial" w:cs="Arial"/>
          <w:szCs w:val="19"/>
          <w:lang w:val="en-US"/>
        </w:rPr>
      </w:pPr>
      <w:r w:rsidRPr="00E94190">
        <w:rPr>
          <w:rFonts w:ascii="Arial" w:eastAsia="Times New Roman" w:hAnsi="Arial" w:cs="Arial"/>
          <w:szCs w:val="19"/>
          <w:lang w:val="en-GB"/>
        </w:rPr>
        <w:t>Gudrun</w:t>
      </w:r>
      <w:r w:rsidRPr="00E94190">
        <w:rPr>
          <w:rFonts w:ascii="Arial" w:eastAsia="Times New Roman" w:hAnsi="Arial" w:cs="Arial"/>
          <w:szCs w:val="19"/>
          <w:lang w:val="en-US"/>
        </w:rPr>
        <w:t xml:space="preserve"> </w:t>
      </w:r>
      <w:r w:rsidRPr="00E94190">
        <w:rPr>
          <w:rFonts w:ascii="Arial" w:eastAsia="Times New Roman" w:hAnsi="Arial" w:cs="Arial"/>
          <w:szCs w:val="19"/>
          <w:lang w:val="en-GB"/>
        </w:rPr>
        <w:t>Alex</w:t>
      </w:r>
      <w:r w:rsidRPr="00E94190">
        <w:rPr>
          <w:rFonts w:ascii="Arial" w:eastAsia="Times New Roman" w:hAnsi="Arial" w:cs="Arial"/>
          <w:szCs w:val="19"/>
          <w:lang w:val="en-US"/>
        </w:rPr>
        <w:br/>
      </w:r>
      <w:r w:rsidRPr="00E94190">
        <w:rPr>
          <w:rFonts w:ascii="Arial" w:eastAsia="Times New Roman" w:hAnsi="Arial" w:cs="Arial"/>
          <w:szCs w:val="19"/>
          <w:lang w:val="en-GB"/>
        </w:rPr>
        <w:t>BOBST</w:t>
      </w:r>
      <w:r w:rsidRPr="00E94190">
        <w:rPr>
          <w:rFonts w:ascii="Arial" w:eastAsia="Times New Roman" w:hAnsi="Arial" w:cs="Arial"/>
          <w:szCs w:val="19"/>
          <w:lang w:val="en-US"/>
        </w:rPr>
        <w:t xml:space="preserve"> </w:t>
      </w:r>
      <w:r w:rsidRPr="00E94190">
        <w:rPr>
          <w:rFonts w:ascii="Arial" w:eastAsia="Times New Roman" w:hAnsi="Arial" w:cs="Arial"/>
          <w:szCs w:val="19"/>
          <w:lang w:val="en-GB"/>
        </w:rPr>
        <w:t>PR</w:t>
      </w:r>
      <w:r w:rsidRPr="00E94190">
        <w:rPr>
          <w:rFonts w:ascii="Arial" w:eastAsia="Times New Roman" w:hAnsi="Arial" w:cs="Arial"/>
          <w:szCs w:val="19"/>
          <w:lang w:val="en-US"/>
        </w:rPr>
        <w:t xml:space="preserve"> </w:t>
      </w:r>
      <w:r w:rsidRPr="00E94190">
        <w:rPr>
          <w:rFonts w:ascii="Arial" w:eastAsia="Times New Roman" w:hAnsi="Arial" w:cs="Arial"/>
          <w:szCs w:val="19"/>
          <w:lang w:val="en-GB"/>
        </w:rPr>
        <w:t>Representative</w:t>
      </w:r>
    </w:p>
    <w:p w14:paraId="1AD339BA" w14:textId="77777777" w:rsidR="00FE7069" w:rsidRPr="00E94190" w:rsidRDefault="00FE7069" w:rsidP="00E94190">
      <w:pPr>
        <w:spacing w:line="240" w:lineRule="auto"/>
        <w:rPr>
          <w:rFonts w:ascii="Arial" w:eastAsia="Times New Roman" w:hAnsi="Arial" w:cs="Arial"/>
          <w:szCs w:val="19"/>
          <w:lang w:val="en-US" w:eastAsia="de-DE"/>
        </w:rPr>
      </w:pPr>
      <w:r w:rsidRPr="00E94190">
        <w:rPr>
          <w:rFonts w:ascii="Arial" w:eastAsia="Times New Roman" w:hAnsi="Arial" w:cs="Arial"/>
          <w:szCs w:val="19"/>
          <w:lang w:val="en-US" w:eastAsia="de-DE"/>
        </w:rPr>
        <w:t xml:space="preserve">Tel.: +49 211 58 58 66 66 </w:t>
      </w:r>
    </w:p>
    <w:p w14:paraId="345A4892" w14:textId="77777777" w:rsidR="00FE7069" w:rsidRPr="00E94190" w:rsidRDefault="00FE7069" w:rsidP="00E94190">
      <w:pPr>
        <w:spacing w:line="240" w:lineRule="auto"/>
        <w:rPr>
          <w:rFonts w:ascii="Arial" w:eastAsia="Times New Roman" w:hAnsi="Arial" w:cs="Arial"/>
          <w:szCs w:val="19"/>
          <w:lang w:val="en-US" w:eastAsia="de-DE"/>
        </w:rPr>
      </w:pPr>
      <w:r w:rsidRPr="00E94190">
        <w:rPr>
          <w:rFonts w:ascii="Arial" w:eastAsia="Times New Roman" w:hAnsi="Arial" w:cs="Arial"/>
          <w:szCs w:val="19"/>
          <w:lang w:val="en-US" w:eastAsia="de-DE"/>
        </w:rPr>
        <w:t>Mobile: +49 160 48 41 439</w:t>
      </w:r>
    </w:p>
    <w:p w14:paraId="069EE521" w14:textId="7DE30BE5" w:rsidR="00FE7069" w:rsidRPr="00E94190" w:rsidRDefault="000C3D9A" w:rsidP="00E94190">
      <w:pPr>
        <w:spacing w:line="240" w:lineRule="auto"/>
        <w:rPr>
          <w:rFonts w:asciiTheme="majorHAnsi" w:eastAsia="Microsoft YaHei" w:hAnsiTheme="majorHAnsi" w:cstheme="majorHAnsi"/>
          <w:color w:val="0000FF"/>
          <w:szCs w:val="19"/>
          <w:u w:val="single"/>
          <w:lang w:val="en-GB" w:eastAsia="de-DE"/>
        </w:rPr>
      </w:pPr>
      <w:r w:rsidRPr="00E94190">
        <w:rPr>
          <w:rFonts w:ascii="Arial" w:eastAsia="Times New Roman" w:hAnsi="Arial" w:cs="Arial"/>
          <w:szCs w:val="19"/>
          <w:lang w:val="en-US" w:eastAsia="de-DE"/>
        </w:rPr>
        <w:t>Em</w:t>
      </w:r>
      <w:r w:rsidR="00FE7069" w:rsidRPr="00E94190">
        <w:rPr>
          <w:rFonts w:ascii="Arial" w:eastAsia="Times New Roman" w:hAnsi="Arial" w:cs="Arial"/>
          <w:szCs w:val="19"/>
          <w:lang w:val="en-US" w:eastAsia="de-DE"/>
        </w:rPr>
        <w:t xml:space="preserve">ail: </w:t>
      </w:r>
      <w:hyperlink r:id="rId8" w:history="1">
        <w:r w:rsidRPr="00E94190">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E94190" w:rsidRDefault="004A327C" w:rsidP="00E94190">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E94190" w:rsidRDefault="004A327C" w:rsidP="00E94190">
      <w:pPr>
        <w:spacing w:line="240" w:lineRule="auto"/>
        <w:rPr>
          <w:rFonts w:eastAsia="SimSun" w:cs="Arial"/>
          <w:b/>
          <w:bCs/>
          <w:szCs w:val="19"/>
          <w:lang w:val="en-US" w:bidi="th-TH"/>
        </w:rPr>
      </w:pPr>
      <w:r w:rsidRPr="00E94190">
        <w:rPr>
          <w:rFonts w:eastAsia="SimSun" w:cs="Arial"/>
          <w:b/>
          <w:bCs/>
          <w:szCs w:val="19"/>
          <w:lang w:val="en-US" w:bidi="th-TH"/>
        </w:rPr>
        <w:t>Follow us:</w:t>
      </w:r>
    </w:p>
    <w:p w14:paraId="281F536B" w14:textId="77777777" w:rsidR="004A327C" w:rsidRPr="00E94190" w:rsidRDefault="004A327C" w:rsidP="00E94190">
      <w:pPr>
        <w:spacing w:line="240" w:lineRule="auto"/>
        <w:rPr>
          <w:rFonts w:ascii="Times New Roman" w:eastAsia="SimSun" w:hAnsi="Times New Roman"/>
          <w:b/>
          <w:bCs/>
          <w:szCs w:val="19"/>
          <w:lang w:val="en-US" w:bidi="th-TH"/>
        </w:rPr>
      </w:pPr>
    </w:p>
    <w:p w14:paraId="54CFF7E0" w14:textId="77777777" w:rsidR="004A327C" w:rsidRPr="00E94190" w:rsidRDefault="004A327C" w:rsidP="00E94190">
      <w:pPr>
        <w:spacing w:line="240" w:lineRule="auto"/>
        <w:rPr>
          <w:rFonts w:asciiTheme="majorHAnsi" w:eastAsia="Microsoft YaHei" w:hAnsiTheme="majorHAnsi" w:cstheme="majorHAnsi"/>
          <w:color w:val="265896"/>
          <w:szCs w:val="19"/>
          <w:u w:val="single"/>
          <w:lang w:val="en-US" w:bidi="th-TH"/>
        </w:rPr>
      </w:pPr>
      <w:r w:rsidRPr="00E94190">
        <w:rPr>
          <w:rFonts w:asciiTheme="majorHAnsi" w:eastAsia="Microsoft YaHei" w:hAnsiTheme="majorHAnsi" w:cstheme="majorHAnsi"/>
          <w:szCs w:val="19"/>
          <w:lang w:val="en-US" w:bidi="th-TH"/>
        </w:rPr>
        <w:t xml:space="preserve">Facebook: </w:t>
      </w:r>
      <w:hyperlink r:id="rId9" w:history="1">
        <w:r w:rsidRPr="00E94190">
          <w:rPr>
            <w:rFonts w:asciiTheme="majorHAnsi" w:eastAsia="Microsoft YaHei" w:hAnsiTheme="majorHAnsi" w:cstheme="majorHAnsi"/>
            <w:color w:val="0000FF"/>
            <w:szCs w:val="19"/>
            <w:u w:val="single"/>
            <w:lang w:val="en-US" w:eastAsia="de-DE"/>
          </w:rPr>
          <w:t>www.bobst.com/facebook</w:t>
        </w:r>
      </w:hyperlink>
      <w:r w:rsidRPr="00E94190">
        <w:rPr>
          <w:rFonts w:asciiTheme="majorHAnsi" w:eastAsia="Microsoft YaHei" w:hAnsiTheme="majorHAnsi" w:cstheme="majorHAnsi"/>
          <w:szCs w:val="19"/>
          <w:lang w:val="en-US" w:bidi="th-TH"/>
        </w:rPr>
        <w:t xml:space="preserve"> </w:t>
      </w:r>
      <w:r w:rsidRPr="00E94190">
        <w:rPr>
          <w:rFonts w:asciiTheme="majorHAnsi" w:eastAsia="Microsoft YaHei" w:hAnsiTheme="majorHAnsi" w:cstheme="majorHAnsi"/>
          <w:szCs w:val="19"/>
          <w:lang w:val="en-US" w:bidi="th-TH"/>
        </w:rPr>
        <w:br/>
        <w:t xml:space="preserve">LinkedIn: </w:t>
      </w:r>
      <w:hyperlink r:id="rId10" w:history="1">
        <w:r w:rsidRPr="00E94190">
          <w:rPr>
            <w:rFonts w:asciiTheme="majorHAnsi" w:eastAsia="Microsoft YaHei" w:hAnsiTheme="majorHAnsi" w:cstheme="majorHAnsi"/>
            <w:color w:val="0000FF"/>
            <w:szCs w:val="19"/>
            <w:u w:val="single"/>
            <w:lang w:val="en-US" w:eastAsia="de-DE"/>
          </w:rPr>
          <w:t>www.bobst.com/linkedin</w:t>
        </w:r>
      </w:hyperlink>
      <w:r w:rsidRPr="00E94190">
        <w:rPr>
          <w:rFonts w:asciiTheme="majorHAnsi" w:eastAsia="Microsoft YaHei" w:hAnsiTheme="majorHAnsi" w:cstheme="majorHAnsi"/>
          <w:szCs w:val="19"/>
          <w:lang w:val="en-US" w:bidi="th-TH"/>
        </w:rPr>
        <w:t xml:space="preserve"> </w:t>
      </w:r>
      <w:r w:rsidRPr="00E94190">
        <w:rPr>
          <w:rFonts w:asciiTheme="majorHAnsi" w:eastAsia="Microsoft YaHei" w:hAnsiTheme="majorHAnsi" w:cstheme="majorHAnsi"/>
          <w:szCs w:val="19"/>
          <w:lang w:val="en-US" w:bidi="th-TH"/>
        </w:rPr>
        <w:br/>
        <w:t xml:space="preserve">Twitter: @BOBSTglobal </w:t>
      </w:r>
      <w:hyperlink r:id="rId11" w:history="1">
        <w:r w:rsidRPr="00E94190">
          <w:rPr>
            <w:rFonts w:asciiTheme="majorHAnsi" w:eastAsia="Microsoft YaHei" w:hAnsiTheme="majorHAnsi" w:cstheme="majorHAnsi"/>
            <w:color w:val="0000FF"/>
            <w:szCs w:val="19"/>
            <w:u w:val="single"/>
            <w:lang w:val="en-US" w:eastAsia="de-DE"/>
          </w:rPr>
          <w:t>www.bobst.com/twitter</w:t>
        </w:r>
      </w:hyperlink>
      <w:r w:rsidRPr="00E94190">
        <w:rPr>
          <w:rFonts w:asciiTheme="majorHAnsi" w:eastAsia="Microsoft YaHei" w:hAnsiTheme="majorHAnsi" w:cstheme="majorHAnsi"/>
          <w:color w:val="0000FF"/>
          <w:szCs w:val="19"/>
          <w:u w:val="single"/>
          <w:lang w:val="en-US" w:eastAsia="de-DE"/>
        </w:rPr>
        <w:t xml:space="preserve"> </w:t>
      </w:r>
      <w:r w:rsidRPr="00E94190">
        <w:rPr>
          <w:rFonts w:asciiTheme="majorHAnsi" w:eastAsia="Microsoft YaHei" w:hAnsiTheme="majorHAnsi" w:cstheme="majorHAnsi"/>
          <w:szCs w:val="19"/>
          <w:lang w:val="en-US" w:bidi="th-TH"/>
        </w:rPr>
        <w:br/>
        <w:t xml:space="preserve">YouTube: </w:t>
      </w:r>
      <w:hyperlink r:id="rId12" w:history="1">
        <w:r w:rsidRPr="00E94190">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E94190" w:rsidRDefault="004A327C" w:rsidP="00E94190">
      <w:pPr>
        <w:spacing w:line="240" w:lineRule="auto"/>
        <w:rPr>
          <w:rFonts w:ascii="Arial" w:eastAsia="Times New Roman" w:hAnsi="Arial" w:cs="Arial"/>
          <w:szCs w:val="19"/>
          <w:lang w:val="en-US" w:eastAsia="de-DE"/>
        </w:rPr>
      </w:pPr>
    </w:p>
    <w:p w14:paraId="18C8DF88" w14:textId="77777777" w:rsidR="00FE7069" w:rsidRPr="00E94190" w:rsidRDefault="00FE7069" w:rsidP="00E94190">
      <w:pPr>
        <w:spacing w:line="240" w:lineRule="auto"/>
        <w:rPr>
          <w:rFonts w:ascii="Arial" w:eastAsia="Times New Roman" w:hAnsi="Arial" w:cs="Arial"/>
          <w:szCs w:val="19"/>
          <w:lang w:val="en-US" w:eastAsia="de-DE"/>
        </w:rPr>
      </w:pPr>
    </w:p>
    <w:p w14:paraId="22F0C212" w14:textId="77777777" w:rsidR="001C1E38" w:rsidRPr="00E94190" w:rsidRDefault="001C1E38" w:rsidP="00E94190">
      <w:pPr>
        <w:spacing w:line="240" w:lineRule="auto"/>
        <w:rPr>
          <w:rFonts w:asciiTheme="majorHAnsi" w:eastAsia="Microsoft YaHei" w:hAnsiTheme="majorHAnsi" w:cstheme="majorHAnsi"/>
          <w:color w:val="265896"/>
          <w:szCs w:val="19"/>
          <w:u w:val="single"/>
          <w:lang w:val="en-GB" w:bidi="th-TH"/>
        </w:rPr>
      </w:pPr>
    </w:p>
    <w:sectPr w:rsidR="001C1E38" w:rsidRPr="00E94190"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F936" w14:textId="77777777" w:rsidR="00BF6D86" w:rsidRDefault="00BF6D86" w:rsidP="00BB5BE9">
      <w:pPr>
        <w:spacing w:line="240" w:lineRule="auto"/>
      </w:pPr>
      <w:r>
        <w:separator/>
      </w:r>
    </w:p>
  </w:endnote>
  <w:endnote w:type="continuationSeparator" w:id="0">
    <w:p w14:paraId="1D456419" w14:textId="77777777" w:rsidR="00BF6D86" w:rsidRDefault="00BF6D8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Cambria"/>
    <w:charset w:val="00"/>
    <w:family w:val="swiss"/>
    <w:pitch w:val="variable"/>
    <w:sig w:usb0="E00002FF" w:usb1="42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785F" w14:textId="77777777" w:rsidR="00BF6D86" w:rsidRDefault="00BF6D86" w:rsidP="00BB5BE9">
      <w:pPr>
        <w:spacing w:line="240" w:lineRule="auto"/>
      </w:pPr>
      <w:r>
        <w:separator/>
      </w:r>
    </w:p>
  </w:footnote>
  <w:footnote w:type="continuationSeparator" w:id="0">
    <w:p w14:paraId="6D515E29" w14:textId="77777777" w:rsidR="00BF6D86" w:rsidRDefault="00BF6D8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BF6D8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4520A42"/>
    <w:multiLevelType w:val="hybridMultilevel"/>
    <w:tmpl w:val="162A8764"/>
    <w:lvl w:ilvl="0" w:tplc="FA70377C">
      <w:numFmt w:val="bullet"/>
      <w:lvlText w:val="-"/>
      <w:lvlJc w:val="left"/>
      <w:pPr>
        <w:ind w:left="720" w:hanging="360"/>
      </w:pPr>
      <w:rPr>
        <w:rFonts w:ascii="Noto Sans" w:eastAsiaTheme="minorHAnsi" w:hAnsi="Noto Sans" w:cs="Noto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4"/>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35A75"/>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63D93"/>
    <w:rsid w:val="00467FEC"/>
    <w:rsid w:val="004A327C"/>
    <w:rsid w:val="004C2489"/>
    <w:rsid w:val="004D6E5F"/>
    <w:rsid w:val="004F3549"/>
    <w:rsid w:val="0052511D"/>
    <w:rsid w:val="00546823"/>
    <w:rsid w:val="005A48B2"/>
    <w:rsid w:val="005B2A76"/>
    <w:rsid w:val="005B3F21"/>
    <w:rsid w:val="005E2088"/>
    <w:rsid w:val="005E4C3A"/>
    <w:rsid w:val="006A45F6"/>
    <w:rsid w:val="00787A0D"/>
    <w:rsid w:val="00835855"/>
    <w:rsid w:val="0085468A"/>
    <w:rsid w:val="008677A6"/>
    <w:rsid w:val="008B5EF4"/>
    <w:rsid w:val="008C5DF4"/>
    <w:rsid w:val="008D353F"/>
    <w:rsid w:val="00900CAA"/>
    <w:rsid w:val="009A0420"/>
    <w:rsid w:val="009E2584"/>
    <w:rsid w:val="009F560D"/>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BC51F2"/>
    <w:rsid w:val="00BF6D86"/>
    <w:rsid w:val="00C20D00"/>
    <w:rsid w:val="00C453AA"/>
    <w:rsid w:val="00C92EF8"/>
    <w:rsid w:val="00CC7F9D"/>
    <w:rsid w:val="00CD33CB"/>
    <w:rsid w:val="00D21ADD"/>
    <w:rsid w:val="00D6254D"/>
    <w:rsid w:val="00DB1DC2"/>
    <w:rsid w:val="00DD2D6F"/>
    <w:rsid w:val="00DE5DD2"/>
    <w:rsid w:val="00E00C83"/>
    <w:rsid w:val="00E21540"/>
    <w:rsid w:val="00E363B9"/>
    <w:rsid w:val="00E653AC"/>
    <w:rsid w:val="00E94190"/>
    <w:rsid w:val="00EA0EB6"/>
    <w:rsid w:val="00F03D8B"/>
    <w:rsid w:val="00F23038"/>
    <w:rsid w:val="00F36CF1"/>
    <w:rsid w:val="00F512DD"/>
    <w:rsid w:val="00F54D0C"/>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97C4-E862-4A47-8F70-33F15816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737</Words>
  <Characters>4204</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2020-02-21T14:53:00Z</cp:lastPrinted>
  <dcterms:created xsi:type="dcterms:W3CDTF">2020-09-09T07:35:00Z</dcterms:created>
  <dcterms:modified xsi:type="dcterms:W3CDTF">2020-09-09T10:17:00Z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