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65E79F" w14:textId="7CFD7404" w:rsidR="009D19E9" w:rsidRDefault="00103BCA" w:rsidP="00FF06F1">
      <w:pPr>
        <w:jc w:val="center"/>
        <w:rPr>
          <w:sz w:val="28"/>
          <w:szCs w:val="28"/>
        </w:rPr>
      </w:pPr>
      <w:r>
        <w:rPr>
          <w:sz w:val="28"/>
          <w:szCs w:val="28"/>
        </w:rPr>
        <w:t>L’enfance : des promesses insuffisantes pour l’avenir</w:t>
      </w:r>
    </w:p>
    <w:p w14:paraId="3CEEA5FE" w14:textId="5AE7FA07" w:rsidR="007B171B" w:rsidRDefault="007B171B" w:rsidP="0086717F">
      <w:pPr>
        <w:jc w:val="center"/>
      </w:pPr>
      <w:r w:rsidRPr="0086717F">
        <w:t xml:space="preserve">Qui veut sauver le secteur – essentiel – de l’accueil de </w:t>
      </w:r>
      <w:r w:rsidR="0086717F" w:rsidRPr="0086717F">
        <w:t>l’Enfance</w:t>
      </w:r>
      <w:r w:rsidRPr="0086717F">
        <w:t> ?</w:t>
      </w:r>
    </w:p>
    <w:p w14:paraId="7D59005C" w14:textId="1B130852" w:rsidR="00103BCA" w:rsidRDefault="00426F09">
      <w:r>
        <w:t>Voilà p</w:t>
      </w:r>
      <w:r w:rsidR="00103BCA">
        <w:t xml:space="preserve">lus de 100 ans que l’ONE a été créée afin d’établir une politique mettant </w:t>
      </w:r>
      <w:r>
        <w:t xml:space="preserve">les enfants </w:t>
      </w:r>
      <w:r w:rsidR="00103BCA">
        <w:t>au cœur de ses préoccupation</w:t>
      </w:r>
      <w:r>
        <w:t>s</w:t>
      </w:r>
      <w:r w:rsidR="00103BCA">
        <w:t>. Plus de 100 années de combat du secteur pour faire reconnaitre l’importance de ces métiers de l’enfance, l’importance pour les enfants d’obtenir un accueil de qualité, l’importance que tous les enfants, quel</w:t>
      </w:r>
      <w:r w:rsidR="00C65B18">
        <w:t>les</w:t>
      </w:r>
      <w:r w:rsidR="00103BCA">
        <w:t xml:space="preserve"> que soient leurs origines socioculturelles et économiques, soient accueillis et encadrés dans les meilleures conditions.</w:t>
      </w:r>
    </w:p>
    <w:p w14:paraId="45BAA397" w14:textId="4CF1DADF" w:rsidR="00103BCA" w:rsidRDefault="00103BCA">
      <w:r>
        <w:t xml:space="preserve">Des grandes évolutions ont permis d’améliorer la qualité et l’accessibilité de l’accueil de l’enfant en Belgique, </w:t>
      </w:r>
      <w:r w:rsidR="00E455E3">
        <w:t>ainsi que</w:t>
      </w:r>
      <w:r w:rsidR="005802C5">
        <w:t xml:space="preserve"> </w:t>
      </w:r>
      <w:r>
        <w:t xml:space="preserve">son ancrage dans le secteur non marchand : les Plans Cigogne, permettant la création de places d’accueil en petite enfance subventionnées, la réforme </w:t>
      </w:r>
      <w:r w:rsidR="0065663C">
        <w:t>des milieux d’accueil de la petite enfance,</w:t>
      </w:r>
      <w:r>
        <w:t xml:space="preserve"> la reconnaissance de l’Accueil </w:t>
      </w:r>
      <w:r w:rsidR="005802C5">
        <w:t>T</w:t>
      </w:r>
      <w:r>
        <w:t xml:space="preserve">emps </w:t>
      </w:r>
      <w:r w:rsidR="005802C5">
        <w:t>L</w:t>
      </w:r>
      <w:r>
        <w:t xml:space="preserve">ibre dans le champ éducatif, </w:t>
      </w:r>
      <w:r w:rsidR="00DC148E">
        <w:t xml:space="preserve">l’évolution des formations initiales et continues, </w:t>
      </w:r>
      <w:r>
        <w:t xml:space="preserve">la professionnalisation du secteur, l’amélioration progressive des conditions de travail, la reconnaissance du travail de l’accueil des enfants comme un travail d’éducation et de soin de qualité… </w:t>
      </w:r>
    </w:p>
    <w:p w14:paraId="1C0D7918" w14:textId="483127AA" w:rsidR="00C65B18" w:rsidRDefault="00DC148E">
      <w:r>
        <w:t>Au travers des politiques de l’enfance, c’est la concrétisation des Droits de chaque enfant dans la société qui prend corps et leur permet d’occuper une place centrale au cœur de celle-ci</w:t>
      </w:r>
      <w:r w:rsidR="0065663C">
        <w:t xml:space="preserve"> (Art.22bis de la Constitution)</w:t>
      </w:r>
      <w:r w:rsidR="00103BCA">
        <w:t xml:space="preserve">. </w:t>
      </w:r>
    </w:p>
    <w:p w14:paraId="05739C6D" w14:textId="6A62A720" w:rsidR="009D19E9" w:rsidRDefault="00DC0208">
      <w:r>
        <w:t xml:space="preserve">Chaque enfant a </w:t>
      </w:r>
      <w:r w:rsidR="00426F09">
        <w:t xml:space="preserve">le </w:t>
      </w:r>
      <w:r>
        <w:t xml:space="preserve">droit </w:t>
      </w:r>
      <w:r w:rsidR="007B35C0">
        <w:t>de</w:t>
      </w:r>
      <w:r>
        <w:t xml:space="preserve"> grandir, se développer, s’émanciper dans un autre milieu de vie que sa famille (et </w:t>
      </w:r>
      <w:r w:rsidR="00426F09">
        <w:t xml:space="preserve">à </w:t>
      </w:r>
      <w:r>
        <w:t xml:space="preserve">l’école pour les plus grands), en étant accueilli par du personnel reconnu, qualifié et formé. </w:t>
      </w:r>
    </w:p>
    <w:p w14:paraId="67C980F2" w14:textId="1EF1CC17" w:rsidR="009D19E9" w:rsidRPr="00C65B18" w:rsidRDefault="00DC0208">
      <w:r>
        <w:t xml:space="preserve">Les </w:t>
      </w:r>
      <w:r w:rsidRPr="00C65B18">
        <w:t>milieux d’accueil (</w:t>
      </w:r>
      <w:r w:rsidR="0065663C">
        <w:t xml:space="preserve">crèches, </w:t>
      </w:r>
      <w:r w:rsidR="008701F2">
        <w:t>services d’accueil d’enfant à domicile</w:t>
      </w:r>
      <w:r w:rsidR="0065663C">
        <w:t xml:space="preserve">, SASPE, </w:t>
      </w:r>
      <w:r w:rsidR="002C6284">
        <w:t>accueils extrascolaires, écoles de devoirs, centres de vacances</w:t>
      </w:r>
      <w:r w:rsidRPr="00C65B18">
        <w:t xml:space="preserve">) sont </w:t>
      </w:r>
      <w:r w:rsidR="0065663C">
        <w:t>des outils</w:t>
      </w:r>
      <w:r w:rsidR="0065663C" w:rsidRPr="00C65B18">
        <w:t xml:space="preserve"> </w:t>
      </w:r>
      <w:r w:rsidRPr="00C65B18">
        <w:t>indispensable</w:t>
      </w:r>
      <w:r w:rsidR="0065663C">
        <w:t>s</w:t>
      </w:r>
      <w:r w:rsidRPr="00C65B18">
        <w:t xml:space="preserve"> </w:t>
      </w:r>
      <w:r w:rsidR="00426F09">
        <w:t xml:space="preserve">pour </w:t>
      </w:r>
      <w:r w:rsidRPr="00C65B18">
        <w:t xml:space="preserve">une véritable politique d’égalité des droits entre tous les enfants, de lutte contre la pauvreté et l’exclusion sociale. Ceux-ci développent des projets éducatifs et pédagogiques centrés sur les enfants, l’accueil des familles dans leur diversité et le soutien à la parentalité. Ils permettent de renouer avec des valeurs de solidarité et </w:t>
      </w:r>
      <w:r w:rsidR="003A7DCC" w:rsidRPr="00C65B18">
        <w:t>organisent</w:t>
      </w:r>
      <w:r w:rsidRPr="00C65B18">
        <w:t xml:space="preserve"> une communauté éducative pour l’enfant, en partenariat avec les parents. </w:t>
      </w:r>
    </w:p>
    <w:p w14:paraId="3864C23E" w14:textId="3FCC9DE5" w:rsidR="009D19E9" w:rsidRPr="00C65B18" w:rsidRDefault="00DC0208">
      <w:r w:rsidRPr="00C65B18">
        <w:t xml:space="preserve">L’accueil d’un enfant </w:t>
      </w:r>
      <w:r w:rsidR="003A7DCC" w:rsidRPr="00C65B18">
        <w:t>requiert des compétences fines, des capacités d’action, d’observation et d’analyse</w:t>
      </w:r>
      <w:r w:rsidR="009F60C1" w:rsidRPr="00C65B18">
        <w:t xml:space="preserve"> et donc une formation de qualité</w:t>
      </w:r>
      <w:r w:rsidR="003A7DCC" w:rsidRPr="00C65B18">
        <w:t>. Cela se réfléchit, se prépare et ne peut pas s’apprendre « simplement » sur le terrain.</w:t>
      </w:r>
    </w:p>
    <w:p w14:paraId="5A3C6E1F" w14:textId="109900C5" w:rsidR="00103BCA" w:rsidRDefault="00103BCA">
      <w:r w:rsidRPr="00C65B18">
        <w:t>Actuellement, les financements sont insuffisants, voir quasi inexistants</w:t>
      </w:r>
      <w:r>
        <w:t xml:space="preserve"> pour certains </w:t>
      </w:r>
      <w:r w:rsidR="00C65B18">
        <w:t>sous-secteurs</w:t>
      </w:r>
      <w:r>
        <w:t>, et ne permettent pas aux acteurs de terrain, aux professionnels et professionnelles, de mener un travail éducatif de qualité. Ils ne permettent pas non plus des conditions de travail décent</w:t>
      </w:r>
      <w:r w:rsidR="00417B9A">
        <w:t>e</w:t>
      </w:r>
      <w:r>
        <w:t xml:space="preserve">s et de rendre attractifs ces métiers pourtant primordiaux pour notre société. </w:t>
      </w:r>
    </w:p>
    <w:p w14:paraId="3FFC7A1D" w14:textId="3AB5B0E4" w:rsidR="00C65B18" w:rsidRDefault="00103BCA">
      <w:r>
        <w:t>Nous ne pouvons plus nous permettre des taux d’encadrement si faibles (une puéricultrice pour 7 enfants de moins de 3 ans</w:t>
      </w:r>
      <w:r w:rsidR="008701F2">
        <w:t xml:space="preserve"> en crèche</w:t>
      </w:r>
      <w:r>
        <w:t xml:space="preserve">, « essayer » d’avoir un encadrement de 1 adulte pour 18 enfants en accueil extrascolaire, et « 1 » pour 100 enfants durant les temps de </w:t>
      </w:r>
      <w:r w:rsidR="0065663C">
        <w:t>midi</w:t>
      </w:r>
      <w:r>
        <w:t xml:space="preserve">). Le manque de personnel qualifié est criant, le manque de places également. </w:t>
      </w:r>
    </w:p>
    <w:p w14:paraId="0FAD27EF" w14:textId="1B5EB3CE" w:rsidR="00E455E3" w:rsidRDefault="00E455E3">
      <w:r>
        <w:t>Nous demando</w:t>
      </w:r>
      <w:r w:rsidR="00572E00">
        <w:t xml:space="preserve">ns </w:t>
      </w:r>
      <w:r w:rsidR="00DC148E">
        <w:t xml:space="preserve">une prise de conscience et </w:t>
      </w:r>
      <w:r w:rsidR="00572E00">
        <w:t>un sursaut</w:t>
      </w:r>
      <w:r w:rsidR="00D21AD3">
        <w:t xml:space="preserve"> de l’ensemble des acteurs</w:t>
      </w:r>
      <w:r w:rsidR="00572E00">
        <w:t xml:space="preserve"> politique</w:t>
      </w:r>
      <w:r w:rsidR="00D21AD3">
        <w:t>s</w:t>
      </w:r>
      <w:r w:rsidR="00572E00">
        <w:t xml:space="preserve"> qui ne peut attendre la prochaine législature, visant à redonner du souffle, des perspectives et à éviter un effondrement.</w:t>
      </w:r>
    </w:p>
    <w:p w14:paraId="5D41AAB9" w14:textId="4B696EF4" w:rsidR="00103BCA" w:rsidRDefault="00103BCA">
      <w:r>
        <w:t>Il devient urgent d’investir massivement dans ce secteur, au bénéfice de tous les enfants et des familles.</w:t>
      </w:r>
      <w:r w:rsidR="00C65B18">
        <w:t xml:space="preserve"> Il en va de l’avenir de toutes et de tous.</w:t>
      </w:r>
    </w:p>
    <w:p w14:paraId="37B36B7A" w14:textId="77777777" w:rsidR="00FA15CD" w:rsidRDefault="00FA15CD"/>
    <w:p w14:paraId="326F2788" w14:textId="77777777" w:rsidR="00720256" w:rsidRDefault="00720256" w:rsidP="00074C79">
      <w:r>
        <w:t>Arc en Ciel</w:t>
      </w:r>
    </w:p>
    <w:p w14:paraId="62A32D42" w14:textId="2A58F9AD" w:rsidR="00720256" w:rsidRDefault="00720256" w:rsidP="00074C79">
      <w:r>
        <w:t>ATD Quart Monde</w:t>
      </w:r>
    </w:p>
    <w:p w14:paraId="26BC8539" w14:textId="336335BF" w:rsidR="007C2B04" w:rsidRDefault="007C2B04" w:rsidP="00074C79">
      <w:r>
        <w:t>Badje</w:t>
      </w:r>
    </w:p>
    <w:p w14:paraId="2902D3B6" w14:textId="2F608F3D" w:rsidR="00676EA4" w:rsidRDefault="002E66B2" w:rsidP="00074C79">
      <w:r>
        <w:t>C</w:t>
      </w:r>
      <w:r w:rsidR="00676EA4">
        <w:t>aravelles</w:t>
      </w:r>
    </w:p>
    <w:p w14:paraId="062B60FA" w14:textId="1288EAA9" w:rsidR="008454A9" w:rsidRDefault="009E0F8E" w:rsidP="00074C79">
      <w:r>
        <w:t>CEF</w:t>
      </w:r>
    </w:p>
    <w:p w14:paraId="299F0234" w14:textId="1FE4838D" w:rsidR="00A8761E" w:rsidRDefault="00A8761E" w:rsidP="00074C79">
      <w:r>
        <w:t>Les CEMEA</w:t>
      </w:r>
    </w:p>
    <w:p w14:paraId="134CAEA8" w14:textId="2C48F6A8" w:rsidR="00074C79" w:rsidRDefault="00074C79" w:rsidP="00074C79">
      <w:r>
        <w:t>CGSP</w:t>
      </w:r>
    </w:p>
    <w:p w14:paraId="7FD51BE6" w14:textId="77777777" w:rsidR="00074C79" w:rsidRDefault="00074C79" w:rsidP="00074C79">
      <w:r>
        <w:t>CGSLB</w:t>
      </w:r>
    </w:p>
    <w:p w14:paraId="30C74DC4" w14:textId="77777777" w:rsidR="008454A9" w:rsidRDefault="008454A9" w:rsidP="00074C79">
      <w:r>
        <w:t>CHACOF</w:t>
      </w:r>
    </w:p>
    <w:p w14:paraId="618E8A7A" w14:textId="2496304A" w:rsidR="00074C79" w:rsidRDefault="00074C79" w:rsidP="00074C79">
      <w:r>
        <w:t>CNE</w:t>
      </w:r>
    </w:p>
    <w:p w14:paraId="6A949996" w14:textId="0F0C250F" w:rsidR="00DD6C92" w:rsidRDefault="00DD6C92" w:rsidP="009E0F8E">
      <w:r>
        <w:t>COALA</w:t>
      </w:r>
    </w:p>
    <w:p w14:paraId="0563192F" w14:textId="5A723629" w:rsidR="00047235" w:rsidRDefault="00047235" w:rsidP="009E0F8E">
      <w:r>
        <w:t>COJ</w:t>
      </w:r>
    </w:p>
    <w:p w14:paraId="421F9066" w14:textId="1F61C8DA" w:rsidR="009E0F8E" w:rsidRDefault="009E0F8E" w:rsidP="009E0F8E">
      <w:r>
        <w:t>CSC francophone</w:t>
      </w:r>
    </w:p>
    <w:p w14:paraId="4FF37764" w14:textId="77777777" w:rsidR="009E0F8E" w:rsidRDefault="009E0F8E" w:rsidP="009E0F8E">
      <w:r>
        <w:t>CSC-services publics</w:t>
      </w:r>
    </w:p>
    <w:p w14:paraId="745D88E1" w14:textId="4A9BF2FD" w:rsidR="00720256" w:rsidRPr="009F0F41" w:rsidRDefault="00720256" w:rsidP="00330D2E">
      <w:r w:rsidRPr="009F0F41">
        <w:t>CODE asbl</w:t>
      </w:r>
    </w:p>
    <w:p w14:paraId="1B1D099E" w14:textId="1FE020F8" w:rsidR="00330D2E" w:rsidRPr="009F0F41" w:rsidRDefault="00330D2E" w:rsidP="00330D2E">
      <w:r w:rsidRPr="009F0F41">
        <w:t>CODEF</w:t>
      </w:r>
    </w:p>
    <w:p w14:paraId="4504A7A6" w14:textId="77777777" w:rsidR="008701F2" w:rsidRPr="00A8761E" w:rsidRDefault="008701F2" w:rsidP="00074C79">
      <w:pPr>
        <w:rPr>
          <w:lang w:val="en-US"/>
        </w:rPr>
      </w:pPr>
      <w:r w:rsidRPr="00A8761E">
        <w:rPr>
          <w:lang w:val="en-US"/>
        </w:rPr>
        <w:t>COSEGE</w:t>
      </w:r>
    </w:p>
    <w:p w14:paraId="3C816812" w14:textId="75226EE1" w:rsidR="003B1C33" w:rsidRPr="00A8761E" w:rsidRDefault="003B1C33" w:rsidP="00074C79">
      <w:pPr>
        <w:rPr>
          <w:lang w:val="en-US"/>
        </w:rPr>
      </w:pPr>
      <w:r w:rsidRPr="00A8761E">
        <w:rPr>
          <w:lang w:val="en-US"/>
        </w:rPr>
        <w:t>FAPEO</w:t>
      </w:r>
    </w:p>
    <w:p w14:paraId="078B4F8D" w14:textId="5F8AFA33" w:rsidR="00794FB9" w:rsidRDefault="00794FB9" w:rsidP="00074C79">
      <w:pPr>
        <w:rPr>
          <w:lang w:val="en-US"/>
        </w:rPr>
      </w:pPr>
      <w:r w:rsidRPr="00A8761E">
        <w:rPr>
          <w:lang w:val="en-US"/>
        </w:rPr>
        <w:t>FASS</w:t>
      </w:r>
    </w:p>
    <w:p w14:paraId="71AD52D6" w14:textId="07AC7400" w:rsidR="009F0F41" w:rsidRPr="00A8761E" w:rsidRDefault="009F0F41" w:rsidP="00074C79">
      <w:pPr>
        <w:rPr>
          <w:lang w:val="en-US"/>
        </w:rPr>
      </w:pPr>
      <w:r>
        <w:rPr>
          <w:lang w:val="en-US"/>
        </w:rPr>
        <w:t>FEF</w:t>
      </w:r>
    </w:p>
    <w:p w14:paraId="68C5F0EA" w14:textId="704BD531" w:rsidR="00047235" w:rsidRPr="009F0F41" w:rsidRDefault="00047235" w:rsidP="00074C79">
      <w:pPr>
        <w:rPr>
          <w:lang w:val="en-US"/>
        </w:rPr>
      </w:pPr>
      <w:r w:rsidRPr="009F0F41">
        <w:rPr>
          <w:lang w:val="en-US"/>
        </w:rPr>
        <w:t>FDSS</w:t>
      </w:r>
    </w:p>
    <w:p w14:paraId="4C6E117D" w14:textId="45C9C636" w:rsidR="00720256" w:rsidRPr="009F0F41" w:rsidRDefault="00720256" w:rsidP="00074C79">
      <w:pPr>
        <w:rPr>
          <w:lang w:val="en-US"/>
        </w:rPr>
      </w:pPr>
      <w:r w:rsidRPr="009F0F41">
        <w:rPr>
          <w:lang w:val="en-US"/>
        </w:rPr>
        <w:t>Femmes CSC</w:t>
      </w:r>
    </w:p>
    <w:p w14:paraId="698C7202" w14:textId="3B815FC9" w:rsidR="00345717" w:rsidRDefault="00345717" w:rsidP="00074C79">
      <w:r>
        <w:t>FFEDD</w:t>
      </w:r>
    </w:p>
    <w:p w14:paraId="63E0B506" w14:textId="66CD358E" w:rsidR="00074C79" w:rsidRDefault="00074C79" w:rsidP="00074C79">
      <w:r>
        <w:t>FILE</w:t>
      </w:r>
    </w:p>
    <w:p w14:paraId="1337E331" w14:textId="4A429338" w:rsidR="00345717" w:rsidRDefault="00345717" w:rsidP="00074C79">
      <w:r>
        <w:t>Forum Bruxellois de lutte contre les inégalités</w:t>
      </w:r>
    </w:p>
    <w:p w14:paraId="4FB9DA7D" w14:textId="77777777" w:rsidR="00345717" w:rsidRDefault="00345717" w:rsidP="00074C79">
      <w:r>
        <w:t>FSMI</w:t>
      </w:r>
    </w:p>
    <w:p w14:paraId="79028510" w14:textId="581C4618" w:rsidR="00345717" w:rsidRDefault="00345717" w:rsidP="00074C79">
      <w:r>
        <w:t>Latitude Jeunes</w:t>
      </w:r>
    </w:p>
    <w:p w14:paraId="73C17BD6" w14:textId="5C27BE5D" w:rsidR="002E18D0" w:rsidRDefault="002E18D0" w:rsidP="00074C79">
      <w:r>
        <w:t>Ligue des Droits de l’Homme</w:t>
      </w:r>
    </w:p>
    <w:p w14:paraId="3A4C84DA" w14:textId="2617A27E" w:rsidR="008701F2" w:rsidRDefault="00DA5AF8" w:rsidP="00074C79">
      <w:r>
        <w:t>Ligue des Familles</w:t>
      </w:r>
    </w:p>
    <w:p w14:paraId="6FD692AB" w14:textId="04F52BB9" w:rsidR="00345717" w:rsidRPr="008454A9" w:rsidRDefault="00345717" w:rsidP="00074C79">
      <w:r w:rsidRPr="008454A9">
        <w:t>Mutualités Chrétiennes Francophone &amp; Germanophone</w:t>
      </w:r>
    </w:p>
    <w:p w14:paraId="36D988F2" w14:textId="77D1D37C" w:rsidR="002C6284" w:rsidRPr="008454A9" w:rsidRDefault="002C6284" w:rsidP="00074C79">
      <w:r w:rsidRPr="008454A9">
        <w:lastRenderedPageBreak/>
        <w:t>Nature et Loisirs asbl</w:t>
      </w:r>
    </w:p>
    <w:p w14:paraId="20386CCB" w14:textId="2BCB3607" w:rsidR="008454A9" w:rsidRPr="008454A9" w:rsidRDefault="008454A9" w:rsidP="00074C79">
      <w:r w:rsidRPr="008454A9">
        <w:t>PROMEMPLOI</w:t>
      </w:r>
    </w:p>
    <w:p w14:paraId="3C53895D" w14:textId="112191A9" w:rsidR="00772E57" w:rsidRDefault="00772E57" w:rsidP="00074C79">
      <w:r>
        <w:t>RCE</w:t>
      </w:r>
    </w:p>
    <w:p w14:paraId="02BCA552" w14:textId="02817AE0" w:rsidR="00B055ED" w:rsidRPr="008454A9" w:rsidRDefault="00B055ED" w:rsidP="00074C79">
      <w:r w:rsidRPr="008454A9">
        <w:t>Réseau de Coordination et de Promotion d'accueil d'enfants</w:t>
      </w:r>
      <w:r>
        <w:t xml:space="preserve"> - </w:t>
      </w:r>
      <w:r w:rsidRPr="008454A9">
        <w:t>IBEFE H</w:t>
      </w:r>
      <w:r w:rsidR="003258EB" w:rsidRPr="008454A9">
        <w:t>ainaut sud</w:t>
      </w:r>
    </w:p>
    <w:p w14:paraId="1B791B07" w14:textId="35BF3EE4" w:rsidR="005206BA" w:rsidRDefault="005206BA" w:rsidP="00074C79">
      <w:r>
        <w:t>RIEPP</w:t>
      </w:r>
    </w:p>
    <w:p w14:paraId="7E02D505" w14:textId="3996B2E7" w:rsidR="00682836" w:rsidRDefault="00682836" w:rsidP="00074C79">
      <w:r>
        <w:t>SANTHEA</w:t>
      </w:r>
    </w:p>
    <w:p w14:paraId="31ABA906" w14:textId="74A1CB58" w:rsidR="00E12170" w:rsidRDefault="00E12170" w:rsidP="00074C79">
      <w:r>
        <w:t>Service Droits des Jeunes</w:t>
      </w:r>
    </w:p>
    <w:p w14:paraId="18C4BBF6" w14:textId="52EC7BF6" w:rsidR="00074C79" w:rsidRDefault="00074C79" w:rsidP="00074C79">
      <w:r>
        <w:t>SETCA</w:t>
      </w:r>
    </w:p>
    <w:p w14:paraId="555C7D35" w14:textId="3E3857B1" w:rsidR="00A8761E" w:rsidRDefault="00A8761E" w:rsidP="00074C79">
      <w:r>
        <w:t>SLFP-ALR</w:t>
      </w:r>
    </w:p>
    <w:p w14:paraId="3C74A513" w14:textId="77777777" w:rsidR="00B8330D" w:rsidRDefault="00B8330D">
      <w:r>
        <w:t>SOLIDARIS</w:t>
      </w:r>
    </w:p>
    <w:p w14:paraId="527BA05F" w14:textId="6A398A1F" w:rsidR="009E0F8E" w:rsidRDefault="009E0F8E">
      <w:r>
        <w:t>SORALIA</w:t>
      </w:r>
    </w:p>
    <w:p w14:paraId="127FE38D" w14:textId="0E0E37B4" w:rsidR="003B1C33" w:rsidRDefault="003B1C33">
      <w:r>
        <w:t>UFAPEC</w:t>
      </w:r>
    </w:p>
    <w:p w14:paraId="4D8DF35C" w14:textId="35A1C985" w:rsidR="00074C79" w:rsidRDefault="0065663C">
      <w:r>
        <w:t>UNESSA</w:t>
      </w:r>
    </w:p>
    <w:p w14:paraId="639A2E80" w14:textId="121C20D6" w:rsidR="002E18D0" w:rsidRDefault="002E18D0">
      <w:r>
        <w:t>UNICEF Belgique</w:t>
      </w:r>
    </w:p>
    <w:p w14:paraId="699B80E4" w14:textId="68053770" w:rsidR="00A457B5" w:rsidRDefault="00345717">
      <w:r>
        <w:t>Vie Féminine</w:t>
      </w:r>
    </w:p>
    <w:sectPr w:rsidR="00A457B5">
      <w:headerReference w:type="default" r:id="rId10"/>
      <w:footerReference w:type="default" r:id="rId11"/>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9878" w14:textId="77777777" w:rsidR="00D56341" w:rsidRDefault="00D56341">
      <w:pPr>
        <w:spacing w:after="0" w:line="240" w:lineRule="auto"/>
      </w:pPr>
      <w:r>
        <w:separator/>
      </w:r>
    </w:p>
  </w:endnote>
  <w:endnote w:type="continuationSeparator" w:id="0">
    <w:p w14:paraId="08096211" w14:textId="77777777" w:rsidR="00D56341" w:rsidRDefault="00D56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hevinW03-Medium">
    <w:altName w:val="Calibri"/>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3350"/>
      <w:docPartObj>
        <w:docPartGallery w:val="Page Numbers (Bottom of Page)"/>
        <w:docPartUnique/>
      </w:docPartObj>
    </w:sdtPr>
    <w:sdtEndPr/>
    <w:sdtContent>
      <w:p w14:paraId="600F69CB" w14:textId="77777777" w:rsidR="009D19E9" w:rsidRDefault="00DC0208">
        <w:pPr>
          <w:pStyle w:val="Pieddepage"/>
          <w:jc w:val="right"/>
        </w:pPr>
        <w:r>
          <w:fldChar w:fldCharType="begin"/>
        </w:r>
        <w:r>
          <w:instrText xml:space="preserve"> PAGE </w:instrText>
        </w:r>
        <w:r>
          <w:fldChar w:fldCharType="separate"/>
        </w:r>
        <w:r>
          <w:t>3</w:t>
        </w:r>
        <w:r>
          <w:fldChar w:fldCharType="end"/>
        </w:r>
      </w:p>
    </w:sdtContent>
  </w:sdt>
  <w:p w14:paraId="4A5A681D" w14:textId="77777777" w:rsidR="009D19E9" w:rsidRDefault="009D19E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8C212" w14:textId="77777777" w:rsidR="00D56341" w:rsidRDefault="00D56341">
      <w:pPr>
        <w:spacing w:after="0" w:line="240" w:lineRule="auto"/>
      </w:pPr>
      <w:r>
        <w:separator/>
      </w:r>
    </w:p>
  </w:footnote>
  <w:footnote w:type="continuationSeparator" w:id="0">
    <w:p w14:paraId="4FC933D9" w14:textId="77777777" w:rsidR="00D56341" w:rsidRDefault="00D56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A796B" w14:textId="77777777" w:rsidR="009D19E9" w:rsidRDefault="009D19E9">
    <w:pPr>
      <w:pStyle w:val="En-tte"/>
      <w:jc w:val="righ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84" style="width:10.2pt;height:10.2pt" coordsize="" o:spt="100" o:bullet="t" adj="0,,0" path="" stroked="f">
        <v:stroke joinstyle="miter"/>
        <v:imagedata r:id="rId1" o:title=""/>
        <v:formulas/>
        <v:path o:connecttype="segments"/>
      </v:shape>
    </w:pict>
  </w:numPicBullet>
  <w:abstractNum w:abstractNumId="0" w15:restartNumberingAfterBreak="0">
    <w:nsid w:val="04795067"/>
    <w:multiLevelType w:val="multilevel"/>
    <w:tmpl w:val="7AD4B774"/>
    <w:lvl w:ilvl="0">
      <w:numFmt w:val="bullet"/>
      <w:lvlText w:val=""/>
      <w:lvlJc w:val="left"/>
      <w:pPr>
        <w:tabs>
          <w:tab w:val="num" w:pos="0"/>
        </w:tabs>
        <w:ind w:left="720" w:hanging="360"/>
      </w:pPr>
      <w:rPr>
        <w:rFonts w:ascii="Wingdings" w:eastAsiaTheme="minorHAnsi" w:hAnsi="Wingdings" w:cstheme="minorBid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1F46731D"/>
    <w:multiLevelType w:val="multilevel"/>
    <w:tmpl w:val="0594625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90652738">
    <w:abstractNumId w:val="0"/>
  </w:num>
  <w:num w:numId="2" w16cid:durableId="23655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9E9"/>
    <w:rsid w:val="000062A5"/>
    <w:rsid w:val="00015A48"/>
    <w:rsid w:val="00042B27"/>
    <w:rsid w:val="00047235"/>
    <w:rsid w:val="000474B8"/>
    <w:rsid w:val="00074C79"/>
    <w:rsid w:val="000E47C1"/>
    <w:rsid w:val="00103BCA"/>
    <w:rsid w:val="001B3DDB"/>
    <w:rsid w:val="002C6284"/>
    <w:rsid w:val="002E18D0"/>
    <w:rsid w:val="002E66B2"/>
    <w:rsid w:val="00312574"/>
    <w:rsid w:val="003258EB"/>
    <w:rsid w:val="00330D2E"/>
    <w:rsid w:val="00345717"/>
    <w:rsid w:val="0037516F"/>
    <w:rsid w:val="00386DC6"/>
    <w:rsid w:val="00390638"/>
    <w:rsid w:val="003A4441"/>
    <w:rsid w:val="003A7DCC"/>
    <w:rsid w:val="003B1C33"/>
    <w:rsid w:val="003B4290"/>
    <w:rsid w:val="00401844"/>
    <w:rsid w:val="00417B9A"/>
    <w:rsid w:val="00426F09"/>
    <w:rsid w:val="0043309D"/>
    <w:rsid w:val="00451F79"/>
    <w:rsid w:val="00456B93"/>
    <w:rsid w:val="004A3EC4"/>
    <w:rsid w:val="004F1EE9"/>
    <w:rsid w:val="005028FA"/>
    <w:rsid w:val="005206BA"/>
    <w:rsid w:val="00562EDC"/>
    <w:rsid w:val="0057228E"/>
    <w:rsid w:val="00572E00"/>
    <w:rsid w:val="005802C5"/>
    <w:rsid w:val="005954FA"/>
    <w:rsid w:val="005A1E07"/>
    <w:rsid w:val="005A2151"/>
    <w:rsid w:val="00621178"/>
    <w:rsid w:val="0065663C"/>
    <w:rsid w:val="00676EA4"/>
    <w:rsid w:val="00682836"/>
    <w:rsid w:val="00686B3E"/>
    <w:rsid w:val="006A4AAC"/>
    <w:rsid w:val="00715FEE"/>
    <w:rsid w:val="00720256"/>
    <w:rsid w:val="00731131"/>
    <w:rsid w:val="00772E57"/>
    <w:rsid w:val="00777C42"/>
    <w:rsid w:val="00794FB9"/>
    <w:rsid w:val="007B171B"/>
    <w:rsid w:val="007B35C0"/>
    <w:rsid w:val="007B6549"/>
    <w:rsid w:val="007C0A23"/>
    <w:rsid w:val="007C2B04"/>
    <w:rsid w:val="007C5926"/>
    <w:rsid w:val="007C723F"/>
    <w:rsid w:val="008127D1"/>
    <w:rsid w:val="00814B87"/>
    <w:rsid w:val="008454A9"/>
    <w:rsid w:val="008502E0"/>
    <w:rsid w:val="0086717F"/>
    <w:rsid w:val="008701F2"/>
    <w:rsid w:val="0088340B"/>
    <w:rsid w:val="008C77E7"/>
    <w:rsid w:val="008E5602"/>
    <w:rsid w:val="009561DE"/>
    <w:rsid w:val="00993BB2"/>
    <w:rsid w:val="009A6EA7"/>
    <w:rsid w:val="009B397D"/>
    <w:rsid w:val="009D19E9"/>
    <w:rsid w:val="009E0F8E"/>
    <w:rsid w:val="009E41B1"/>
    <w:rsid w:val="009F0F41"/>
    <w:rsid w:val="009F60C1"/>
    <w:rsid w:val="00A457B5"/>
    <w:rsid w:val="00A64301"/>
    <w:rsid w:val="00A7396D"/>
    <w:rsid w:val="00A8761E"/>
    <w:rsid w:val="00AB6CBB"/>
    <w:rsid w:val="00B055ED"/>
    <w:rsid w:val="00B8330D"/>
    <w:rsid w:val="00B85AE2"/>
    <w:rsid w:val="00BF37FD"/>
    <w:rsid w:val="00C15A11"/>
    <w:rsid w:val="00C26E42"/>
    <w:rsid w:val="00C65B18"/>
    <w:rsid w:val="00CE09F2"/>
    <w:rsid w:val="00D21AD3"/>
    <w:rsid w:val="00D25E18"/>
    <w:rsid w:val="00D56341"/>
    <w:rsid w:val="00DA5AF8"/>
    <w:rsid w:val="00DB2BAA"/>
    <w:rsid w:val="00DC0208"/>
    <w:rsid w:val="00DC148E"/>
    <w:rsid w:val="00DD6C92"/>
    <w:rsid w:val="00E12170"/>
    <w:rsid w:val="00E455E3"/>
    <w:rsid w:val="00E72C46"/>
    <w:rsid w:val="00E73A09"/>
    <w:rsid w:val="00E90167"/>
    <w:rsid w:val="00EA7FD0"/>
    <w:rsid w:val="00EE1E3E"/>
    <w:rsid w:val="00F25FE1"/>
    <w:rsid w:val="00F434BD"/>
    <w:rsid w:val="00F93934"/>
    <w:rsid w:val="00F93FCB"/>
    <w:rsid w:val="00FA15CD"/>
    <w:rsid w:val="00FF06F1"/>
    <w:rsid w:val="00FF4F98"/>
  </w:rsids>
  <m:mathPr>
    <m:mathFont m:val="Cambria Math"/>
    <m:brkBin m:val="before"/>
    <m:brkBinSub m:val="--"/>
    <m:smallFrac m:val="0"/>
    <m:dispDef/>
    <m:lMargin m:val="0"/>
    <m:rMargin m:val="0"/>
    <m:defJc m:val="centerGroup"/>
    <m:wrapIndent m:val="1440"/>
    <m:intLim m:val="subSup"/>
    <m:naryLim m:val="undOvr"/>
  </m:mathPr>
  <w:themeFontLang w:val="fr-BE"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80BE9FC"/>
  <w15:docId w15:val="{69056DA6-F469-45F9-8EA3-ED985A93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46D"/>
    <w:pPr>
      <w:spacing w:after="160" w:line="259" w:lineRule="auto"/>
      <w:jc w:val="both"/>
    </w:pPr>
  </w:style>
  <w:style w:type="paragraph" w:styleId="Titre1">
    <w:name w:val="heading 1"/>
    <w:basedOn w:val="Normal"/>
    <w:link w:val="Titre1Car"/>
    <w:uiPriority w:val="9"/>
    <w:qFormat/>
    <w:rsid w:val="00C67D9C"/>
    <w:pPr>
      <w:keepNext/>
      <w:spacing w:before="240" w:after="0" w:line="240" w:lineRule="auto"/>
      <w:outlineLvl w:val="0"/>
    </w:pPr>
    <w:rPr>
      <w:rFonts w:ascii="Calibri Light" w:hAnsi="Calibri Light" w:cs="Calibri Light"/>
      <w:color w:val="2F5496"/>
      <w:kern w:val="2"/>
      <w:sz w:val="32"/>
      <w:szCs w:val="32"/>
    </w:rPr>
  </w:style>
  <w:style w:type="paragraph" w:styleId="Titre2">
    <w:name w:val="heading 2"/>
    <w:basedOn w:val="Normal"/>
    <w:next w:val="Normal"/>
    <w:link w:val="Titre2Car"/>
    <w:uiPriority w:val="9"/>
    <w:semiHidden/>
    <w:unhideWhenUsed/>
    <w:qFormat/>
    <w:rsid w:val="00D823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qFormat/>
    <w:rsid w:val="009B456C"/>
    <w:rPr>
      <w:b/>
      <w:bCs/>
    </w:rPr>
  </w:style>
  <w:style w:type="character" w:customStyle="1" w:styleId="Titre1Car">
    <w:name w:val="Titre 1 Car"/>
    <w:basedOn w:val="Policepardfaut"/>
    <w:link w:val="Titre1"/>
    <w:uiPriority w:val="9"/>
    <w:qFormat/>
    <w:rsid w:val="00C67D9C"/>
    <w:rPr>
      <w:rFonts w:ascii="Calibri Light" w:hAnsi="Calibri Light" w:cs="Calibri Light"/>
      <w:color w:val="2F5496"/>
      <w:kern w:val="2"/>
      <w:sz w:val="32"/>
      <w:szCs w:val="32"/>
    </w:rPr>
  </w:style>
  <w:style w:type="character" w:customStyle="1" w:styleId="cf01">
    <w:name w:val="cf01"/>
    <w:basedOn w:val="Policepardfaut"/>
    <w:qFormat/>
    <w:rsid w:val="005B0846"/>
    <w:rPr>
      <w:rFonts w:ascii="Segoe UI" w:hAnsi="Segoe UI" w:cs="Segoe UI"/>
      <w:sz w:val="18"/>
      <w:szCs w:val="18"/>
    </w:rPr>
  </w:style>
  <w:style w:type="character" w:customStyle="1" w:styleId="LienInternet">
    <w:name w:val="Lien Internet"/>
    <w:basedOn w:val="Policepardfaut"/>
    <w:unhideWhenUsed/>
    <w:rsid w:val="0031707A"/>
    <w:rPr>
      <w:color w:val="0563C1" w:themeColor="hyperlink"/>
      <w:u w:val="single"/>
    </w:rPr>
  </w:style>
  <w:style w:type="character" w:styleId="Mentionnonrsolue">
    <w:name w:val="Unresolved Mention"/>
    <w:basedOn w:val="Policepardfaut"/>
    <w:uiPriority w:val="99"/>
    <w:semiHidden/>
    <w:unhideWhenUsed/>
    <w:qFormat/>
    <w:rsid w:val="0031707A"/>
    <w:rPr>
      <w:color w:val="605E5C"/>
      <w:shd w:val="clear" w:color="auto" w:fill="E1DFDD"/>
    </w:rPr>
  </w:style>
  <w:style w:type="character" w:customStyle="1" w:styleId="LienInternetvisit">
    <w:name w:val="Lien Internet visité"/>
    <w:basedOn w:val="Policepardfaut"/>
    <w:uiPriority w:val="99"/>
    <w:semiHidden/>
    <w:unhideWhenUsed/>
    <w:rsid w:val="00106239"/>
    <w:rPr>
      <w:color w:val="954F72" w:themeColor="followedHyperlink"/>
      <w:u w:val="single"/>
    </w:rPr>
  </w:style>
  <w:style w:type="character" w:customStyle="1" w:styleId="En-tteCar">
    <w:name w:val="En-tête Car"/>
    <w:basedOn w:val="Policepardfaut"/>
    <w:link w:val="En-tte"/>
    <w:uiPriority w:val="99"/>
    <w:qFormat/>
    <w:rsid w:val="00B85B3C"/>
  </w:style>
  <w:style w:type="character" w:customStyle="1" w:styleId="PieddepageCar">
    <w:name w:val="Pied de page Car"/>
    <w:basedOn w:val="Policepardfaut"/>
    <w:link w:val="Pieddepage"/>
    <w:uiPriority w:val="99"/>
    <w:qFormat/>
    <w:rsid w:val="00B85B3C"/>
  </w:style>
  <w:style w:type="character" w:customStyle="1" w:styleId="Caractresdenotedebasdepage">
    <w:name w:val="Caractères de note de bas de page"/>
    <w:basedOn w:val="Policepardfaut"/>
    <w:semiHidden/>
    <w:qFormat/>
    <w:rsid w:val="0077146D"/>
    <w:rPr>
      <w:vertAlign w:val="superscript"/>
    </w:rPr>
  </w:style>
  <w:style w:type="character" w:customStyle="1" w:styleId="Ancredenotedebasdepage">
    <w:name w:val="Ancre de note de bas de page"/>
    <w:rsid w:val="007D75E9"/>
    <w:rPr>
      <w:vertAlign w:val="superscript"/>
    </w:rPr>
  </w:style>
  <w:style w:type="character" w:customStyle="1" w:styleId="NotedebasdepageCar">
    <w:name w:val="Note de bas de page Car"/>
    <w:basedOn w:val="Policepardfaut"/>
    <w:link w:val="Notedebasdepage"/>
    <w:qFormat/>
    <w:rsid w:val="007D75E9"/>
    <w:rPr>
      <w:sz w:val="20"/>
      <w:szCs w:val="20"/>
    </w:rPr>
  </w:style>
  <w:style w:type="character" w:styleId="Marquedecommentaire">
    <w:name w:val="annotation reference"/>
    <w:basedOn w:val="Policepardfaut"/>
    <w:uiPriority w:val="99"/>
    <w:semiHidden/>
    <w:unhideWhenUsed/>
    <w:qFormat/>
    <w:rsid w:val="007D75E9"/>
    <w:rPr>
      <w:sz w:val="16"/>
      <w:szCs w:val="16"/>
    </w:rPr>
  </w:style>
  <w:style w:type="character" w:customStyle="1" w:styleId="CommentaireCar">
    <w:name w:val="Commentaire Car"/>
    <w:basedOn w:val="Policepardfaut"/>
    <w:link w:val="Commentaire"/>
    <w:uiPriority w:val="99"/>
    <w:qFormat/>
    <w:rsid w:val="007D75E9"/>
    <w:rPr>
      <w:sz w:val="20"/>
      <w:szCs w:val="20"/>
    </w:rPr>
  </w:style>
  <w:style w:type="character" w:customStyle="1" w:styleId="ObjetducommentaireCar">
    <w:name w:val="Objet du commentaire Car"/>
    <w:basedOn w:val="CommentaireCar"/>
    <w:link w:val="Objetducommentaire"/>
    <w:uiPriority w:val="99"/>
    <w:semiHidden/>
    <w:qFormat/>
    <w:rsid w:val="007D75E9"/>
    <w:rPr>
      <w:b/>
      <w:bCs/>
      <w:sz w:val="20"/>
      <w:szCs w:val="20"/>
    </w:rPr>
  </w:style>
  <w:style w:type="character" w:styleId="Accentuation">
    <w:name w:val="Emphasis"/>
    <w:basedOn w:val="Policepardfaut"/>
    <w:uiPriority w:val="20"/>
    <w:qFormat/>
    <w:rsid w:val="00D823AF"/>
    <w:rPr>
      <w:i/>
      <w:iCs/>
    </w:rPr>
  </w:style>
  <w:style w:type="character" w:customStyle="1" w:styleId="Titre2Car">
    <w:name w:val="Titre 2 Car"/>
    <w:basedOn w:val="Policepardfaut"/>
    <w:link w:val="Titre2"/>
    <w:uiPriority w:val="9"/>
    <w:semiHidden/>
    <w:qFormat/>
    <w:rsid w:val="00D823AF"/>
    <w:rPr>
      <w:rFonts w:asciiTheme="majorHAnsi" w:eastAsiaTheme="majorEastAsia" w:hAnsiTheme="majorHAnsi" w:cstheme="majorBidi"/>
      <w:color w:val="2F5496" w:themeColor="accent1" w:themeShade="BF"/>
      <w:sz w:val="26"/>
      <w:szCs w:val="26"/>
    </w:rPr>
  </w:style>
  <w:style w:type="character" w:customStyle="1" w:styleId="Titre10">
    <w:name w:val="Titre1"/>
    <w:basedOn w:val="Policepardfaut"/>
    <w:qFormat/>
    <w:rsid w:val="00D823AF"/>
  </w:style>
  <w:style w:type="character" w:customStyle="1" w:styleId="fn">
    <w:name w:val="fn"/>
    <w:basedOn w:val="Policepardfaut"/>
    <w:qFormat/>
    <w:rsid w:val="00D823AF"/>
  </w:style>
  <w:style w:type="character" w:customStyle="1" w:styleId="locality">
    <w:name w:val="locality"/>
    <w:basedOn w:val="Policepardfaut"/>
    <w:qFormat/>
    <w:rsid w:val="00D823AF"/>
  </w:style>
  <w:style w:type="character" w:customStyle="1" w:styleId="year">
    <w:name w:val="year"/>
    <w:basedOn w:val="Policepardfaut"/>
    <w:qFormat/>
    <w:rsid w:val="00D823AF"/>
  </w:style>
  <w:style w:type="character" w:customStyle="1" w:styleId="parent">
    <w:name w:val="parent"/>
    <w:basedOn w:val="Policepardfaut"/>
    <w:qFormat/>
    <w:rsid w:val="00D823AF"/>
  </w:style>
  <w:style w:type="character" w:customStyle="1" w:styleId="pages">
    <w:name w:val="pages"/>
    <w:basedOn w:val="Policepardfaut"/>
    <w:qFormat/>
    <w:rsid w:val="00D823AF"/>
  </w:style>
  <w:style w:type="character" w:customStyle="1" w:styleId="contributor">
    <w:name w:val="contributor"/>
    <w:basedOn w:val="Policepardfaut"/>
    <w:qFormat/>
    <w:rsid w:val="00D823AF"/>
  </w:style>
  <w:style w:type="character" w:styleId="Numrodepage">
    <w:name w:val="page number"/>
    <w:basedOn w:val="Policepardfaut"/>
    <w:qFormat/>
    <w:rsid w:val="0077146D"/>
  </w:style>
  <w:style w:type="character" w:customStyle="1" w:styleId="TextedebullesCar">
    <w:name w:val="Texte de bulles Car"/>
    <w:basedOn w:val="Policepardfaut"/>
    <w:link w:val="Textedebulles"/>
    <w:semiHidden/>
    <w:qFormat/>
    <w:rsid w:val="0077146D"/>
    <w:rPr>
      <w:rFonts w:ascii="Tahoma" w:eastAsia="Times New Roman" w:hAnsi="Tahoma" w:cs="Tahoma"/>
      <w:sz w:val="16"/>
      <w:szCs w:val="16"/>
      <w:lang w:val="fr-FR" w:eastAsia="fr-FR"/>
    </w:rPr>
  </w:style>
  <w:style w:type="paragraph" w:styleId="Titre">
    <w:name w:val="Title"/>
    <w:basedOn w:val="Normal"/>
    <w:next w:val="Corpsdetexte"/>
    <w:qFormat/>
    <w:pPr>
      <w:keepNext/>
      <w:spacing w:before="240" w:after="120"/>
    </w:pPr>
    <w:rPr>
      <w:rFonts w:ascii="Liberation Sans" w:eastAsia="Noto Sans CJK SC" w:hAnsi="Liberation Sans" w:cs="Lohit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8C4A07"/>
    <w:pPr>
      <w:ind w:left="720"/>
      <w:contextualSpacing/>
    </w:pPr>
  </w:style>
  <w:style w:type="paragraph" w:customStyle="1" w:styleId="En-tteetpieddepage">
    <w:name w:val="En-tête et pied de page"/>
    <w:basedOn w:val="Normal"/>
    <w:qFormat/>
  </w:style>
  <w:style w:type="paragraph" w:styleId="En-tte">
    <w:name w:val="header"/>
    <w:basedOn w:val="Normal"/>
    <w:link w:val="En-tteCar"/>
    <w:unhideWhenUsed/>
    <w:rsid w:val="00B85B3C"/>
    <w:pPr>
      <w:tabs>
        <w:tab w:val="center" w:pos="4536"/>
        <w:tab w:val="right" w:pos="9072"/>
      </w:tabs>
      <w:spacing w:after="0" w:line="240" w:lineRule="auto"/>
    </w:pPr>
  </w:style>
  <w:style w:type="paragraph" w:styleId="Pieddepage">
    <w:name w:val="footer"/>
    <w:basedOn w:val="Normal"/>
    <w:link w:val="PieddepageCar"/>
    <w:unhideWhenUsed/>
    <w:rsid w:val="00B85B3C"/>
    <w:pPr>
      <w:tabs>
        <w:tab w:val="center" w:pos="4536"/>
        <w:tab w:val="right" w:pos="9072"/>
      </w:tabs>
      <w:spacing w:after="0" w:line="240" w:lineRule="auto"/>
    </w:pPr>
  </w:style>
  <w:style w:type="paragraph" w:styleId="Rvision">
    <w:name w:val="Revision"/>
    <w:uiPriority w:val="99"/>
    <w:semiHidden/>
    <w:qFormat/>
    <w:rsid w:val="00BB2D6B"/>
  </w:style>
  <w:style w:type="paragraph" w:styleId="Notedebasdepage">
    <w:name w:val="footnote text"/>
    <w:basedOn w:val="Normal"/>
    <w:link w:val="NotedebasdepageCar"/>
    <w:rsid w:val="007D75E9"/>
    <w:pPr>
      <w:suppressLineNumbers/>
      <w:ind w:left="340" w:hanging="340"/>
    </w:pPr>
    <w:rPr>
      <w:sz w:val="20"/>
      <w:szCs w:val="20"/>
    </w:rPr>
  </w:style>
  <w:style w:type="paragraph" w:styleId="Commentaire">
    <w:name w:val="annotation text"/>
    <w:basedOn w:val="Normal"/>
    <w:link w:val="CommentaireCar"/>
    <w:uiPriority w:val="99"/>
    <w:unhideWhenUsed/>
    <w:qFormat/>
    <w:rsid w:val="007D75E9"/>
    <w:pPr>
      <w:spacing w:line="240" w:lineRule="auto"/>
    </w:pPr>
    <w:rPr>
      <w:sz w:val="20"/>
      <w:szCs w:val="20"/>
    </w:rPr>
  </w:style>
  <w:style w:type="paragraph" w:styleId="Objetducommentaire">
    <w:name w:val="annotation subject"/>
    <w:basedOn w:val="Commentaire"/>
    <w:next w:val="Commentaire"/>
    <w:link w:val="ObjetducommentaireCar"/>
    <w:semiHidden/>
    <w:unhideWhenUsed/>
    <w:qFormat/>
    <w:rsid w:val="007D75E9"/>
    <w:rPr>
      <w:b/>
      <w:bCs/>
    </w:rPr>
  </w:style>
  <w:style w:type="paragraph" w:styleId="NormalWeb">
    <w:name w:val="Normal (Web)"/>
    <w:basedOn w:val="Normal"/>
    <w:unhideWhenUsed/>
    <w:qFormat/>
    <w:rsid w:val="00D823AF"/>
    <w:pPr>
      <w:spacing w:beforeAutospacing="1"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semiHidden/>
    <w:qFormat/>
    <w:rsid w:val="0077146D"/>
    <w:pPr>
      <w:spacing w:after="0" w:line="240" w:lineRule="auto"/>
    </w:pPr>
    <w:rPr>
      <w:rFonts w:ascii="Tahoma" w:eastAsia="Times New Roman" w:hAnsi="Tahoma" w:cs="Tahoma"/>
      <w:sz w:val="16"/>
      <w:szCs w:val="16"/>
      <w:lang w:val="fr-FR" w:eastAsia="fr-FR"/>
    </w:rPr>
  </w:style>
  <w:style w:type="paragraph" w:customStyle="1" w:styleId="CEMEATextecourant1">
    <w:name w:val="CEMEA Texte courant 1"/>
    <w:qFormat/>
    <w:pPr>
      <w:spacing w:after="238" w:line="259" w:lineRule="auto"/>
      <w:contextualSpacing/>
      <w:jc w:val="both"/>
    </w:pPr>
    <w:rPr>
      <w:rFonts w:ascii="ChevinW03-Medium" w:hAnsi="ChevinW03-Medium"/>
    </w:rPr>
  </w:style>
  <w:style w:type="paragraph" w:customStyle="1" w:styleId="pf0">
    <w:name w:val="pf0"/>
    <w:basedOn w:val="Normal"/>
    <w:rsid w:val="009E41B1"/>
    <w:pPr>
      <w:suppressAutoHyphens w:val="0"/>
      <w:spacing w:before="100" w:beforeAutospacing="1" w:after="100" w:afterAutospacing="1" w:line="240" w:lineRule="auto"/>
      <w:jc w:val="left"/>
    </w:pPr>
    <w:rPr>
      <w:rFonts w:ascii="Times New Roman" w:eastAsia="Times New Roman" w:hAnsi="Times New Roman" w:cs="Times New Roman"/>
      <w:sz w:val="24"/>
      <w:szCs w:val="24"/>
      <w:lang w:eastAsia="fr-BE"/>
    </w:rPr>
  </w:style>
  <w:style w:type="character" w:styleId="Lienhypertexte">
    <w:name w:val="Hyperlink"/>
    <w:basedOn w:val="Policepardfaut"/>
    <w:unhideWhenUsed/>
    <w:rsid w:val="009A6E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379350">
      <w:bodyDiv w:val="1"/>
      <w:marLeft w:val="0"/>
      <w:marRight w:val="0"/>
      <w:marTop w:val="0"/>
      <w:marBottom w:val="0"/>
      <w:divBdr>
        <w:top w:val="none" w:sz="0" w:space="0" w:color="auto"/>
        <w:left w:val="none" w:sz="0" w:space="0" w:color="auto"/>
        <w:bottom w:val="none" w:sz="0" w:space="0" w:color="auto"/>
        <w:right w:val="none" w:sz="0" w:space="0" w:color="auto"/>
      </w:divBdr>
    </w:div>
    <w:div w:id="1276642318">
      <w:bodyDiv w:val="1"/>
      <w:marLeft w:val="0"/>
      <w:marRight w:val="0"/>
      <w:marTop w:val="0"/>
      <w:marBottom w:val="0"/>
      <w:divBdr>
        <w:top w:val="none" w:sz="0" w:space="0" w:color="auto"/>
        <w:left w:val="none" w:sz="0" w:space="0" w:color="auto"/>
        <w:bottom w:val="none" w:sz="0" w:space="0" w:color="auto"/>
        <w:right w:val="none" w:sz="0" w:space="0" w:color="auto"/>
      </w:divBdr>
    </w:div>
    <w:div w:id="2006666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a2eb141-8f4b-435a-8012-be400b5c1227">
      <Terms xmlns="http://schemas.microsoft.com/office/infopath/2007/PartnerControls"/>
    </lcf76f155ced4ddcb4097134ff3c332f>
    <TaxCatchAll xmlns="c8612573-7a98-41cb-95fb-6e8ecde3bb7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873E91D8B5F34ABB71AF895B316716" ma:contentTypeVersion="15" ma:contentTypeDescription="Crée un document." ma:contentTypeScope="" ma:versionID="d3b1abc2994b55d8d7f9a68da425bbba">
  <xsd:schema xmlns:xsd="http://www.w3.org/2001/XMLSchema" xmlns:xs="http://www.w3.org/2001/XMLSchema" xmlns:p="http://schemas.microsoft.com/office/2006/metadata/properties" xmlns:ns2="6a2eb141-8f4b-435a-8012-be400b5c1227" xmlns:ns3="c8612573-7a98-41cb-95fb-6e8ecde3bb75" targetNamespace="http://schemas.microsoft.com/office/2006/metadata/properties" ma:root="true" ma:fieldsID="32c735be1a3dc71b4bd522ed9aee71f5" ns2:_="" ns3:_="">
    <xsd:import namespace="6a2eb141-8f4b-435a-8012-be400b5c1227"/>
    <xsd:import namespace="c8612573-7a98-41cb-95fb-6e8ecde3bb7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DateTaken" minOccurs="0"/>
                <xsd:element ref="ns3:SharedWithUsers" minOccurs="0"/>
                <xsd:element ref="ns3:SharedWithDetail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2eb141-8f4b-435a-8012-be400b5c12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alises d’images" ma:readOnly="false" ma:fieldId="{5cf76f15-5ced-4ddc-b409-7134ff3c332f}" ma:taxonomyMulti="true" ma:sspId="4a2598b1-08ab-4950-8754-92b55e3dff8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8612573-7a98-41cb-95fb-6e8ecde3bb75"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00d8bff-59dd-45e0-9160-27ea6993ff3f}" ma:internalName="TaxCatchAll" ma:showField="CatchAllData" ma:web="c8612573-7a98-41cb-95fb-6e8ecde3bb7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C4EA2A-A0A0-4F07-8C54-BC8FC038DA01}">
  <ds:schemaRefs>
    <ds:schemaRef ds:uri="http://schemas.microsoft.com/sharepoint/v3/contenttype/forms"/>
  </ds:schemaRefs>
</ds:datastoreItem>
</file>

<file path=customXml/itemProps2.xml><?xml version="1.0" encoding="utf-8"?>
<ds:datastoreItem xmlns:ds="http://schemas.openxmlformats.org/officeDocument/2006/customXml" ds:itemID="{9EB9E800-F067-4B46-9CF8-1829500C6B50}">
  <ds:schemaRefs>
    <ds:schemaRef ds:uri="http://schemas.microsoft.com/office/2006/metadata/properties"/>
    <ds:schemaRef ds:uri="http://schemas.microsoft.com/office/infopath/2007/PartnerControls"/>
    <ds:schemaRef ds:uri="6a2eb141-8f4b-435a-8012-be400b5c1227"/>
    <ds:schemaRef ds:uri="c8612573-7a98-41cb-95fb-6e8ecde3bb75"/>
  </ds:schemaRefs>
</ds:datastoreItem>
</file>

<file path=customXml/itemProps3.xml><?xml version="1.0" encoding="utf-8"?>
<ds:datastoreItem xmlns:ds="http://schemas.openxmlformats.org/officeDocument/2006/customXml" ds:itemID="{B5899E8C-101C-47A3-89FA-8C7B1FE06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2eb141-8f4b-435a-8012-be400b5c1227"/>
    <ds:schemaRef ds:uri="c8612573-7a98-41cb-95fb-6e8ecde3bb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638</Words>
  <Characters>3514</Characters>
  <Application>Microsoft Office Word</Application>
  <DocSecurity>4</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Laurène Trevisan FILE</dc:creator>
  <dc:description/>
  <cp:lastModifiedBy>Stephanie Paermentier</cp:lastModifiedBy>
  <cp:revision>2</cp:revision>
  <dcterms:created xsi:type="dcterms:W3CDTF">2024-04-18T18:30:00Z</dcterms:created>
  <dcterms:modified xsi:type="dcterms:W3CDTF">2024-04-18T18:30:00Z</dcterms:modified>
  <dc:language>fr-BE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0x010100AA873E91D8B5F34ABB71AF895B316716</vt:lpwstr>
  </property>
</Properties>
</file>