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6C72C" w14:textId="4525833C" w:rsidR="00F004CA" w:rsidRPr="00F004CA" w:rsidRDefault="002E06A0" w:rsidP="005E6B98">
      <w:pPr>
        <w:pStyle w:val="TBWA"/>
        <w:rPr>
          <w:b/>
          <w:color w:val="808080"/>
          <w:sz w:val="48"/>
          <w:lang w:val="fr-FR"/>
        </w:rPr>
      </w:pPr>
      <w:r>
        <w:rPr>
          <w:b/>
          <w:color w:val="808080"/>
          <w:sz w:val="48"/>
          <w:lang w:val="fr-FR"/>
        </w:rPr>
        <w:t>Persbericht</w:t>
      </w:r>
    </w:p>
    <w:p w14:paraId="5E63BA59" w14:textId="6A85053C" w:rsidR="00F004CA" w:rsidRPr="00F004CA" w:rsidRDefault="009826EC" w:rsidP="005E6B98">
      <w:pPr>
        <w:pStyle w:val="TBWA"/>
        <w:rPr>
          <w:b/>
          <w:color w:val="808080"/>
          <w:sz w:val="28"/>
          <w:lang w:val="fr-FR"/>
        </w:rPr>
      </w:pPr>
      <w:r>
        <w:rPr>
          <w:b/>
          <w:color w:val="808080"/>
          <w:sz w:val="28"/>
          <w:lang w:val="fr-FR"/>
        </w:rPr>
        <w:t>18</w:t>
      </w:r>
      <w:r w:rsidR="00F004CA" w:rsidRPr="00F004CA">
        <w:rPr>
          <w:b/>
          <w:color w:val="808080"/>
          <w:sz w:val="28"/>
          <w:lang w:val="fr-FR"/>
        </w:rPr>
        <w:t xml:space="preserve"> </w:t>
      </w:r>
      <w:r w:rsidR="002E06A0">
        <w:rPr>
          <w:b/>
          <w:color w:val="808080"/>
          <w:sz w:val="28"/>
          <w:lang w:val="fr-FR"/>
        </w:rPr>
        <w:t>june</w:t>
      </w:r>
      <w:r>
        <w:rPr>
          <w:b/>
          <w:color w:val="808080"/>
          <w:sz w:val="28"/>
          <w:lang w:val="fr-FR"/>
        </w:rPr>
        <w:t xml:space="preserve"> </w:t>
      </w:r>
      <w:r w:rsidR="00F004CA" w:rsidRPr="00F004CA">
        <w:rPr>
          <w:b/>
          <w:color w:val="808080"/>
          <w:sz w:val="28"/>
          <w:lang w:val="fr-FR"/>
        </w:rPr>
        <w:t>2013</w:t>
      </w:r>
    </w:p>
    <w:p w14:paraId="32F0E098" w14:textId="77777777" w:rsidR="00F004CA" w:rsidRPr="00F004CA" w:rsidRDefault="00F004CA" w:rsidP="005E6B98">
      <w:pPr>
        <w:pStyle w:val="TBWA"/>
        <w:rPr>
          <w:b/>
          <w:color w:val="auto"/>
          <w:lang w:val="fr-FR"/>
        </w:rPr>
      </w:pPr>
    </w:p>
    <w:p w14:paraId="12BDD43F" w14:textId="0C26CEA1" w:rsidR="002E06A0" w:rsidRPr="00931B97" w:rsidRDefault="002E06A0" w:rsidP="002E06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lang w:val="nl-NL"/>
        </w:rPr>
      </w:pPr>
      <w:r w:rsidRPr="00931B97">
        <w:rPr>
          <w:rFonts w:ascii="Helvetica" w:hAnsi="Helvetica" w:cs="Helvetica"/>
          <w:sz w:val="32"/>
          <w:szCs w:val="32"/>
          <w:lang w:val="nl-NL"/>
        </w:rPr>
        <w:t>Alcon en Tequila springen in ’t oog (en ’t oor) met Start to Lens</w:t>
      </w:r>
      <w:r w:rsidRPr="00931B97">
        <w:rPr>
          <w:rFonts w:ascii="Helvetica" w:hAnsi="Helvetica" w:cs="Helvetica"/>
          <w:sz w:val="28"/>
          <w:szCs w:val="28"/>
          <w:vertAlign w:val="superscript"/>
          <w:lang w:val="nl-NL"/>
        </w:rPr>
        <w:t>®</w:t>
      </w:r>
    </w:p>
    <w:p w14:paraId="429D5A03" w14:textId="77777777" w:rsidR="002E06A0" w:rsidRPr="00931B97" w:rsidRDefault="002E06A0" w:rsidP="002E06A0">
      <w:pPr>
        <w:pStyle w:val="TBWA"/>
        <w:rPr>
          <w:color w:val="auto"/>
          <w:lang w:val="nl-NL"/>
        </w:rPr>
      </w:pPr>
    </w:p>
    <w:p w14:paraId="2992F4E4" w14:textId="77777777" w:rsidR="002E06A0" w:rsidRPr="002E06A0" w:rsidRDefault="002E06A0" w:rsidP="002E06A0">
      <w:pPr>
        <w:pStyle w:val="TBWA"/>
        <w:jc w:val="both"/>
        <w:rPr>
          <w:color w:val="auto"/>
          <w:lang w:val="nl-NL"/>
        </w:rPr>
      </w:pPr>
      <w:r w:rsidRPr="002E06A0">
        <w:rPr>
          <w:color w:val="auto"/>
          <w:lang w:val="nl-NL"/>
        </w:rPr>
        <w:t xml:space="preserve">60% van alle Belgische ogen hebben een correctie nodig. Toch </w:t>
      </w:r>
      <w:r w:rsidRPr="002E06A0">
        <w:rPr>
          <w:b/>
          <w:color w:val="auto"/>
          <w:lang w:val="nl-NL"/>
        </w:rPr>
        <w:t>draagt slechts 1 op 10 Belgen contactlenzen</w:t>
      </w:r>
      <w:r w:rsidRPr="002E06A0">
        <w:rPr>
          <w:color w:val="auto"/>
          <w:lang w:val="nl-NL"/>
        </w:rPr>
        <w:t xml:space="preserve">. Dat is weinig vergeleken met de buurlanden. Onderzoek wijst uit dat de Belgische consument nog flink wat watervrees heeft over contactlenzen. Dit komt vooral door een </w:t>
      </w:r>
      <w:r w:rsidRPr="002E06A0">
        <w:rPr>
          <w:b/>
          <w:color w:val="auto"/>
          <w:lang w:val="nl-NL"/>
        </w:rPr>
        <w:t>gebrek aan deskundige informatie</w:t>
      </w:r>
      <w:r w:rsidRPr="002E06A0">
        <w:rPr>
          <w:color w:val="auto"/>
          <w:lang w:val="nl-NL"/>
        </w:rPr>
        <w:t>.</w:t>
      </w:r>
    </w:p>
    <w:p w14:paraId="05C99377" w14:textId="77777777" w:rsidR="002E06A0" w:rsidRPr="002E06A0" w:rsidRDefault="002E06A0" w:rsidP="002E06A0">
      <w:pPr>
        <w:pStyle w:val="TBWA"/>
        <w:jc w:val="both"/>
        <w:rPr>
          <w:color w:val="auto"/>
          <w:lang w:val="nl-NL"/>
        </w:rPr>
      </w:pPr>
    </w:p>
    <w:p w14:paraId="212AFE65" w14:textId="77777777" w:rsidR="002E06A0" w:rsidRPr="002E06A0" w:rsidRDefault="002E06A0" w:rsidP="002E06A0">
      <w:pPr>
        <w:pStyle w:val="TBWA"/>
        <w:jc w:val="both"/>
        <w:rPr>
          <w:rFonts w:cs="Helvetica"/>
          <w:lang w:val="nl-NL"/>
        </w:rPr>
      </w:pPr>
      <w:r w:rsidRPr="002E06A0">
        <w:rPr>
          <w:color w:val="auto"/>
          <w:lang w:val="nl-NL"/>
        </w:rPr>
        <w:t>Alcon Vision Care</w:t>
      </w:r>
      <w:r w:rsidRPr="002E06A0">
        <w:rPr>
          <w:rFonts w:cs="Helvetica"/>
          <w:lang w:val="nl-NL"/>
        </w:rPr>
        <w:t xml:space="preserve">, een deel van de oogzorgdivisie van Novartis, en Tequila van de TBWA\Group zagen hierin een dubbele opportuniteit. Enerzijds om meer lensgebruikers aan te trekken. Anderzijds om de relatie met de zelfstandige opticien te versterken. </w:t>
      </w:r>
    </w:p>
    <w:p w14:paraId="096E2B15" w14:textId="77777777" w:rsidR="002E06A0" w:rsidRPr="002E06A0" w:rsidRDefault="002E06A0" w:rsidP="002E06A0">
      <w:pPr>
        <w:pStyle w:val="TBWA"/>
        <w:jc w:val="both"/>
        <w:rPr>
          <w:rFonts w:cs="Helvetica"/>
          <w:lang w:val="nl-NL"/>
        </w:rPr>
      </w:pPr>
    </w:p>
    <w:p w14:paraId="6277758E" w14:textId="77777777" w:rsidR="002E06A0" w:rsidRPr="002E06A0" w:rsidRDefault="002E06A0" w:rsidP="002E06A0">
      <w:pPr>
        <w:pStyle w:val="TBWA"/>
        <w:jc w:val="both"/>
        <w:rPr>
          <w:b/>
          <w:color w:val="auto"/>
          <w:lang w:val="nl-NL"/>
        </w:rPr>
      </w:pPr>
      <w:r w:rsidRPr="002E06A0">
        <w:rPr>
          <w:rFonts w:cs="Helvetica"/>
          <w:lang w:val="nl-NL"/>
        </w:rPr>
        <w:t xml:space="preserve">Daarom ontwikkelden Alcon en Tequila het </w:t>
      </w:r>
      <w:r w:rsidRPr="002E06A0">
        <w:rPr>
          <w:rFonts w:cs="Helvetica"/>
          <w:b/>
          <w:lang w:val="nl-NL"/>
        </w:rPr>
        <w:t xml:space="preserve">coachingprogramma </w:t>
      </w:r>
    </w:p>
    <w:p w14:paraId="1BE5B9E1" w14:textId="77777777" w:rsidR="002E06A0" w:rsidRPr="002E06A0" w:rsidRDefault="002E06A0" w:rsidP="002E06A0">
      <w:pPr>
        <w:pStyle w:val="TBWA"/>
        <w:jc w:val="both"/>
        <w:rPr>
          <w:rFonts w:cs="Helvetica"/>
          <w:lang w:val="nl-NL"/>
        </w:rPr>
      </w:pPr>
      <w:r w:rsidRPr="002E06A0">
        <w:rPr>
          <w:rFonts w:cs="Helvetica"/>
          <w:b/>
          <w:lang w:val="nl-NL"/>
        </w:rPr>
        <w:t>Start to Lens</w:t>
      </w:r>
      <w:r w:rsidRPr="002E06A0">
        <w:rPr>
          <w:rFonts w:cs="Helvetica"/>
          <w:b/>
          <w:vertAlign w:val="superscript"/>
          <w:lang w:val="nl-NL"/>
        </w:rPr>
        <w:t>®</w:t>
      </w:r>
      <w:r w:rsidRPr="002E06A0">
        <w:rPr>
          <w:rFonts w:cs="Helvetica"/>
          <w:lang w:val="nl-NL"/>
        </w:rPr>
        <w:t xml:space="preserve">. Een laagdrempelige manier om contactlenzen uit te proberen met het </w:t>
      </w:r>
      <w:r w:rsidRPr="002E06A0">
        <w:rPr>
          <w:rFonts w:cs="Helvetica"/>
          <w:b/>
          <w:lang w:val="nl-NL"/>
        </w:rPr>
        <w:t>deskundig advies van je coach: de opticien.</w:t>
      </w:r>
      <w:r w:rsidRPr="002E06A0">
        <w:rPr>
          <w:rFonts w:cs="Helvetica"/>
          <w:lang w:val="nl-NL"/>
        </w:rPr>
        <w:t xml:space="preserve"> </w:t>
      </w:r>
    </w:p>
    <w:p w14:paraId="5718B8CA" w14:textId="77777777" w:rsidR="002E06A0" w:rsidRPr="002E06A0" w:rsidRDefault="002E06A0" w:rsidP="002E06A0">
      <w:pPr>
        <w:pStyle w:val="TBWA"/>
        <w:jc w:val="both"/>
        <w:rPr>
          <w:rFonts w:cs="Helvetica"/>
          <w:lang w:val="nl-NL"/>
        </w:rPr>
      </w:pPr>
    </w:p>
    <w:p w14:paraId="6A76053B" w14:textId="77777777" w:rsidR="002E06A0" w:rsidRPr="002E06A0" w:rsidRDefault="002E06A0" w:rsidP="002E06A0">
      <w:pPr>
        <w:pStyle w:val="TBWA"/>
        <w:jc w:val="both"/>
        <w:rPr>
          <w:rFonts w:cs="Helvetica"/>
          <w:lang w:val="nl-NL"/>
        </w:rPr>
      </w:pPr>
      <w:r w:rsidRPr="002E06A0">
        <w:rPr>
          <w:rFonts w:cs="Helvetica"/>
          <w:lang w:val="nl-NL"/>
        </w:rPr>
        <w:t>Die opticien wist het concept Start to Lens</w:t>
      </w:r>
      <w:r w:rsidRPr="002E06A0">
        <w:rPr>
          <w:rFonts w:cs="Helvetica"/>
          <w:vertAlign w:val="superscript"/>
          <w:lang w:val="nl-NL"/>
        </w:rPr>
        <w:t>®</w:t>
      </w:r>
      <w:r w:rsidRPr="002E06A0">
        <w:rPr>
          <w:rFonts w:cs="Helvetica"/>
          <w:lang w:val="nl-NL"/>
        </w:rPr>
        <w:t xml:space="preserve"> meteen te smaken. Liefst </w:t>
      </w:r>
      <w:r w:rsidRPr="002E06A0">
        <w:rPr>
          <w:rFonts w:cs="Helvetica"/>
          <w:b/>
          <w:lang w:val="nl-NL"/>
        </w:rPr>
        <w:t>570 zelfstandige optiekzaken schreven zich in</w:t>
      </w:r>
      <w:r w:rsidRPr="002E06A0">
        <w:rPr>
          <w:rFonts w:cs="Helvetica"/>
          <w:lang w:val="nl-NL"/>
        </w:rPr>
        <w:t xml:space="preserve"> als Start to Lens</w:t>
      </w:r>
      <w:r w:rsidRPr="002E06A0">
        <w:rPr>
          <w:rFonts w:cs="Helvetica"/>
          <w:vertAlign w:val="superscript"/>
          <w:lang w:val="nl-NL"/>
        </w:rPr>
        <w:t xml:space="preserve">® </w:t>
      </w:r>
      <w:r w:rsidRPr="002E06A0">
        <w:rPr>
          <w:rFonts w:cs="Helvetica"/>
          <w:lang w:val="nl-NL"/>
        </w:rPr>
        <w:t xml:space="preserve">expert. Om hun coaching-taak in de kijker te zetten, kregen ze een hele set winkelcommunicatie, infofolders en startpakketten voor de proeflenzen. </w:t>
      </w:r>
    </w:p>
    <w:p w14:paraId="21EF172F" w14:textId="77777777" w:rsidR="002E06A0" w:rsidRPr="002E06A0" w:rsidRDefault="002E06A0" w:rsidP="002E06A0">
      <w:pPr>
        <w:pStyle w:val="TBWA"/>
        <w:jc w:val="both"/>
        <w:rPr>
          <w:rFonts w:cs="Helvetica"/>
          <w:lang w:val="nl-NL"/>
        </w:rPr>
      </w:pPr>
      <w:r w:rsidRPr="002E06A0">
        <w:rPr>
          <w:rFonts w:cs="Helvetica"/>
          <w:lang w:val="nl-NL"/>
        </w:rPr>
        <w:t>De Start to Lens</w:t>
      </w:r>
      <w:r w:rsidRPr="002E06A0">
        <w:rPr>
          <w:rFonts w:cs="Helvetica"/>
          <w:vertAlign w:val="superscript"/>
          <w:lang w:val="nl-NL"/>
        </w:rPr>
        <w:t>®</w:t>
      </w:r>
      <w:r w:rsidRPr="002E06A0">
        <w:rPr>
          <w:rFonts w:cs="Helvetica"/>
          <w:lang w:val="nl-NL"/>
        </w:rPr>
        <w:t xml:space="preserve"> campagne naar het grote publiek start op dinsdag 18 juni.</w:t>
      </w:r>
    </w:p>
    <w:p w14:paraId="6C592DA1" w14:textId="77777777" w:rsidR="002E06A0" w:rsidRPr="002E06A0" w:rsidRDefault="002E06A0" w:rsidP="002E06A0">
      <w:pPr>
        <w:pStyle w:val="TBWA"/>
        <w:jc w:val="both"/>
        <w:rPr>
          <w:rFonts w:cs="Helvetica"/>
          <w:lang w:val="nl-NL"/>
        </w:rPr>
      </w:pPr>
    </w:p>
    <w:p w14:paraId="3438653C" w14:textId="77777777" w:rsidR="002E06A0" w:rsidRPr="002E06A0" w:rsidRDefault="002E06A0" w:rsidP="002E06A0">
      <w:pPr>
        <w:pStyle w:val="TBWA"/>
        <w:jc w:val="both"/>
        <w:rPr>
          <w:rFonts w:eastAsia="Times New Roman" w:cs="Arial"/>
          <w:color w:val="222222"/>
          <w:lang w:val="nl-NL" w:eastAsia="en-US"/>
        </w:rPr>
      </w:pPr>
      <w:r w:rsidRPr="002E06A0">
        <w:rPr>
          <w:rFonts w:cs="Helvetica"/>
          <w:b/>
          <w:lang w:val="nl-NL"/>
        </w:rPr>
        <w:t>Twee radiospots</w:t>
      </w:r>
      <w:r w:rsidRPr="002E06A0">
        <w:rPr>
          <w:rFonts w:cs="Helvetica"/>
          <w:lang w:val="nl-NL"/>
        </w:rPr>
        <w:t xml:space="preserve"> maken 2 weken lang contact met de lenzenloze luisteraars van </w:t>
      </w:r>
      <w:r w:rsidRPr="002E06A0">
        <w:rPr>
          <w:rFonts w:eastAsia="Times New Roman" w:cs="Arial"/>
          <w:color w:val="222222"/>
          <w:lang w:val="nl-NL" w:eastAsia="en-US"/>
        </w:rPr>
        <w:t xml:space="preserve">Q-music, StuBru, MNM, Top radio, Radio Contact, Fun Radio, Classic 21, NRJ en Pure FM. </w:t>
      </w:r>
      <w:hyperlink r:id="rId8" w:history="1">
        <w:r w:rsidRPr="002E06A0">
          <w:rPr>
            <w:rStyle w:val="Hyperlink"/>
            <w:rFonts w:eastAsia="Times New Roman" w:cs="Arial"/>
            <w:lang w:val="nl-NL" w:eastAsia="en-US"/>
          </w:rPr>
          <w:t>Je kan ze hier beluisteren</w:t>
        </w:r>
      </w:hyperlink>
      <w:r w:rsidRPr="002E06A0">
        <w:rPr>
          <w:rFonts w:eastAsia="Times New Roman" w:cs="Arial"/>
          <w:color w:val="222222"/>
          <w:lang w:val="nl-NL" w:eastAsia="en-US"/>
        </w:rPr>
        <w:t>.</w:t>
      </w:r>
    </w:p>
    <w:p w14:paraId="7290906D" w14:textId="77777777" w:rsidR="002E06A0" w:rsidRPr="002E06A0" w:rsidRDefault="002E06A0" w:rsidP="002E06A0">
      <w:pPr>
        <w:pStyle w:val="TBWA"/>
        <w:jc w:val="both"/>
        <w:rPr>
          <w:rFonts w:eastAsia="Times New Roman" w:cs="Arial"/>
          <w:color w:val="222222"/>
          <w:lang w:val="nl-NL" w:eastAsia="en-US"/>
        </w:rPr>
      </w:pPr>
    </w:p>
    <w:p w14:paraId="2F019970" w14:textId="77777777" w:rsidR="002E06A0" w:rsidRPr="002E06A0" w:rsidRDefault="00A172AC" w:rsidP="002E06A0">
      <w:pPr>
        <w:pStyle w:val="TBWA"/>
        <w:jc w:val="both"/>
        <w:rPr>
          <w:rFonts w:eastAsia="Times New Roman" w:cs="Arial"/>
          <w:color w:val="222222"/>
          <w:lang w:val="nl-NL" w:eastAsia="en-US"/>
        </w:rPr>
      </w:pPr>
      <w:hyperlink r:id="rId9" w:history="1">
        <w:r w:rsidR="002E06A0" w:rsidRPr="002E06A0">
          <w:rPr>
            <w:rStyle w:val="Hyperlink"/>
            <w:rFonts w:eastAsia="Times New Roman" w:cs="Arial"/>
            <w:lang w:val="nl-NL" w:eastAsia="en-US"/>
          </w:rPr>
          <w:t>Flair publireportages</w:t>
        </w:r>
      </w:hyperlink>
      <w:r w:rsidR="002E06A0" w:rsidRPr="002E06A0">
        <w:rPr>
          <w:rStyle w:val="Hyperlink"/>
          <w:rFonts w:eastAsia="Times New Roman" w:cs="Arial"/>
          <w:lang w:val="nl-NL" w:eastAsia="en-US"/>
        </w:rPr>
        <w:t xml:space="preserve"> </w:t>
      </w:r>
      <w:r w:rsidR="002E06A0" w:rsidRPr="002E06A0">
        <w:rPr>
          <w:rFonts w:eastAsia="Times New Roman" w:cs="Arial"/>
          <w:color w:val="222222"/>
          <w:lang w:val="nl-NL" w:eastAsia="en-US"/>
        </w:rPr>
        <w:t>tonen de lezeressen hoe makkelijk je, samen met je LensCoach, start met lensdragen.</w:t>
      </w:r>
    </w:p>
    <w:p w14:paraId="171E939E" w14:textId="77777777" w:rsidR="002E06A0" w:rsidRPr="002E06A0" w:rsidRDefault="002E06A0" w:rsidP="002E06A0">
      <w:pPr>
        <w:pStyle w:val="TBWA"/>
        <w:jc w:val="both"/>
        <w:rPr>
          <w:rFonts w:eastAsia="Times New Roman" w:cs="Arial"/>
          <w:color w:val="222222"/>
          <w:lang w:val="nl-NL" w:eastAsia="en-US"/>
        </w:rPr>
      </w:pPr>
    </w:p>
    <w:p w14:paraId="0B11C315" w14:textId="77777777" w:rsidR="002E06A0" w:rsidRPr="002E06A0" w:rsidRDefault="002E06A0" w:rsidP="002E06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lang w:val="nl-NL"/>
        </w:rPr>
      </w:pPr>
      <w:r w:rsidRPr="002E06A0">
        <w:rPr>
          <w:rFonts w:ascii="Helvetica" w:eastAsia="Times New Roman" w:hAnsi="Helvetica" w:cs="Arial"/>
          <w:color w:val="222222"/>
          <w:lang w:val="nl-NL"/>
        </w:rPr>
        <w:t>Alle communicatie verwijst naar het online platform</w:t>
      </w:r>
      <w:r w:rsidRPr="002E06A0">
        <w:rPr>
          <w:rFonts w:ascii="Helvetica" w:hAnsi="Helvetica" w:cs="Helvetica"/>
          <w:lang w:val="nl-NL"/>
        </w:rPr>
        <w:t xml:space="preserve"> </w:t>
      </w:r>
      <w:hyperlink r:id="rId10" w:history="1">
        <w:r w:rsidRPr="002E06A0">
          <w:rPr>
            <w:rStyle w:val="Hyperlink"/>
            <w:rFonts w:ascii="Helvetica" w:hAnsi="Helvetica" w:cs="Helvetica"/>
            <w:b/>
            <w:bCs/>
            <w:lang w:val="nl-NL"/>
          </w:rPr>
          <w:t>www.start-to-lens.com</w:t>
        </w:r>
      </w:hyperlink>
      <w:r w:rsidRPr="002E06A0">
        <w:rPr>
          <w:rStyle w:val="Hyperlink"/>
          <w:rFonts w:ascii="Helvetica" w:hAnsi="Helvetica" w:cs="Helvetica"/>
          <w:b/>
          <w:bCs/>
          <w:lang w:val="nl-NL"/>
        </w:rPr>
        <w:t xml:space="preserve">. </w:t>
      </w:r>
      <w:r w:rsidRPr="002E06A0">
        <w:rPr>
          <w:rFonts w:ascii="Helvetica" w:hAnsi="Helvetica" w:cs="Helvetica"/>
          <w:lang w:val="nl-NL"/>
        </w:rPr>
        <w:t xml:space="preserve">Daar vind je info en demonstratiefilmpjes. Via de zoekfunctie ontdek je de </w:t>
      </w:r>
      <w:r w:rsidRPr="002E06A0">
        <w:rPr>
          <w:rFonts w:ascii="Helvetica" w:hAnsi="Helvetica" w:cs="Helvetica"/>
          <w:b/>
          <w:bCs/>
          <w:lang w:val="nl-NL"/>
        </w:rPr>
        <w:t>Start to Lens</w:t>
      </w:r>
      <w:r w:rsidRPr="002E06A0">
        <w:rPr>
          <w:rFonts w:ascii="Helvetica" w:hAnsi="Helvetica" w:cs="Helvetica"/>
          <w:b/>
          <w:bCs/>
          <w:vertAlign w:val="superscript"/>
          <w:lang w:val="nl-NL"/>
        </w:rPr>
        <w:t>®</w:t>
      </w:r>
      <w:r w:rsidRPr="002E06A0">
        <w:rPr>
          <w:rFonts w:ascii="Helvetica" w:hAnsi="Helvetica" w:cs="Helvetica"/>
          <w:b/>
          <w:bCs/>
          <w:lang w:val="nl-NL"/>
        </w:rPr>
        <w:t xml:space="preserve"> Coach</w:t>
      </w:r>
      <w:r w:rsidRPr="002E06A0">
        <w:rPr>
          <w:rFonts w:ascii="Helvetica" w:hAnsi="Helvetica" w:cs="Helvetica"/>
          <w:lang w:val="nl-NL"/>
        </w:rPr>
        <w:t xml:space="preserve"> in je buurt voor een consultatie en een startpakket.</w:t>
      </w:r>
    </w:p>
    <w:p w14:paraId="4375B653" w14:textId="77777777" w:rsidR="002E06A0" w:rsidRPr="002E06A0" w:rsidRDefault="002E06A0" w:rsidP="002E06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lang w:val="nl-NL"/>
        </w:rPr>
      </w:pPr>
    </w:p>
    <w:p w14:paraId="15E062C0" w14:textId="77777777" w:rsidR="002E06A0" w:rsidRPr="002E06A0" w:rsidRDefault="002E06A0" w:rsidP="002E06A0">
      <w:pPr>
        <w:pStyle w:val="TBWA"/>
        <w:jc w:val="both"/>
        <w:rPr>
          <w:rFonts w:eastAsia="Times New Roman" w:cs="Arial"/>
          <w:color w:val="222222"/>
          <w:lang w:val="nl-NL" w:eastAsia="en-US"/>
        </w:rPr>
      </w:pPr>
      <w:r w:rsidRPr="002E06A0">
        <w:rPr>
          <w:rFonts w:cs="Helvetica"/>
          <w:lang w:val="nl-NL"/>
        </w:rPr>
        <w:t>De Start to Lens</w:t>
      </w:r>
      <w:r w:rsidRPr="002E06A0">
        <w:rPr>
          <w:rFonts w:cs="Helvetica"/>
          <w:vertAlign w:val="superscript"/>
          <w:lang w:val="nl-NL"/>
        </w:rPr>
        <w:t>®</w:t>
      </w:r>
      <w:r w:rsidRPr="002E06A0">
        <w:rPr>
          <w:rFonts w:cs="Helvetica"/>
          <w:lang w:val="nl-NL"/>
        </w:rPr>
        <w:t>-campagne past in de nieuwe positionering van Alcon die werd vertaald in de baseline ‘Lenzen met coaching’. De communicatie en strategie worden verzorgd door de TBWA\Group en Tequila.</w:t>
      </w:r>
    </w:p>
    <w:p w14:paraId="5C3915FF" w14:textId="77777777" w:rsidR="002E06A0" w:rsidRPr="002E06A0" w:rsidRDefault="002E06A0" w:rsidP="002E06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lang w:val="nl-NL"/>
        </w:rPr>
      </w:pPr>
    </w:p>
    <w:p w14:paraId="150DC4F6" w14:textId="77777777" w:rsidR="002E06A0" w:rsidRPr="002E06A0" w:rsidRDefault="002E06A0" w:rsidP="002E06A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lang w:val="nl-NL"/>
        </w:rPr>
      </w:pPr>
      <w:r w:rsidRPr="002E06A0">
        <w:rPr>
          <w:rFonts w:ascii="Helvetica" w:hAnsi="Helvetica" w:cs="Helvetica"/>
          <w:lang w:val="nl-NL"/>
        </w:rPr>
        <w:t xml:space="preserve">Alcon, the ALCON logo and Start to Lens® are trademarks of Novartis AG. CIBA VISION® is now part of Alcon, a division of Novartis AG. </w:t>
      </w:r>
    </w:p>
    <w:p w14:paraId="76327F3D" w14:textId="77777777" w:rsidR="00A172AC" w:rsidRDefault="00A172AC" w:rsidP="00A172AC">
      <w:pPr>
        <w:pStyle w:val="NormalWeb"/>
        <w:shd w:val="clear" w:color="auto" w:fill="FFFFFF"/>
        <w:spacing w:before="0" w:beforeAutospacing="0" w:after="0" w:afterAutospacing="0"/>
        <w:rPr>
          <w:rFonts w:ascii="Helvetica Neue Light" w:hAnsi="Helvetica Neue Light" w:cs="Arial"/>
          <w:b/>
          <w:color w:val="222222"/>
          <w:sz w:val="22"/>
          <w:szCs w:val="22"/>
          <w:u w:val="single"/>
        </w:rPr>
      </w:pPr>
    </w:p>
    <w:p w14:paraId="0A484664" w14:textId="77777777" w:rsidR="00A172AC" w:rsidRDefault="00A172AC" w:rsidP="00A172AC">
      <w:pPr>
        <w:pStyle w:val="NormalWeb"/>
        <w:shd w:val="clear" w:color="auto" w:fill="FFFFFF"/>
        <w:spacing w:before="0" w:beforeAutospacing="0" w:after="0" w:afterAutospacing="0"/>
        <w:rPr>
          <w:rFonts w:ascii="Helvetica Neue Light" w:hAnsi="Helvetica Neue Light" w:cs="Arial"/>
          <w:b/>
          <w:color w:val="222222"/>
          <w:sz w:val="22"/>
          <w:szCs w:val="22"/>
          <w:u w:val="single"/>
        </w:rPr>
      </w:pPr>
    </w:p>
    <w:p w14:paraId="527AE416" w14:textId="77777777" w:rsidR="00A172AC" w:rsidRPr="008E69B1" w:rsidRDefault="00A172AC" w:rsidP="00A172AC">
      <w:pPr>
        <w:pStyle w:val="NormalWeb"/>
        <w:shd w:val="clear" w:color="auto" w:fill="FFFFFF"/>
        <w:spacing w:before="0" w:beforeAutospacing="0" w:after="0" w:afterAutospacing="0"/>
        <w:rPr>
          <w:rFonts w:ascii="Helvetica Neue Light" w:hAnsi="Helvetica Neue Light" w:cs="Arial"/>
          <w:b/>
          <w:color w:val="222222"/>
          <w:sz w:val="22"/>
          <w:szCs w:val="22"/>
          <w:u w:val="single"/>
        </w:rPr>
      </w:pPr>
      <w:bookmarkStart w:id="0" w:name="_GoBack"/>
      <w:bookmarkEnd w:id="0"/>
      <w:r w:rsidRPr="008E69B1">
        <w:rPr>
          <w:rFonts w:ascii="Helvetica Neue Light" w:hAnsi="Helvetica Neue Light" w:cs="Arial"/>
          <w:b/>
          <w:color w:val="222222"/>
          <w:sz w:val="22"/>
          <w:szCs w:val="22"/>
          <w:u w:val="single"/>
        </w:rPr>
        <w:lastRenderedPageBreak/>
        <w:t>Crédits</w:t>
      </w:r>
      <w:r>
        <w:rPr>
          <w:rFonts w:ascii="Helvetica Neue Light" w:hAnsi="Helvetica Neue Light" w:cs="Arial"/>
          <w:b/>
          <w:color w:val="222222"/>
          <w:sz w:val="22"/>
          <w:szCs w:val="22"/>
          <w:u w:val="single"/>
        </w:rPr>
        <w:t>:</w:t>
      </w:r>
    </w:p>
    <w:p w14:paraId="4F8D0EA9" w14:textId="77777777" w:rsidR="00A172AC" w:rsidRDefault="00A172AC" w:rsidP="00A172AC">
      <w:pPr>
        <w:pStyle w:val="NormalWeb"/>
        <w:shd w:val="clear" w:color="auto" w:fill="FFFFFF"/>
        <w:spacing w:before="0" w:beforeAutospacing="0" w:after="0" w:afterAutospacing="0"/>
        <w:rPr>
          <w:rFonts w:ascii="Arial" w:hAnsi="Arial" w:cs="Arial"/>
          <w:color w:val="222222"/>
        </w:rPr>
      </w:pPr>
      <w:r w:rsidRPr="000F4339">
        <w:rPr>
          <w:rFonts w:ascii="Helvetica Neue Light" w:hAnsi="Helvetica Neue Light" w:cs="Arial"/>
          <w:b/>
          <w:color w:val="222222"/>
          <w:sz w:val="22"/>
          <w:szCs w:val="22"/>
        </w:rPr>
        <w:t>Client</w:t>
      </w:r>
      <w:r>
        <w:rPr>
          <w:rFonts w:ascii="Helvetica Neue Light" w:hAnsi="Helvetica Neue Light" w:cs="Arial"/>
          <w:color w:val="222222"/>
          <w:sz w:val="22"/>
          <w:szCs w:val="22"/>
        </w:rPr>
        <w:t>: Alcon: Bruno Crepain - Ann Geldhof</w:t>
      </w:r>
    </w:p>
    <w:p w14:paraId="71784E18" w14:textId="77777777" w:rsidR="00A172AC" w:rsidRDefault="00A172AC" w:rsidP="00A172AC">
      <w:pPr>
        <w:pStyle w:val="NormalWeb"/>
        <w:shd w:val="clear" w:color="auto" w:fill="FFFFFF"/>
        <w:spacing w:before="0" w:beforeAutospacing="0" w:after="0" w:afterAutospacing="0"/>
        <w:rPr>
          <w:rFonts w:ascii="Arial" w:hAnsi="Arial" w:cs="Arial"/>
          <w:color w:val="222222"/>
        </w:rPr>
      </w:pPr>
      <w:r w:rsidRPr="000F4339">
        <w:rPr>
          <w:rFonts w:ascii="Helvetica Neue Light" w:hAnsi="Helvetica Neue Light" w:cs="Arial"/>
          <w:b/>
          <w:color w:val="222222"/>
          <w:sz w:val="22"/>
          <w:szCs w:val="22"/>
        </w:rPr>
        <w:t>Creative Director</w:t>
      </w:r>
      <w:r>
        <w:rPr>
          <w:rFonts w:ascii="Helvetica Neue Light" w:hAnsi="Helvetica Neue Light" w:cs="Arial"/>
          <w:color w:val="222222"/>
          <w:sz w:val="22"/>
          <w:szCs w:val="22"/>
        </w:rPr>
        <w:t>: Peter Loiseaux</w:t>
      </w:r>
    </w:p>
    <w:p w14:paraId="2F58F3B8" w14:textId="77777777" w:rsidR="00A172AC" w:rsidRDefault="00A172AC" w:rsidP="00A172AC">
      <w:pPr>
        <w:pStyle w:val="NormalWeb"/>
        <w:shd w:val="clear" w:color="auto" w:fill="FFFFFF"/>
        <w:spacing w:before="0" w:beforeAutospacing="0" w:after="0" w:afterAutospacing="0"/>
        <w:rPr>
          <w:rFonts w:ascii="Arial" w:hAnsi="Arial" w:cs="Arial"/>
          <w:color w:val="222222"/>
        </w:rPr>
      </w:pPr>
      <w:r w:rsidRPr="000F4339">
        <w:rPr>
          <w:rFonts w:ascii="Helvetica Neue Light" w:hAnsi="Helvetica Neue Light" w:cs="Arial"/>
          <w:b/>
          <w:color w:val="222222"/>
          <w:sz w:val="22"/>
          <w:szCs w:val="22"/>
        </w:rPr>
        <w:t>Creatives</w:t>
      </w:r>
      <w:r>
        <w:rPr>
          <w:rFonts w:ascii="Helvetica Neue Light" w:hAnsi="Helvetica Neue Light" w:cs="Arial"/>
          <w:color w:val="222222"/>
          <w:sz w:val="22"/>
          <w:szCs w:val="22"/>
        </w:rPr>
        <w:t>: Philip De Cock &amp; Eric Debaene</w:t>
      </w:r>
    </w:p>
    <w:p w14:paraId="028A9D35" w14:textId="77777777" w:rsidR="00A172AC" w:rsidRDefault="00A172AC" w:rsidP="00A172AC">
      <w:pPr>
        <w:pStyle w:val="NormalWeb"/>
        <w:shd w:val="clear" w:color="auto" w:fill="FFFFFF"/>
        <w:spacing w:before="0" w:beforeAutospacing="0" w:after="0" w:afterAutospacing="0"/>
        <w:rPr>
          <w:rFonts w:ascii="Arial" w:hAnsi="Arial" w:cs="Arial"/>
          <w:color w:val="222222"/>
        </w:rPr>
      </w:pPr>
      <w:r w:rsidRPr="000F4339">
        <w:rPr>
          <w:rFonts w:ascii="Helvetica Neue Light" w:hAnsi="Helvetica Neue Light" w:cs="Arial"/>
          <w:b/>
          <w:color w:val="222222"/>
          <w:sz w:val="22"/>
          <w:szCs w:val="22"/>
        </w:rPr>
        <w:t>Accou</w:t>
      </w:r>
      <w:r>
        <w:rPr>
          <w:rFonts w:ascii="Helvetica Neue Light" w:hAnsi="Helvetica Neue Light" w:cs="Arial"/>
          <w:b/>
          <w:color w:val="222222"/>
          <w:sz w:val="22"/>
          <w:szCs w:val="22"/>
        </w:rPr>
        <w:t>Ju</w:t>
      </w:r>
      <w:r w:rsidRPr="000F4339">
        <w:rPr>
          <w:rFonts w:ascii="Helvetica Neue Light" w:hAnsi="Helvetica Neue Light" w:cs="Arial"/>
          <w:b/>
          <w:color w:val="222222"/>
          <w:sz w:val="22"/>
          <w:szCs w:val="22"/>
        </w:rPr>
        <w:t>nt team</w:t>
      </w:r>
      <w:r>
        <w:rPr>
          <w:rFonts w:ascii="Helvetica Neue Light" w:hAnsi="Helvetica Neue Light" w:cs="Arial"/>
          <w:color w:val="222222"/>
          <w:sz w:val="22"/>
          <w:szCs w:val="22"/>
        </w:rPr>
        <w:t>: Kris Staels – Sofie De Clercq</w:t>
      </w:r>
    </w:p>
    <w:p w14:paraId="1ABDB90C" w14:textId="77777777" w:rsidR="00A172AC" w:rsidRDefault="00A172AC" w:rsidP="00A172AC">
      <w:pPr>
        <w:pStyle w:val="NormalWeb"/>
        <w:shd w:val="clear" w:color="auto" w:fill="FFFFFF"/>
        <w:spacing w:before="0" w:beforeAutospacing="0" w:after="0" w:afterAutospacing="0"/>
        <w:rPr>
          <w:rFonts w:ascii="Helvetica Neue Light" w:hAnsi="Helvetica Neue Light" w:cs="Arial"/>
          <w:color w:val="222222"/>
          <w:sz w:val="22"/>
          <w:szCs w:val="22"/>
        </w:rPr>
      </w:pPr>
      <w:r w:rsidRPr="000F4339">
        <w:rPr>
          <w:rFonts w:ascii="Helvetica Neue Light" w:hAnsi="Helvetica Neue Light" w:cs="Arial"/>
          <w:b/>
          <w:color w:val="222222"/>
          <w:sz w:val="22"/>
          <w:szCs w:val="22"/>
        </w:rPr>
        <w:t>Strategy</w:t>
      </w:r>
      <w:r>
        <w:rPr>
          <w:rFonts w:ascii="Helvetica Neue Light" w:hAnsi="Helvetica Neue Light" w:cs="Arial"/>
          <w:color w:val="222222"/>
          <w:sz w:val="22"/>
          <w:szCs w:val="22"/>
        </w:rPr>
        <w:t xml:space="preserve">: Gunther Van Lany – Luc Perdieus </w:t>
      </w:r>
    </w:p>
    <w:p w14:paraId="7B70BD14" w14:textId="77777777" w:rsidR="00A172AC" w:rsidRDefault="00A172AC" w:rsidP="00A172AC">
      <w:pPr>
        <w:pStyle w:val="NormalWeb"/>
        <w:shd w:val="clear" w:color="auto" w:fill="FFFFFF"/>
        <w:spacing w:before="0" w:beforeAutospacing="0" w:after="0" w:afterAutospacing="0"/>
        <w:rPr>
          <w:rFonts w:ascii="Arial" w:hAnsi="Arial" w:cs="Arial"/>
          <w:color w:val="222222"/>
        </w:rPr>
      </w:pPr>
      <w:r w:rsidRPr="000F4339">
        <w:rPr>
          <w:rFonts w:ascii="Helvetica Neue Light" w:hAnsi="Helvetica Neue Light" w:cs="Arial"/>
          <w:b/>
          <w:color w:val="222222"/>
          <w:sz w:val="22"/>
          <w:szCs w:val="22"/>
        </w:rPr>
        <w:t>Radio Production</w:t>
      </w:r>
      <w:r>
        <w:rPr>
          <w:rFonts w:ascii="Helvetica Neue Light" w:hAnsi="Helvetica Neue Light" w:cs="Arial"/>
          <w:color w:val="222222"/>
          <w:sz w:val="22"/>
          <w:szCs w:val="22"/>
        </w:rPr>
        <w:t>: SAKE – Lore Desmet – Jan Pollet - Chiara De Decker</w:t>
      </w:r>
    </w:p>
    <w:p w14:paraId="2F129031" w14:textId="77777777" w:rsidR="00A172AC" w:rsidRDefault="00A172AC" w:rsidP="00A172AC">
      <w:pPr>
        <w:pStyle w:val="NormalWeb"/>
        <w:shd w:val="clear" w:color="auto" w:fill="FFFFFF"/>
        <w:spacing w:before="0" w:beforeAutospacing="0" w:after="0" w:afterAutospacing="0"/>
        <w:rPr>
          <w:rFonts w:ascii="Arial" w:hAnsi="Arial" w:cs="Arial"/>
          <w:color w:val="222222"/>
        </w:rPr>
      </w:pPr>
      <w:r w:rsidRPr="000F4339">
        <w:rPr>
          <w:rFonts w:ascii="Helvetica Neue Light" w:hAnsi="Helvetica Neue Light" w:cs="Arial"/>
          <w:b/>
          <w:color w:val="222222"/>
          <w:sz w:val="22"/>
          <w:szCs w:val="22"/>
        </w:rPr>
        <w:t>Media</w:t>
      </w:r>
      <w:r>
        <w:rPr>
          <w:rFonts w:ascii="Helvetica Neue Light" w:hAnsi="Helvetica Neue Light" w:cs="Arial"/>
          <w:color w:val="222222"/>
          <w:sz w:val="22"/>
          <w:szCs w:val="22"/>
        </w:rPr>
        <w:t>: Radio – Pulbilreportages in Flair - POS bij opticien - Online</w:t>
      </w:r>
      <w:r>
        <w:rPr>
          <w:rStyle w:val="apple-converted-space"/>
          <w:rFonts w:ascii="Helvetica Neue Light" w:hAnsi="Helvetica Neue Light" w:cs="Arial"/>
          <w:color w:val="222222"/>
          <w:sz w:val="22"/>
          <w:szCs w:val="22"/>
        </w:rPr>
        <w:t> </w:t>
      </w:r>
      <w:hyperlink r:id="rId11" w:history="1">
        <w:r w:rsidRPr="005D3750">
          <w:rPr>
            <w:rStyle w:val="Hyperlink"/>
            <w:rFonts w:ascii="Helvetica Neue Light" w:hAnsi="Helvetica Neue Light" w:cs="Arial"/>
            <w:sz w:val="22"/>
            <w:szCs w:val="22"/>
          </w:rPr>
          <w:t>http://www.start-to-lens.be</w:t>
        </w:r>
      </w:hyperlink>
      <w:r>
        <w:rPr>
          <w:rStyle w:val="apple-converted-space"/>
          <w:rFonts w:ascii="Helvetica Neue Light" w:hAnsi="Helvetica Neue Light" w:cs="Arial"/>
          <w:color w:val="222222"/>
          <w:sz w:val="22"/>
          <w:szCs w:val="22"/>
        </w:rPr>
        <w:t xml:space="preserve"> – Advertentie in OPTO Magazine – DM en E-mails naar opticien - DM naar consument</w:t>
      </w:r>
    </w:p>
    <w:p w14:paraId="7AFC39BA" w14:textId="21EE6A90" w:rsidR="00F004CA" w:rsidRPr="00F004CA" w:rsidRDefault="00F004CA" w:rsidP="00A172AC">
      <w:pPr>
        <w:jc w:val="both"/>
        <w:rPr>
          <w:lang w:val="nl-NL"/>
        </w:rPr>
      </w:pPr>
    </w:p>
    <w:sectPr w:rsidR="00F004CA" w:rsidRPr="00F004CA" w:rsidSect="004C5BFD">
      <w:headerReference w:type="even" r:id="rId12"/>
      <w:headerReference w:type="default" r:id="rId13"/>
      <w:footerReference w:type="even" r:id="rId14"/>
      <w:footerReference w:type="default" r:id="rId15"/>
      <w:headerReference w:type="first" r:id="rId16"/>
      <w:footerReference w:type="first" r:id="rId17"/>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9E2B3" w14:textId="77777777" w:rsidR="00F004CA" w:rsidRDefault="00F004CA" w:rsidP="0061795A">
      <w:r>
        <w:separator/>
      </w:r>
    </w:p>
  </w:endnote>
  <w:endnote w:type="continuationSeparator" w:id="0">
    <w:p w14:paraId="5A6CA1CE" w14:textId="77777777" w:rsidR="00F004CA" w:rsidRDefault="00F004CA"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Cambri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8000007F" w:usb1="0000000A" w:usb2="00000000" w:usb3="00000000" w:csb0="0000000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C7C9A" w14:textId="77777777" w:rsidR="005D12D3" w:rsidRDefault="005D1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C1F1" w14:textId="77777777" w:rsidR="001C6E34" w:rsidRPr="004C5BFD" w:rsidRDefault="001C6E34"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1A370F99" w14:textId="77777777" w:rsidR="001C6E34" w:rsidRPr="004C5BFD" w:rsidRDefault="001C6E34"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A58B9" w14:textId="77777777" w:rsidR="004C5BFD"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3BBA8B92" w14:textId="77777777" w:rsidR="005D12D3" w:rsidRPr="004C5BFD" w:rsidRDefault="004C5BFD"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F8CAE" w14:textId="77777777" w:rsidR="00F004CA" w:rsidRDefault="00F004CA" w:rsidP="0061795A">
      <w:r>
        <w:separator/>
      </w:r>
    </w:p>
  </w:footnote>
  <w:footnote w:type="continuationSeparator" w:id="0">
    <w:p w14:paraId="119EBE04" w14:textId="77777777" w:rsidR="00F004CA" w:rsidRDefault="00F004CA"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8DF72" w14:textId="77777777" w:rsidR="001C6E34" w:rsidRDefault="001C6E34"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0FF97" w14:textId="77777777" w:rsidR="001C6E34" w:rsidRDefault="001C6E34"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15F72" w14:textId="77777777" w:rsidR="001C6E34" w:rsidRPr="001C6E34" w:rsidRDefault="001C6E34"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A172AC">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728782F6" w14:textId="77777777" w:rsidR="001C6E34" w:rsidRPr="001C6E34" w:rsidRDefault="00615045"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7F6D8440" wp14:editId="27778B28">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2EA63" w14:textId="77777777" w:rsidR="005D12D3" w:rsidRPr="004C5BFD" w:rsidRDefault="004C5BFD"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30223368" wp14:editId="2B1AE743">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CA"/>
    <w:rsid w:val="00061A67"/>
    <w:rsid w:val="00083B17"/>
    <w:rsid w:val="00121240"/>
    <w:rsid w:val="001C6E34"/>
    <w:rsid w:val="00204365"/>
    <w:rsid w:val="00295847"/>
    <w:rsid w:val="002A77AA"/>
    <w:rsid w:val="002E06A0"/>
    <w:rsid w:val="00332519"/>
    <w:rsid w:val="003F54D5"/>
    <w:rsid w:val="004774D4"/>
    <w:rsid w:val="0048020D"/>
    <w:rsid w:val="00493EA2"/>
    <w:rsid w:val="00496AA6"/>
    <w:rsid w:val="004C5BFD"/>
    <w:rsid w:val="0057625F"/>
    <w:rsid w:val="005D12D3"/>
    <w:rsid w:val="005E6B98"/>
    <w:rsid w:val="00615045"/>
    <w:rsid w:val="0061795A"/>
    <w:rsid w:val="00666192"/>
    <w:rsid w:val="006E2266"/>
    <w:rsid w:val="00740375"/>
    <w:rsid w:val="007C632C"/>
    <w:rsid w:val="00890B9D"/>
    <w:rsid w:val="009826EC"/>
    <w:rsid w:val="009F000D"/>
    <w:rsid w:val="00A172AC"/>
    <w:rsid w:val="00A73A16"/>
    <w:rsid w:val="00A858C9"/>
    <w:rsid w:val="00BB7BB0"/>
    <w:rsid w:val="00C66B16"/>
    <w:rsid w:val="00F004CA"/>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351C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9826EC"/>
    <w:rPr>
      <w:color w:val="0000FF"/>
      <w:u w:val="single"/>
    </w:rPr>
  </w:style>
  <w:style w:type="character" w:customStyle="1" w:styleId="apple-converted-space">
    <w:name w:val="apple-converted-space"/>
    <w:basedOn w:val="DefaultParagraphFont"/>
    <w:rsid w:val="00A172AC"/>
  </w:style>
  <w:style w:type="paragraph" w:styleId="NormalWeb">
    <w:name w:val="Normal (Web)"/>
    <w:basedOn w:val="Normal"/>
    <w:uiPriority w:val="99"/>
    <w:semiHidden/>
    <w:unhideWhenUsed/>
    <w:rsid w:val="00A172AC"/>
    <w:pPr>
      <w:spacing w:before="100" w:beforeAutospacing="1" w:after="100" w:afterAutospacing="1"/>
    </w:pPr>
    <w:rPr>
      <w:rFonts w:ascii="Times" w:eastAsiaTheme="minorEastAsia"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unhideWhenUsed/>
    <w:rsid w:val="009826EC"/>
    <w:rPr>
      <w:color w:val="0000FF"/>
      <w:u w:val="single"/>
    </w:rPr>
  </w:style>
  <w:style w:type="character" w:customStyle="1" w:styleId="apple-converted-space">
    <w:name w:val="apple-converted-space"/>
    <w:basedOn w:val="DefaultParagraphFont"/>
    <w:rsid w:val="00A172AC"/>
  </w:style>
  <w:style w:type="paragraph" w:styleId="NormalWeb">
    <w:name w:val="Normal (Web)"/>
    <w:basedOn w:val="Normal"/>
    <w:uiPriority w:val="99"/>
    <w:semiHidden/>
    <w:unhideWhenUsed/>
    <w:rsid w:val="00A172AC"/>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art-to-lens.b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ih-X2a6eW0M&amp;list=PLYASOEZ8ADzVnL8249uKDFyj0vB_GDRgf" TargetMode="External"/><Relationship Id="rId9" Type="http://schemas.openxmlformats.org/officeDocument/2006/relationships/hyperlink" Target="http://www.start-to-lens.com/opticiens/files/StarttoLens_Flair_NL_double.pdf" TargetMode="External"/><Relationship Id="rId10" Type="http://schemas.openxmlformats.org/officeDocument/2006/relationships/hyperlink" Target="http://www.start-to-le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AEC4-6295-7040-B34E-06D60D35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0</TotalTime>
  <Pages>2</Pages>
  <Words>420</Words>
  <Characters>2394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Heloise Richard</cp:lastModifiedBy>
  <cp:revision>3</cp:revision>
  <cp:lastPrinted>2011-08-10T13:45:00Z</cp:lastPrinted>
  <dcterms:created xsi:type="dcterms:W3CDTF">2013-06-18T09:03:00Z</dcterms:created>
  <dcterms:modified xsi:type="dcterms:W3CDTF">2013-06-18T09:06:00Z</dcterms:modified>
</cp:coreProperties>
</file>