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269D9D" w14:textId="27844F96" w:rsidR="003811CC" w:rsidRDefault="003811CC" w:rsidP="00150DAA">
      <w:pPr>
        <w:rPr>
          <w:b/>
          <w:bCs/>
          <w:caps/>
          <w:color w:val="0095D5" w:themeColor="accent1"/>
          <w:lang w:val="en-US"/>
        </w:rPr>
      </w:pPr>
      <w:r>
        <w:rPr>
          <w:b/>
          <w:bCs/>
          <w:caps/>
          <w:color w:val="0095D5" w:themeColor="accent1"/>
          <w:lang w:val="en-US"/>
        </w:rPr>
        <w:t>Control your sound experience from your wrist</w:t>
      </w:r>
    </w:p>
    <w:p w14:paraId="4AF30F94" w14:textId="536DCFAC" w:rsidR="00BA0312" w:rsidRPr="003811CC" w:rsidRDefault="000A4206" w:rsidP="00150DAA">
      <w:pPr>
        <w:rPr>
          <w:b/>
        </w:rPr>
      </w:pPr>
      <w:r w:rsidRPr="003811CC">
        <w:rPr>
          <w:b/>
        </w:rPr>
        <w:t>S</w:t>
      </w:r>
      <w:r w:rsidR="003811CC">
        <w:rPr>
          <w:b/>
        </w:rPr>
        <w:t>ennheiser’s</w:t>
      </w:r>
      <w:r w:rsidR="0055003A" w:rsidRPr="003811CC">
        <w:rPr>
          <w:b/>
        </w:rPr>
        <w:t xml:space="preserve"> S</w:t>
      </w:r>
      <w:r w:rsidR="003811CC">
        <w:rPr>
          <w:b/>
        </w:rPr>
        <w:t>m</w:t>
      </w:r>
      <w:r w:rsidR="0055003A" w:rsidRPr="003811CC">
        <w:rPr>
          <w:b/>
        </w:rPr>
        <w:t xml:space="preserve">art Control app now available </w:t>
      </w:r>
      <w:r w:rsidRPr="003811CC">
        <w:rPr>
          <w:b/>
        </w:rPr>
        <w:t>for Apple Watch</w:t>
      </w:r>
    </w:p>
    <w:p w14:paraId="3E582E8C" w14:textId="7CB970E5" w:rsidR="001E27DE" w:rsidRPr="00150DAA" w:rsidRDefault="001E27DE" w:rsidP="001E27DE">
      <w:pPr>
        <w:rPr>
          <w:rFonts w:eastAsia="Calibri"/>
          <w:b/>
        </w:rPr>
      </w:pPr>
    </w:p>
    <w:p w14:paraId="0E1C7627" w14:textId="3ABD3C75" w:rsidR="00AD10F9" w:rsidRPr="000A4206" w:rsidRDefault="007E38F0" w:rsidP="00AD10F9">
      <w:r w:rsidRPr="00780EF8">
        <w:rPr>
          <w:rFonts w:eastAsia="Calibri"/>
          <w:b/>
          <w:i/>
          <w:iCs/>
        </w:rPr>
        <w:t>Wedemark</w:t>
      </w:r>
      <w:r w:rsidR="00D752DB" w:rsidRPr="00780EF8">
        <w:rPr>
          <w:rFonts w:eastAsia="Calibri"/>
          <w:b/>
          <w:i/>
          <w:iCs/>
        </w:rPr>
        <w:t xml:space="preserve">, </w:t>
      </w:r>
      <w:r w:rsidR="00150DAA" w:rsidRPr="00780EF8">
        <w:rPr>
          <w:rFonts w:eastAsia="Calibri"/>
          <w:b/>
          <w:i/>
          <w:iCs/>
        </w:rPr>
        <w:t>December 14</w:t>
      </w:r>
      <w:r w:rsidR="00150DAA" w:rsidRPr="00780EF8">
        <w:rPr>
          <w:b/>
          <w:i/>
          <w:iCs/>
        </w:rPr>
        <w:t>,</w:t>
      </w:r>
      <w:r w:rsidRPr="00780EF8">
        <w:rPr>
          <w:b/>
          <w:i/>
          <w:iCs/>
        </w:rPr>
        <w:t xml:space="preserve"> 2020 </w:t>
      </w:r>
      <w:r w:rsidR="00D752DB" w:rsidRPr="00780EF8">
        <w:rPr>
          <w:b/>
          <w:i/>
          <w:iCs/>
        </w:rPr>
        <w:t>–</w:t>
      </w:r>
      <w:r w:rsidRPr="000A4206">
        <w:rPr>
          <w:b/>
        </w:rPr>
        <w:t xml:space="preserve"> </w:t>
      </w:r>
      <w:r w:rsidR="000A4206">
        <w:rPr>
          <w:rFonts w:eastAsia="Calibri"/>
          <w:b/>
        </w:rPr>
        <w:t xml:space="preserve">The </w:t>
      </w:r>
      <w:r w:rsidR="0005661F">
        <w:rPr>
          <w:rFonts w:eastAsia="Calibri"/>
          <w:b/>
        </w:rPr>
        <w:t xml:space="preserve">new </w:t>
      </w:r>
      <w:r w:rsidR="000A4206">
        <w:rPr>
          <w:rFonts w:eastAsia="Calibri"/>
          <w:b/>
        </w:rPr>
        <w:t xml:space="preserve">Sennheiser Smart Control </w:t>
      </w:r>
      <w:r w:rsidR="00AB5FA8">
        <w:rPr>
          <w:rFonts w:eastAsia="Calibri"/>
          <w:b/>
        </w:rPr>
        <w:t>a</w:t>
      </w:r>
      <w:r w:rsidR="00D752DB" w:rsidRPr="000A4206">
        <w:rPr>
          <w:rFonts w:eastAsia="Calibri"/>
          <w:b/>
        </w:rPr>
        <w:t xml:space="preserve">pp for </w:t>
      </w:r>
      <w:r w:rsidR="00150DAA">
        <w:rPr>
          <w:rFonts w:eastAsia="Calibri"/>
          <w:b/>
        </w:rPr>
        <w:t xml:space="preserve">the </w:t>
      </w:r>
      <w:r w:rsidR="00D752DB" w:rsidRPr="000A4206">
        <w:rPr>
          <w:rFonts w:eastAsia="Calibri"/>
          <w:b/>
        </w:rPr>
        <w:t>Apple W</w:t>
      </w:r>
      <w:r w:rsidR="0008675D" w:rsidRPr="000A4206">
        <w:rPr>
          <w:rFonts w:eastAsia="Calibri"/>
          <w:b/>
        </w:rPr>
        <w:t>atch is now ready for download</w:t>
      </w:r>
      <w:r w:rsidR="0005661F">
        <w:rPr>
          <w:rFonts w:eastAsia="Calibri"/>
          <w:b/>
        </w:rPr>
        <w:t xml:space="preserve"> from the App Store</w:t>
      </w:r>
      <w:r w:rsidR="00096E36">
        <w:rPr>
          <w:rFonts w:eastAsia="Calibri"/>
          <w:b/>
        </w:rPr>
        <w:t>.</w:t>
      </w:r>
      <w:r w:rsidR="0008675D" w:rsidRPr="000A4206">
        <w:rPr>
          <w:rFonts w:eastAsia="Calibri"/>
          <w:b/>
        </w:rPr>
        <w:t xml:space="preserve"> </w:t>
      </w:r>
      <w:r w:rsidR="00096E36">
        <w:rPr>
          <w:rFonts w:eastAsia="Calibri"/>
          <w:b/>
        </w:rPr>
        <w:t>A winning combination with Sennheiser</w:t>
      </w:r>
      <w:r w:rsidR="00AB5FA8">
        <w:rPr>
          <w:rFonts w:eastAsia="Calibri"/>
          <w:b/>
        </w:rPr>
        <w:t>’s</w:t>
      </w:r>
      <w:r w:rsidR="00096E36">
        <w:rPr>
          <w:rFonts w:eastAsia="Calibri"/>
          <w:b/>
        </w:rPr>
        <w:t xml:space="preserve"> </w:t>
      </w:r>
      <w:r w:rsidR="00150DAA">
        <w:rPr>
          <w:rFonts w:eastAsia="Calibri"/>
          <w:b/>
        </w:rPr>
        <w:t>t</w:t>
      </w:r>
      <w:r w:rsidR="00096E36">
        <w:rPr>
          <w:rFonts w:eastAsia="Calibri"/>
          <w:b/>
        </w:rPr>
        <w:t xml:space="preserve">rue </w:t>
      </w:r>
      <w:r w:rsidR="00150DAA">
        <w:rPr>
          <w:rFonts w:eastAsia="Calibri"/>
          <w:b/>
        </w:rPr>
        <w:t>w</w:t>
      </w:r>
      <w:r w:rsidR="00096E36">
        <w:rPr>
          <w:rFonts w:eastAsia="Calibri"/>
          <w:b/>
        </w:rPr>
        <w:t xml:space="preserve">ireless headphones, it </w:t>
      </w:r>
      <w:r w:rsidR="00E874C8">
        <w:rPr>
          <w:rFonts w:eastAsia="Calibri"/>
          <w:b/>
        </w:rPr>
        <w:t>allow</w:t>
      </w:r>
      <w:r w:rsidR="00AB5FA8">
        <w:rPr>
          <w:rFonts w:eastAsia="Calibri"/>
          <w:b/>
        </w:rPr>
        <w:t>s</w:t>
      </w:r>
      <w:r w:rsidR="00E874C8">
        <w:rPr>
          <w:rFonts w:eastAsia="Calibri"/>
          <w:b/>
        </w:rPr>
        <w:t xml:space="preserve"> </w:t>
      </w:r>
      <w:r w:rsidR="00AB5FA8">
        <w:rPr>
          <w:rFonts w:eastAsia="Calibri"/>
          <w:b/>
        </w:rPr>
        <w:t>listeners</w:t>
      </w:r>
      <w:r w:rsidR="00E874C8">
        <w:rPr>
          <w:rFonts w:eastAsia="Calibri"/>
          <w:b/>
        </w:rPr>
        <w:t xml:space="preserve"> to </w:t>
      </w:r>
      <w:r w:rsidR="005A44F5">
        <w:rPr>
          <w:rFonts w:eastAsia="Calibri"/>
          <w:b/>
        </w:rPr>
        <w:t>control their</w:t>
      </w:r>
      <w:r w:rsidR="0008675D" w:rsidRPr="000A4206">
        <w:rPr>
          <w:rFonts w:eastAsia="Calibri"/>
          <w:b/>
        </w:rPr>
        <w:t xml:space="preserve"> sound</w:t>
      </w:r>
      <w:r w:rsidR="000A4206">
        <w:rPr>
          <w:rFonts w:eastAsia="Calibri"/>
          <w:b/>
        </w:rPr>
        <w:t xml:space="preserve"> </w:t>
      </w:r>
      <w:r w:rsidR="0008675D" w:rsidRPr="000A4206">
        <w:rPr>
          <w:rFonts w:eastAsia="Calibri"/>
          <w:b/>
        </w:rPr>
        <w:t>experience</w:t>
      </w:r>
      <w:r w:rsidR="00096E36">
        <w:rPr>
          <w:rFonts w:eastAsia="Calibri"/>
          <w:b/>
        </w:rPr>
        <w:t xml:space="preserve"> from their</w:t>
      </w:r>
      <w:r w:rsidR="0005661F">
        <w:rPr>
          <w:rFonts w:eastAsia="Calibri"/>
          <w:b/>
        </w:rPr>
        <w:t xml:space="preserve"> wrist</w:t>
      </w:r>
      <w:r w:rsidR="0008675D" w:rsidRPr="000A4206">
        <w:rPr>
          <w:rFonts w:eastAsia="Calibri"/>
          <w:b/>
        </w:rPr>
        <w:t>.</w:t>
      </w:r>
      <w:r w:rsidR="00096E36">
        <w:rPr>
          <w:rFonts w:eastAsia="Calibri"/>
          <w:b/>
        </w:rPr>
        <w:t xml:space="preserve"> </w:t>
      </w:r>
    </w:p>
    <w:p w14:paraId="1E66CC36" w14:textId="09D5C9F3" w:rsidR="0026438F" w:rsidRPr="000A4206" w:rsidRDefault="0026438F" w:rsidP="0026438F">
      <w:pPr>
        <w:rPr>
          <w:b/>
        </w:rPr>
      </w:pPr>
    </w:p>
    <w:p w14:paraId="33007FFA" w14:textId="74DE507B" w:rsidR="00150DAA" w:rsidRDefault="00150DAA" w:rsidP="00AD10F9">
      <w:pPr>
        <w:rPr>
          <w:rFonts w:asciiTheme="majorHAnsi" w:hAnsiTheme="majorHAnsi"/>
        </w:rPr>
      </w:pPr>
      <w:r>
        <w:rPr>
          <w:rFonts w:asciiTheme="majorHAnsi" w:hAnsiTheme="majorHAnsi"/>
          <w:lang w:val="en-US"/>
        </w:rPr>
        <w:t>Whether working out, on the move or at home</w:t>
      </w:r>
      <w:r w:rsidR="00EB6F3F">
        <w:t>,</w:t>
      </w:r>
      <w:r w:rsidR="00AC79A6" w:rsidRPr="000A4206">
        <w:t xml:space="preserve"> </w:t>
      </w:r>
      <w:r w:rsidR="00A97236">
        <w:t xml:space="preserve">Sennheiser’s new </w:t>
      </w:r>
      <w:r w:rsidR="00A97236" w:rsidRPr="000A4206">
        <w:t>Smart</w:t>
      </w:r>
      <w:r w:rsidR="00A97236">
        <w:t xml:space="preserve"> Control a</w:t>
      </w:r>
      <w:r w:rsidR="00A97236" w:rsidRPr="000A4206">
        <w:t xml:space="preserve">pp for </w:t>
      </w:r>
      <w:r w:rsidR="00A97236">
        <w:t xml:space="preserve">the </w:t>
      </w:r>
      <w:r w:rsidR="00A97236" w:rsidRPr="000A4206">
        <w:t xml:space="preserve">Apple </w:t>
      </w:r>
      <w:r w:rsidR="00E53E1C">
        <w:t>W</w:t>
      </w:r>
      <w:r w:rsidR="00A97236" w:rsidRPr="000A4206">
        <w:t>atch</w:t>
      </w:r>
      <w:r w:rsidR="00A97236">
        <w:t xml:space="preserve"> now allows listeners to control their </w:t>
      </w:r>
      <w:r w:rsidR="00A97236" w:rsidRPr="000A4206">
        <w:t>MOMENTUM True Wire</w:t>
      </w:r>
      <w:r w:rsidR="00A97236">
        <w:t>less 2, MOMENTUM True Wireless a</w:t>
      </w:r>
      <w:r w:rsidR="00A97236" w:rsidRPr="000A4206">
        <w:t>nd CX 400</w:t>
      </w:r>
      <w:r w:rsidR="00A97236">
        <w:t xml:space="preserve">BT True Wireless sound experience from their wrist. </w:t>
      </w:r>
      <w:r w:rsidR="00AB5FA8">
        <w:rPr>
          <w:rFonts w:asciiTheme="majorHAnsi" w:hAnsiTheme="majorHAnsi"/>
        </w:rPr>
        <w:t>D</w:t>
      </w:r>
      <w:r w:rsidR="00A97236">
        <w:rPr>
          <w:rFonts w:asciiTheme="majorHAnsi" w:hAnsiTheme="majorHAnsi"/>
        </w:rPr>
        <w:t xml:space="preserve">epending on the features of the connected earphones, </w:t>
      </w:r>
      <w:r w:rsidR="00AB5FA8">
        <w:t>u</w:t>
      </w:r>
      <w:r w:rsidR="00AB5FA8" w:rsidRPr="000A4206">
        <w:t xml:space="preserve">sers can </w:t>
      </w:r>
      <w:r w:rsidR="00A97236" w:rsidRPr="000A4206">
        <w:rPr>
          <w:rFonts w:asciiTheme="majorHAnsi" w:hAnsiTheme="majorHAnsi"/>
        </w:rPr>
        <w:t xml:space="preserve">let the self-adjusting mode in the </w:t>
      </w:r>
      <w:r w:rsidR="00897C12">
        <w:rPr>
          <w:rFonts w:asciiTheme="majorHAnsi" w:hAnsiTheme="majorHAnsi"/>
        </w:rPr>
        <w:t>W</w:t>
      </w:r>
      <w:r w:rsidR="00A97236" w:rsidRPr="000A4206">
        <w:rPr>
          <w:rFonts w:asciiTheme="majorHAnsi" w:hAnsiTheme="majorHAnsi"/>
        </w:rPr>
        <w:t xml:space="preserve">atch app automatically set noise control – Active Noise Cancelling </w:t>
      </w:r>
      <w:r w:rsidR="003811CC">
        <w:rPr>
          <w:rFonts w:asciiTheme="majorHAnsi" w:hAnsiTheme="majorHAnsi"/>
        </w:rPr>
        <w:t>and</w:t>
      </w:r>
      <w:r w:rsidR="00A97236" w:rsidRPr="000A4206">
        <w:rPr>
          <w:rFonts w:asciiTheme="majorHAnsi" w:hAnsiTheme="majorHAnsi"/>
        </w:rPr>
        <w:t xml:space="preserve"> Transparent Hearing - for when they are walking, running or just sitting and enjoying their audio.</w:t>
      </w:r>
      <w:r w:rsidR="00A97236">
        <w:rPr>
          <w:rFonts w:asciiTheme="majorHAnsi" w:hAnsiTheme="majorHAnsi"/>
        </w:rPr>
        <w:t xml:space="preserve"> The app also allows for manual adjustment of the noise control settings. </w:t>
      </w:r>
    </w:p>
    <w:p w14:paraId="58E14998" w14:textId="55D123BC" w:rsidR="00E53E1C" w:rsidRDefault="00E53E1C" w:rsidP="00AD10F9">
      <w:pPr>
        <w:rPr>
          <w:rFonts w:asciiTheme="majorHAnsi" w:hAnsiTheme="majorHAnsi"/>
        </w:rPr>
      </w:pPr>
    </w:p>
    <w:p w14:paraId="75CEAF0A" w14:textId="6B9A076E" w:rsidR="00E53E1C" w:rsidRDefault="00E53E1C" w:rsidP="00E53E1C">
      <w:pPr>
        <w:rPr>
          <w:rFonts w:asciiTheme="majorHAnsi" w:hAnsiTheme="majorHAnsi"/>
        </w:rPr>
      </w:pPr>
      <w:r w:rsidRPr="00C447B0">
        <w:rPr>
          <w:rFonts w:asciiTheme="majorHAnsi" w:hAnsiTheme="majorHAnsi"/>
          <w:lang w:val="en-US"/>
        </w:rPr>
        <w:t xml:space="preserve">Being on the move, </w:t>
      </w:r>
      <w:r>
        <w:rPr>
          <w:rFonts w:asciiTheme="majorHAnsi" w:hAnsiTheme="majorHAnsi"/>
          <w:lang w:val="en-US"/>
        </w:rPr>
        <w:t>listeners</w:t>
      </w:r>
      <w:r w:rsidRPr="00C447B0">
        <w:rPr>
          <w:rFonts w:asciiTheme="majorHAnsi" w:hAnsiTheme="majorHAnsi"/>
          <w:lang w:val="en-US"/>
        </w:rPr>
        <w:t xml:space="preserve"> can leave </w:t>
      </w:r>
      <w:r>
        <w:rPr>
          <w:rFonts w:asciiTheme="majorHAnsi" w:hAnsiTheme="majorHAnsi"/>
          <w:lang w:val="en-US"/>
        </w:rPr>
        <w:t>their</w:t>
      </w:r>
      <w:r w:rsidRPr="00C447B0">
        <w:rPr>
          <w:rFonts w:asciiTheme="majorHAnsi" w:hAnsiTheme="majorHAnsi"/>
          <w:lang w:val="en-US"/>
        </w:rPr>
        <w:t xml:space="preserve"> iPhone at home</w:t>
      </w:r>
      <w:r>
        <w:rPr>
          <w:rFonts w:asciiTheme="majorHAnsi" w:hAnsiTheme="majorHAnsi"/>
          <w:lang w:val="en-US"/>
        </w:rPr>
        <w:t xml:space="preserve"> and simply </w:t>
      </w:r>
      <w:r w:rsidRPr="00C447B0">
        <w:rPr>
          <w:rFonts w:asciiTheme="majorHAnsi" w:hAnsiTheme="majorHAnsi"/>
          <w:lang w:val="en-US"/>
        </w:rPr>
        <w:t xml:space="preserve">connect </w:t>
      </w:r>
      <w:r>
        <w:rPr>
          <w:rFonts w:asciiTheme="majorHAnsi" w:hAnsiTheme="majorHAnsi"/>
          <w:lang w:val="en-US"/>
        </w:rPr>
        <w:t>their</w:t>
      </w:r>
      <w:r w:rsidRPr="00C447B0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t</w:t>
      </w:r>
      <w:r w:rsidRPr="00C447B0">
        <w:rPr>
          <w:rFonts w:asciiTheme="majorHAnsi" w:hAnsiTheme="majorHAnsi"/>
          <w:lang w:val="en-US"/>
        </w:rPr>
        <w:t xml:space="preserve">rue </w:t>
      </w:r>
      <w:r>
        <w:rPr>
          <w:rFonts w:asciiTheme="majorHAnsi" w:hAnsiTheme="majorHAnsi"/>
          <w:lang w:val="en-US"/>
        </w:rPr>
        <w:t>w</w:t>
      </w:r>
      <w:r w:rsidRPr="00C447B0">
        <w:rPr>
          <w:rFonts w:asciiTheme="majorHAnsi" w:hAnsiTheme="majorHAnsi"/>
          <w:lang w:val="en-US"/>
        </w:rPr>
        <w:t xml:space="preserve">ireless headphones directly to </w:t>
      </w:r>
      <w:r>
        <w:rPr>
          <w:rFonts w:asciiTheme="majorHAnsi" w:hAnsiTheme="majorHAnsi"/>
          <w:lang w:val="en-US"/>
        </w:rPr>
        <w:t>their</w:t>
      </w:r>
      <w:r w:rsidRPr="00C447B0">
        <w:rPr>
          <w:rFonts w:asciiTheme="majorHAnsi" w:hAnsiTheme="majorHAnsi"/>
          <w:lang w:val="en-US"/>
        </w:rPr>
        <w:t xml:space="preserve"> Apple Watch </w:t>
      </w:r>
      <w:r>
        <w:rPr>
          <w:rFonts w:asciiTheme="majorHAnsi" w:hAnsiTheme="majorHAnsi"/>
          <w:lang w:val="en-US"/>
        </w:rPr>
        <w:t>to</w:t>
      </w:r>
      <w:r w:rsidRPr="00C447B0">
        <w:rPr>
          <w:rFonts w:asciiTheme="majorHAnsi" w:hAnsiTheme="majorHAnsi"/>
          <w:lang w:val="en-US"/>
        </w:rPr>
        <w:t xml:space="preserve"> </w:t>
      </w:r>
      <w:r>
        <w:rPr>
          <w:rFonts w:asciiTheme="majorHAnsi" w:hAnsiTheme="majorHAnsi"/>
          <w:lang w:val="en-US"/>
        </w:rPr>
        <w:t>listen to their</w:t>
      </w:r>
      <w:r w:rsidRPr="00C447B0">
        <w:rPr>
          <w:rFonts w:asciiTheme="majorHAnsi" w:hAnsiTheme="majorHAnsi"/>
          <w:lang w:val="en-US"/>
        </w:rPr>
        <w:t xml:space="preserve"> pre-stored music while controlling </w:t>
      </w:r>
      <w:r>
        <w:rPr>
          <w:rFonts w:asciiTheme="majorHAnsi" w:hAnsiTheme="majorHAnsi"/>
          <w:lang w:val="en-US"/>
        </w:rPr>
        <w:t>their</w:t>
      </w:r>
      <w:r w:rsidRPr="00C447B0">
        <w:rPr>
          <w:rFonts w:asciiTheme="majorHAnsi" w:hAnsiTheme="majorHAnsi"/>
          <w:lang w:val="en-US"/>
        </w:rPr>
        <w:t xml:space="preserve"> sound settings from the watch</w:t>
      </w:r>
      <w:r w:rsidR="000A148F">
        <w:rPr>
          <w:rFonts w:asciiTheme="majorHAnsi" w:hAnsiTheme="majorHAnsi"/>
          <w:lang w:val="en-US"/>
        </w:rPr>
        <w:t>.</w:t>
      </w:r>
    </w:p>
    <w:p w14:paraId="5354C321" w14:textId="77777777" w:rsidR="00E53E1C" w:rsidRDefault="00E53E1C" w:rsidP="00AD10F9">
      <w:pPr>
        <w:rPr>
          <w:rFonts w:asciiTheme="majorHAnsi" w:hAnsiTheme="majorHAnsi"/>
        </w:rPr>
      </w:pPr>
    </w:p>
    <w:p w14:paraId="07032619" w14:textId="2EA4F620" w:rsidR="009C5FCA" w:rsidRPr="00897C12" w:rsidRDefault="003811CC" w:rsidP="00897C12">
      <w:pPr>
        <w:rPr>
          <w:rFonts w:asciiTheme="majorHAnsi" w:hAnsiTheme="majorHAnsi"/>
        </w:rPr>
      </w:pPr>
      <w:r>
        <w:rPr>
          <w:rFonts w:asciiTheme="majorHAnsi" w:hAnsiTheme="majorHAnsi"/>
          <w:color w:val="000000" w:themeColor="text1"/>
        </w:rPr>
        <w:t>Also</w:t>
      </w:r>
      <w:r w:rsidR="00897C12">
        <w:rPr>
          <w:rFonts w:asciiTheme="majorHAnsi" w:hAnsiTheme="majorHAnsi"/>
          <w:color w:val="000000" w:themeColor="text1"/>
        </w:rPr>
        <w:t xml:space="preserve"> featuring </w:t>
      </w:r>
      <w:r w:rsidR="00E53E1C">
        <w:rPr>
          <w:rFonts w:asciiTheme="majorHAnsi" w:hAnsiTheme="majorHAnsi"/>
          <w:color w:val="000000" w:themeColor="text1"/>
        </w:rPr>
        <w:t>a low-battery warning</w:t>
      </w:r>
      <w:r w:rsidR="00A97236" w:rsidRPr="532123EA">
        <w:rPr>
          <w:rFonts w:asciiTheme="majorHAnsi" w:hAnsiTheme="majorHAnsi"/>
          <w:color w:val="000000" w:themeColor="text1"/>
        </w:rPr>
        <w:t xml:space="preserve"> to remind </w:t>
      </w:r>
      <w:r w:rsidR="00A97236">
        <w:rPr>
          <w:rFonts w:asciiTheme="majorHAnsi" w:hAnsiTheme="majorHAnsi"/>
          <w:color w:val="000000" w:themeColor="text1"/>
        </w:rPr>
        <w:t>listeners</w:t>
      </w:r>
      <w:r w:rsidR="00A97236" w:rsidRPr="532123EA">
        <w:rPr>
          <w:rFonts w:asciiTheme="majorHAnsi" w:hAnsiTheme="majorHAnsi"/>
          <w:color w:val="000000" w:themeColor="text1"/>
        </w:rPr>
        <w:t xml:space="preserve"> to charge </w:t>
      </w:r>
      <w:r w:rsidR="00A97236">
        <w:rPr>
          <w:rFonts w:asciiTheme="majorHAnsi" w:hAnsiTheme="majorHAnsi"/>
          <w:color w:val="000000" w:themeColor="text1"/>
        </w:rPr>
        <w:t>their</w:t>
      </w:r>
      <w:r w:rsidR="00A97236" w:rsidRPr="532123EA">
        <w:rPr>
          <w:rFonts w:asciiTheme="majorHAnsi" w:hAnsiTheme="majorHAnsi"/>
          <w:color w:val="000000" w:themeColor="text1"/>
        </w:rPr>
        <w:t xml:space="preserve"> headphones when </w:t>
      </w:r>
      <w:r w:rsidR="00E53E1C">
        <w:rPr>
          <w:rFonts w:asciiTheme="majorHAnsi" w:hAnsiTheme="majorHAnsi"/>
          <w:color w:val="000000" w:themeColor="text1"/>
        </w:rPr>
        <w:t>the</w:t>
      </w:r>
      <w:r w:rsidR="00A97236" w:rsidRPr="532123EA">
        <w:rPr>
          <w:rFonts w:asciiTheme="majorHAnsi" w:hAnsiTheme="majorHAnsi"/>
          <w:color w:val="000000" w:themeColor="text1"/>
        </w:rPr>
        <w:t xml:space="preserve"> </w:t>
      </w:r>
      <w:r w:rsidR="00A97236">
        <w:rPr>
          <w:rFonts w:asciiTheme="majorHAnsi" w:hAnsiTheme="majorHAnsi"/>
          <w:color w:val="000000" w:themeColor="text1"/>
        </w:rPr>
        <w:t xml:space="preserve">battery </w:t>
      </w:r>
      <w:r w:rsidR="00E53E1C">
        <w:rPr>
          <w:rFonts w:asciiTheme="majorHAnsi" w:hAnsiTheme="majorHAnsi"/>
          <w:color w:val="000000" w:themeColor="text1"/>
        </w:rPr>
        <w:t xml:space="preserve">level </w:t>
      </w:r>
      <w:r w:rsidR="00A97236">
        <w:rPr>
          <w:rFonts w:asciiTheme="majorHAnsi" w:hAnsiTheme="majorHAnsi"/>
          <w:color w:val="000000" w:themeColor="text1"/>
        </w:rPr>
        <w:t>drops below 20%</w:t>
      </w:r>
      <w:r w:rsidR="00A97236" w:rsidRPr="532123EA">
        <w:rPr>
          <w:rFonts w:asciiTheme="majorHAnsi" w:hAnsiTheme="majorHAnsi"/>
          <w:color w:val="000000" w:themeColor="text1"/>
        </w:rPr>
        <w:t xml:space="preserve">, as well as an equalizer </w:t>
      </w:r>
      <w:proofErr w:type="spellStart"/>
      <w:r w:rsidR="00A97236" w:rsidRPr="532123EA">
        <w:rPr>
          <w:rFonts w:asciiTheme="majorHAnsi" w:hAnsiTheme="majorHAnsi"/>
          <w:color w:val="000000" w:themeColor="text1"/>
        </w:rPr>
        <w:t>preset</w:t>
      </w:r>
      <w:proofErr w:type="spellEnd"/>
      <w:r w:rsidR="00A97236" w:rsidRPr="532123EA">
        <w:rPr>
          <w:rFonts w:asciiTheme="majorHAnsi" w:hAnsiTheme="majorHAnsi"/>
          <w:color w:val="000000" w:themeColor="text1"/>
        </w:rPr>
        <w:t xml:space="preserve"> selection, </w:t>
      </w:r>
      <w:r w:rsidR="00897C12">
        <w:rPr>
          <w:rFonts w:asciiTheme="majorHAnsi" w:hAnsiTheme="majorHAnsi"/>
          <w:color w:val="000000" w:themeColor="text1"/>
        </w:rPr>
        <w:t xml:space="preserve">Sennheiser’s new </w:t>
      </w:r>
      <w:r w:rsidR="00897C12">
        <w:t xml:space="preserve">Smart Control </w:t>
      </w:r>
      <w:r>
        <w:t>a</w:t>
      </w:r>
      <w:r w:rsidR="00897C12">
        <w:t>pp for Apple Watch is now available</w:t>
      </w:r>
      <w:r w:rsidR="00A97236" w:rsidRPr="532123EA">
        <w:rPr>
          <w:rFonts w:asciiTheme="majorHAnsi" w:hAnsiTheme="majorHAnsi"/>
          <w:lang w:val="en-US"/>
        </w:rPr>
        <w:t xml:space="preserve">. </w:t>
      </w:r>
      <w:r w:rsidR="00850809">
        <w:rPr>
          <w:rFonts w:asciiTheme="majorHAnsi" w:hAnsiTheme="majorHAnsi"/>
          <w:szCs w:val="18"/>
          <w:lang w:val="en-US"/>
        </w:rPr>
        <w:t xml:space="preserve">Users can find </w:t>
      </w:r>
      <w:r w:rsidR="00BD3759">
        <w:rPr>
          <w:rFonts w:asciiTheme="majorHAnsi" w:hAnsiTheme="majorHAnsi"/>
          <w:szCs w:val="18"/>
          <w:lang w:val="en-US"/>
        </w:rPr>
        <w:t>it</w:t>
      </w:r>
      <w:r w:rsidR="00850809">
        <w:rPr>
          <w:rFonts w:asciiTheme="majorHAnsi" w:hAnsiTheme="majorHAnsi"/>
          <w:szCs w:val="18"/>
          <w:lang w:val="en-US"/>
        </w:rPr>
        <w:t xml:space="preserve"> in the Apple Watch app on their iPhone after downloading the recent update for the Smart Control app in the Apple App Store. </w:t>
      </w:r>
      <w:r w:rsidR="00A97236">
        <w:br/>
      </w:r>
    </w:p>
    <w:p w14:paraId="409D710A" w14:textId="77777777" w:rsidR="00BD0BDE" w:rsidRDefault="00BD0BDE">
      <w:pPr>
        <w:spacing w:after="200" w:line="276" w:lineRule="auto"/>
        <w:rPr>
          <w:b/>
          <w:caps/>
          <w:color w:val="0095D5" w:themeColor="accent1"/>
          <w:lang w:val="en-US"/>
        </w:rPr>
      </w:pPr>
      <w:r>
        <w:rPr>
          <w:b/>
          <w:caps/>
          <w:color w:val="0095D5" w:themeColor="accent1"/>
          <w:lang w:val="en-US"/>
        </w:rPr>
        <w:br w:type="page"/>
      </w:r>
    </w:p>
    <w:p w14:paraId="207AD688" w14:textId="09B00431" w:rsidR="004B5B9F" w:rsidRPr="00A23ABB" w:rsidRDefault="004B5B9F" w:rsidP="004B5B9F">
      <w:pPr>
        <w:spacing w:line="240" w:lineRule="auto"/>
        <w:outlineLvl w:val="0"/>
        <w:rPr>
          <w:b/>
          <w:caps/>
          <w:color w:val="0095D5" w:themeColor="accent1"/>
          <w:lang w:val="en-US"/>
        </w:rPr>
      </w:pPr>
      <w:r w:rsidRPr="00A23ABB">
        <w:rPr>
          <w:b/>
          <w:caps/>
          <w:color w:val="0095D5" w:themeColor="accent1"/>
          <w:lang w:val="en-US"/>
        </w:rPr>
        <w:lastRenderedPageBreak/>
        <w:t>About Sennheiser</w:t>
      </w:r>
    </w:p>
    <w:p w14:paraId="5F937144" w14:textId="2384E4F1" w:rsidR="00FF3FC8" w:rsidRDefault="004B5B9F" w:rsidP="004B5B9F">
      <w:pPr>
        <w:spacing w:line="240" w:lineRule="auto"/>
        <w:rPr>
          <w:lang w:val="en-US"/>
        </w:rPr>
      </w:pPr>
      <w:r w:rsidRPr="00A23ABB">
        <w:t xml:space="preserve">Founded in 1945, Sennheiser is celebrating its 75th anniversary this year. Shaping the future of audio and creating unique sound experiences for customers – this aim unites Sennheiser employees and partners worldwide. The independent family company, which is managed in the third generation by </w:t>
      </w:r>
      <w:proofErr w:type="spellStart"/>
      <w:r w:rsidRPr="00A23ABB">
        <w:t>Dr.</w:t>
      </w:r>
      <w:proofErr w:type="spellEnd"/>
      <w:r w:rsidRPr="00A23ABB">
        <w:t xml:space="preserve"> Andreas Sennheiser and Daniel Sennheiser, is today one of the world’s leading manufacturers of headphones, loudspeakers, microphones and wireless transmission systems. In 2019, the Sennheiser Group generated turnover </w:t>
      </w:r>
      <w:proofErr w:type="spellStart"/>
      <w:r w:rsidRPr="00A23ABB">
        <w:t>totaling</w:t>
      </w:r>
      <w:proofErr w:type="spellEnd"/>
      <w:r w:rsidRPr="00A23ABB">
        <w:t xml:space="preserve"> </w:t>
      </w:r>
      <w:r w:rsidRPr="00A23ABB">
        <w:rPr>
          <w:rFonts w:eastAsia="PMingLiU" w:cs="Arial"/>
          <w:lang w:eastAsia="zh-TW"/>
        </w:rPr>
        <w:t>€</w:t>
      </w:r>
      <w:r w:rsidRPr="00A23ABB">
        <w:t xml:space="preserve">756.7 million. </w:t>
      </w:r>
      <w:r w:rsidRPr="00A23ABB">
        <w:rPr>
          <w:color w:val="0095D5" w:themeColor="accent1"/>
        </w:rPr>
        <w:t>www.sennheiser.com</w:t>
      </w:r>
      <w:r w:rsidR="00FF3FC8" w:rsidRPr="00954750">
        <w:rPr>
          <w:lang w:val="en-US"/>
        </w:rPr>
        <w:t xml:space="preserve"> </w:t>
      </w:r>
    </w:p>
    <w:p w14:paraId="366D1525" w14:textId="73067109" w:rsidR="00FF3FC8" w:rsidRDefault="00FF3FC8" w:rsidP="00FF3FC8">
      <w:pPr>
        <w:spacing w:line="240" w:lineRule="auto"/>
        <w:rPr>
          <w:b/>
          <w:sz w:val="16"/>
          <w:szCs w:val="16"/>
          <w:lang w:val="en-US"/>
        </w:rPr>
      </w:pPr>
    </w:p>
    <w:p w14:paraId="592B4F65" w14:textId="77777777" w:rsidR="00BD0BDE" w:rsidRDefault="00BD0BDE" w:rsidP="00FF3FC8">
      <w:pPr>
        <w:spacing w:line="240" w:lineRule="auto"/>
        <w:rPr>
          <w:b/>
          <w:sz w:val="16"/>
          <w:szCs w:val="16"/>
          <w:lang w:val="en-US"/>
        </w:rPr>
      </w:pPr>
      <w:bookmarkStart w:id="0" w:name="_GoBack"/>
      <w:bookmarkEnd w:id="0"/>
    </w:p>
    <w:p w14:paraId="1AC56B83" w14:textId="77777777" w:rsidR="00FF3FC8" w:rsidRPr="008D2E36" w:rsidRDefault="00FF3FC8" w:rsidP="00FF3FC8">
      <w:pPr>
        <w:spacing w:line="240" w:lineRule="auto"/>
        <w:rPr>
          <w:b/>
          <w:sz w:val="16"/>
          <w:szCs w:val="16"/>
          <w:lang w:val="en-US"/>
        </w:rPr>
      </w:pPr>
      <w:r w:rsidRPr="008D2E36">
        <w:rPr>
          <w:b/>
          <w:sz w:val="16"/>
          <w:szCs w:val="16"/>
          <w:lang w:val="en-US"/>
        </w:rPr>
        <w:t>Global Press Contact</w:t>
      </w:r>
      <w:r>
        <w:rPr>
          <w:b/>
          <w:sz w:val="16"/>
          <w:szCs w:val="16"/>
          <w:lang w:val="en-US"/>
        </w:rPr>
        <w:tab/>
      </w:r>
      <w:r>
        <w:rPr>
          <w:b/>
          <w:sz w:val="16"/>
          <w:szCs w:val="16"/>
          <w:lang w:val="en-US"/>
        </w:rPr>
        <w:tab/>
      </w:r>
    </w:p>
    <w:p w14:paraId="22BA42D4" w14:textId="77777777" w:rsidR="00FF3FC8" w:rsidRPr="0077761C" w:rsidRDefault="00FF3FC8" w:rsidP="00FF3FC8">
      <w:pPr>
        <w:spacing w:line="240" w:lineRule="auto"/>
        <w:rPr>
          <w:sz w:val="16"/>
          <w:szCs w:val="16"/>
          <w:lang w:val="en-US"/>
        </w:rPr>
      </w:pPr>
      <w:r w:rsidRPr="0077761C">
        <w:rPr>
          <w:sz w:val="16"/>
          <w:szCs w:val="16"/>
          <w:lang w:val="en-US"/>
        </w:rPr>
        <w:t xml:space="preserve">Sennheiser electronic GmbH &amp; Co. KG </w:t>
      </w:r>
    </w:p>
    <w:p w14:paraId="5EA2885E" w14:textId="77777777" w:rsidR="00FF3FC8" w:rsidRPr="0077761C" w:rsidRDefault="00FF3FC8" w:rsidP="00FF3FC8">
      <w:pPr>
        <w:spacing w:line="240" w:lineRule="auto"/>
        <w:rPr>
          <w:sz w:val="16"/>
          <w:szCs w:val="16"/>
          <w:lang w:val="en-US"/>
        </w:rPr>
      </w:pPr>
      <w:r w:rsidRPr="0077761C">
        <w:rPr>
          <w:color w:val="0095D5" w:themeColor="accent1"/>
          <w:sz w:val="16"/>
          <w:szCs w:val="16"/>
          <w:lang w:val="en-US"/>
        </w:rPr>
        <w:t>Jacqueline Gusmag</w:t>
      </w:r>
      <w:r w:rsidRPr="0077761C">
        <w:rPr>
          <w:sz w:val="16"/>
          <w:szCs w:val="16"/>
          <w:lang w:val="en-US"/>
        </w:rPr>
        <w:tab/>
      </w:r>
      <w:r w:rsidRPr="0077761C">
        <w:rPr>
          <w:sz w:val="16"/>
          <w:szCs w:val="16"/>
          <w:lang w:val="en-US"/>
        </w:rPr>
        <w:tab/>
      </w:r>
    </w:p>
    <w:p w14:paraId="1C5677AF" w14:textId="30AA2090" w:rsidR="00FF3FC8" w:rsidRPr="0077761C" w:rsidRDefault="00BD0BDE" w:rsidP="00FF3FC8">
      <w:pPr>
        <w:spacing w:line="240" w:lineRule="auto"/>
        <w:rPr>
          <w:sz w:val="16"/>
          <w:szCs w:val="16"/>
          <w:lang w:val="en-US"/>
        </w:rPr>
      </w:pPr>
      <w:r>
        <w:rPr>
          <w:sz w:val="16"/>
          <w:szCs w:val="16"/>
          <w:lang w:val="en-US"/>
        </w:rPr>
        <w:t>Communications</w:t>
      </w:r>
      <w:r w:rsidR="00FF3FC8" w:rsidRPr="0077761C">
        <w:rPr>
          <w:sz w:val="16"/>
          <w:szCs w:val="16"/>
          <w:lang w:val="en-US"/>
        </w:rPr>
        <w:t xml:space="preserve"> Manager Consumer</w:t>
      </w:r>
      <w:r w:rsidR="00FF3FC8" w:rsidRPr="0077761C">
        <w:rPr>
          <w:sz w:val="16"/>
          <w:szCs w:val="16"/>
          <w:lang w:val="en-US"/>
        </w:rPr>
        <w:tab/>
      </w:r>
    </w:p>
    <w:p w14:paraId="3C3A3FE1" w14:textId="77777777" w:rsidR="00FF3FC8" w:rsidRPr="00BD0BDE" w:rsidRDefault="00FF3FC8" w:rsidP="00FF3FC8">
      <w:pPr>
        <w:spacing w:line="240" w:lineRule="auto"/>
        <w:rPr>
          <w:sz w:val="16"/>
          <w:szCs w:val="16"/>
          <w:lang w:val="en-US"/>
        </w:rPr>
      </w:pPr>
      <w:r w:rsidRPr="00BD0BDE">
        <w:rPr>
          <w:sz w:val="16"/>
          <w:szCs w:val="16"/>
          <w:lang w:val="en-US"/>
        </w:rPr>
        <w:t>T: +49 (0)5130 600-1540</w:t>
      </w:r>
      <w:r w:rsidRPr="00BD0BDE">
        <w:rPr>
          <w:sz w:val="16"/>
          <w:szCs w:val="16"/>
          <w:lang w:val="en-US"/>
        </w:rPr>
        <w:tab/>
      </w:r>
    </w:p>
    <w:p w14:paraId="13702FA7" w14:textId="73966B49" w:rsidR="00C24DAB" w:rsidRPr="00BD0BDE" w:rsidRDefault="00BD0BDE" w:rsidP="00FF3FC8">
      <w:pPr>
        <w:pStyle w:val="About"/>
        <w:tabs>
          <w:tab w:val="left" w:pos="4253"/>
        </w:tabs>
        <w:spacing w:line="360" w:lineRule="auto"/>
        <w:jc w:val="both"/>
        <w:rPr>
          <w:b w:val="0"/>
          <w:bCs w:val="0"/>
        </w:rPr>
      </w:pPr>
      <w:hyperlink r:id="rId8" w:history="1">
        <w:r w:rsidR="00FF3FC8" w:rsidRPr="00BD0BDE">
          <w:rPr>
            <w:rStyle w:val="Hyperlink"/>
            <w:b w:val="0"/>
            <w:bCs w:val="0"/>
            <w:sz w:val="16"/>
            <w:szCs w:val="16"/>
          </w:rPr>
          <w:t>jacqueline.gusmag@sennheiser.com</w:t>
        </w:r>
      </w:hyperlink>
    </w:p>
    <w:sectPr w:rsidR="00C24DAB" w:rsidRPr="00BD0BDE" w:rsidSect="009031C7">
      <w:headerReference w:type="default" r:id="rId9"/>
      <w:headerReference w:type="first" r:id="rId10"/>
      <w:footerReference w:type="first" r:id="rId11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1D20C98" w14:textId="77777777" w:rsidR="00DD1B54" w:rsidRDefault="00DD1B54" w:rsidP="00CA1EB9">
      <w:pPr>
        <w:spacing w:line="240" w:lineRule="auto"/>
      </w:pPr>
      <w:r>
        <w:separator/>
      </w:r>
    </w:p>
  </w:endnote>
  <w:endnote w:type="continuationSeparator" w:id="0">
    <w:p w14:paraId="50ABF3CD" w14:textId="77777777" w:rsidR="00DD1B54" w:rsidRDefault="00DD1B54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59D063C4-50B9-4F13-87CE-DC4347A2ACB7}"/>
    <w:embedBold r:id="rId2" w:fontKey="{423DCBEF-0680-4BB2-AEBC-CFF9695FA098}"/>
    <w:embedBoldItalic r:id="rId3" w:fontKey="{0CAF26C0-3DE5-4C3A-A514-25965EF2EACD}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4" w:fontKey="{F17FB38D-C1B0-44BC-8108-4A62D944BEE9}"/>
    <w:embedBold r:id="rId5" w:fontKey="{6EFE8985-BB07-417C-BDE5-3AF7C44BFA03}"/>
    <w:embedBoldItalic r:id="rId6" w:fontKey="{8C1FDC79-0841-48B9-AE03-4A0201C5BBC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E0776C2E-DCA8-475D-A948-C4DF7CF81150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0E540C" w14:textId="77777777" w:rsidR="00EB6084" w:rsidRDefault="00922ACD" w:rsidP="009031C7">
    <w:pPr>
      <w:pStyle w:val="Fuzeile"/>
      <w:tabs>
        <w:tab w:val="left" w:pos="3068"/>
      </w:tabs>
    </w:pPr>
    <w:r>
      <w:rPr>
        <w:noProof/>
        <w:lang w:val="en-US"/>
      </w:rPr>
      <w:drawing>
        <wp:anchor distT="0" distB="0" distL="114300" distR="114300" simplePos="0" relativeHeight="251667455" behindDoc="1" locked="0" layoutInCell="1" allowOverlap="1" wp14:anchorId="3CD16139" wp14:editId="478BA451">
          <wp:simplePos x="0" y="0"/>
          <wp:positionH relativeFrom="column">
            <wp:posOffset>4674358</wp:posOffset>
          </wp:positionH>
          <wp:positionV relativeFrom="paragraph">
            <wp:posOffset>13051</wp:posOffset>
          </wp:positionV>
          <wp:extent cx="1603375" cy="916940"/>
          <wp:effectExtent l="0" t="0" r="0" b="0"/>
          <wp:wrapTight wrapText="bothSides">
            <wp:wrapPolygon edited="0">
              <wp:start x="2823" y="4936"/>
              <wp:lineTo x="3593" y="13463"/>
              <wp:lineTo x="5646" y="15258"/>
              <wp:lineTo x="5903" y="16155"/>
              <wp:lineTo x="8982" y="16155"/>
              <wp:lineTo x="9495" y="13014"/>
              <wp:lineTo x="18478" y="10321"/>
              <wp:lineTo x="18221" y="6731"/>
              <wp:lineTo x="6672" y="4936"/>
              <wp:lineTo x="2823" y="4936"/>
            </wp:wrapPolygon>
          </wp:wrapTight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ennheiser_75_Years_wide_blue_RGB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3375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en-US"/>
      </w:rPr>
      <w:drawing>
        <wp:anchor distT="0" distB="0" distL="114300" distR="114300" simplePos="0" relativeHeight="251673600" behindDoc="0" locked="1" layoutInCell="1" allowOverlap="1" wp14:anchorId="532BA4BF" wp14:editId="4C5C0DC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031C7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D19CF2" w14:textId="77777777" w:rsidR="00DD1B54" w:rsidRDefault="00DD1B54" w:rsidP="00CA1EB9">
      <w:pPr>
        <w:spacing w:line="240" w:lineRule="auto"/>
      </w:pPr>
      <w:r>
        <w:separator/>
      </w:r>
    </w:p>
  </w:footnote>
  <w:footnote w:type="continuationSeparator" w:id="0">
    <w:p w14:paraId="64153091" w14:textId="77777777" w:rsidR="00DD1B54" w:rsidRDefault="00DD1B54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612298" w14:textId="77777777" w:rsidR="008E5D5C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75648" behindDoc="0" locked="1" layoutInCell="1" allowOverlap="1" wp14:anchorId="28012896" wp14:editId="4F7EBBC6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7908D9" w14:textId="6B33BCDC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70344">
      <w:rPr>
        <w:noProof/>
      </w:rPr>
      <w:t>2</w:t>
    </w:r>
    <w:r>
      <w:fldChar w:fldCharType="end"/>
    </w:r>
    <w:r>
      <w:t>/</w:t>
    </w:r>
    <w:r w:rsidR="00BD0BDE">
      <w:fldChar w:fldCharType="begin"/>
    </w:r>
    <w:r w:rsidR="00BD0BDE">
      <w:instrText xml:space="preserve"> NUMPAGES  \* Arabic  \* MERGEFORMAT </w:instrText>
    </w:r>
    <w:r w:rsidR="00BD0BDE">
      <w:fldChar w:fldCharType="separate"/>
    </w:r>
    <w:r w:rsidR="00670344">
      <w:rPr>
        <w:noProof/>
      </w:rPr>
      <w:t>2</w:t>
    </w:r>
    <w:r w:rsidR="00BD0BDE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FBBA67" w14:textId="77777777" w:rsidR="00CA1EB9" w:rsidRPr="008E5D5C" w:rsidRDefault="008E5D5C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en-US"/>
      </w:rPr>
      <w:drawing>
        <wp:anchor distT="0" distB="0" distL="114300" distR="114300" simplePos="0" relativeHeight="251668480" behindDoc="0" locked="1" layoutInCell="1" allowOverlap="1" wp14:anchorId="4BF682BE" wp14:editId="4B029315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A2AEA18" w14:textId="1FD6AF86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70344">
      <w:rPr>
        <w:noProof/>
      </w:rPr>
      <w:t>1</w:t>
    </w:r>
    <w:r>
      <w:fldChar w:fldCharType="end"/>
    </w:r>
    <w:r>
      <w:t>/</w:t>
    </w:r>
    <w:r w:rsidR="00BD0BDE">
      <w:fldChar w:fldCharType="begin"/>
    </w:r>
    <w:r w:rsidR="00BD0BDE">
      <w:instrText xml:space="preserve"> NUMPAGES  \* Arabic  \* MERGEFORMAT </w:instrText>
    </w:r>
    <w:r w:rsidR="00BD0BDE">
      <w:fldChar w:fldCharType="separate"/>
    </w:r>
    <w:r w:rsidR="00670344">
      <w:rPr>
        <w:noProof/>
      </w:rPr>
      <w:t>2</w:t>
    </w:r>
    <w:r w:rsidR="00BD0BDE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F54414"/>
    <w:multiLevelType w:val="hybridMultilevel"/>
    <w:tmpl w:val="05F85D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7634D3"/>
    <w:multiLevelType w:val="hybridMultilevel"/>
    <w:tmpl w:val="DC30C630"/>
    <w:lvl w:ilvl="0" w:tplc="E0384F9E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E9342EC"/>
    <w:multiLevelType w:val="hybridMultilevel"/>
    <w:tmpl w:val="216EFF70"/>
    <w:lvl w:ilvl="0" w:tplc="D05E646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activeWritingStyle w:appName="MSWord" w:lang="de-DE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de-DE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1EEE"/>
    <w:rsid w:val="0002191E"/>
    <w:rsid w:val="0005661F"/>
    <w:rsid w:val="00080677"/>
    <w:rsid w:val="0008675D"/>
    <w:rsid w:val="00096561"/>
    <w:rsid w:val="00096E36"/>
    <w:rsid w:val="000A148F"/>
    <w:rsid w:val="000A4206"/>
    <w:rsid w:val="000D65A3"/>
    <w:rsid w:val="0011686E"/>
    <w:rsid w:val="00121501"/>
    <w:rsid w:val="0014006E"/>
    <w:rsid w:val="00150DAA"/>
    <w:rsid w:val="001646F1"/>
    <w:rsid w:val="00166F02"/>
    <w:rsid w:val="00176575"/>
    <w:rsid w:val="00181E0B"/>
    <w:rsid w:val="00195A44"/>
    <w:rsid w:val="001B46A8"/>
    <w:rsid w:val="001C63D8"/>
    <w:rsid w:val="001D4E25"/>
    <w:rsid w:val="001D51EA"/>
    <w:rsid w:val="001D535B"/>
    <w:rsid w:val="001E27DE"/>
    <w:rsid w:val="001F3001"/>
    <w:rsid w:val="002034ED"/>
    <w:rsid w:val="002057CE"/>
    <w:rsid w:val="002106B9"/>
    <w:rsid w:val="00215FC5"/>
    <w:rsid w:val="00217949"/>
    <w:rsid w:val="00232F3C"/>
    <w:rsid w:val="0026438F"/>
    <w:rsid w:val="00282A8D"/>
    <w:rsid w:val="00293215"/>
    <w:rsid w:val="002A1263"/>
    <w:rsid w:val="002C563D"/>
    <w:rsid w:val="002C6F4D"/>
    <w:rsid w:val="00311C6F"/>
    <w:rsid w:val="00326FB8"/>
    <w:rsid w:val="00333005"/>
    <w:rsid w:val="00335A59"/>
    <w:rsid w:val="0034325E"/>
    <w:rsid w:val="00343F10"/>
    <w:rsid w:val="00375ACD"/>
    <w:rsid w:val="003811CC"/>
    <w:rsid w:val="003A283F"/>
    <w:rsid w:val="003B4158"/>
    <w:rsid w:val="003C579E"/>
    <w:rsid w:val="003D06A1"/>
    <w:rsid w:val="00426283"/>
    <w:rsid w:val="004318BE"/>
    <w:rsid w:val="00433351"/>
    <w:rsid w:val="00437463"/>
    <w:rsid w:val="00437922"/>
    <w:rsid w:val="00453B3E"/>
    <w:rsid w:val="00483330"/>
    <w:rsid w:val="004938B7"/>
    <w:rsid w:val="004A7CE6"/>
    <w:rsid w:val="004B19E9"/>
    <w:rsid w:val="004B5B9F"/>
    <w:rsid w:val="004B5D6E"/>
    <w:rsid w:val="004F2502"/>
    <w:rsid w:val="00514A04"/>
    <w:rsid w:val="005327DB"/>
    <w:rsid w:val="0055003A"/>
    <w:rsid w:val="005942D3"/>
    <w:rsid w:val="005A2A1C"/>
    <w:rsid w:val="005A44F5"/>
    <w:rsid w:val="005C1F67"/>
    <w:rsid w:val="005C32EE"/>
    <w:rsid w:val="005C749C"/>
    <w:rsid w:val="005D571F"/>
    <w:rsid w:val="005F3DBC"/>
    <w:rsid w:val="0060142B"/>
    <w:rsid w:val="006108B6"/>
    <w:rsid w:val="00625464"/>
    <w:rsid w:val="00632C1D"/>
    <w:rsid w:val="00670344"/>
    <w:rsid w:val="00696BED"/>
    <w:rsid w:val="006B5171"/>
    <w:rsid w:val="006B7454"/>
    <w:rsid w:val="006C472A"/>
    <w:rsid w:val="006F058F"/>
    <w:rsid w:val="007237E9"/>
    <w:rsid w:val="00732897"/>
    <w:rsid w:val="007447CC"/>
    <w:rsid w:val="00757411"/>
    <w:rsid w:val="007577BF"/>
    <w:rsid w:val="00766E21"/>
    <w:rsid w:val="00777687"/>
    <w:rsid w:val="00780EF8"/>
    <w:rsid w:val="007823A2"/>
    <w:rsid w:val="00782F6D"/>
    <w:rsid w:val="007C4F79"/>
    <w:rsid w:val="007E38F0"/>
    <w:rsid w:val="007F15DB"/>
    <w:rsid w:val="00810BAE"/>
    <w:rsid w:val="00823CBC"/>
    <w:rsid w:val="00824B3F"/>
    <w:rsid w:val="00826271"/>
    <w:rsid w:val="00850809"/>
    <w:rsid w:val="008554B3"/>
    <w:rsid w:val="008736D6"/>
    <w:rsid w:val="00897C12"/>
    <w:rsid w:val="008D25E6"/>
    <w:rsid w:val="008D29D4"/>
    <w:rsid w:val="008D6CAB"/>
    <w:rsid w:val="008E5D5C"/>
    <w:rsid w:val="008F0EC2"/>
    <w:rsid w:val="009031C7"/>
    <w:rsid w:val="00922ACD"/>
    <w:rsid w:val="009230AA"/>
    <w:rsid w:val="009302B0"/>
    <w:rsid w:val="009320A9"/>
    <w:rsid w:val="00941E13"/>
    <w:rsid w:val="0096299E"/>
    <w:rsid w:val="0096404E"/>
    <w:rsid w:val="009756AF"/>
    <w:rsid w:val="00977493"/>
    <w:rsid w:val="009939F4"/>
    <w:rsid w:val="00997BD9"/>
    <w:rsid w:val="009B034C"/>
    <w:rsid w:val="009B31C9"/>
    <w:rsid w:val="009B3952"/>
    <w:rsid w:val="009C0E00"/>
    <w:rsid w:val="009C45A2"/>
    <w:rsid w:val="009C5FCA"/>
    <w:rsid w:val="009D6AD5"/>
    <w:rsid w:val="009E7211"/>
    <w:rsid w:val="009F673A"/>
    <w:rsid w:val="00A23360"/>
    <w:rsid w:val="00A44188"/>
    <w:rsid w:val="00A50CBF"/>
    <w:rsid w:val="00A5345D"/>
    <w:rsid w:val="00A92199"/>
    <w:rsid w:val="00A97236"/>
    <w:rsid w:val="00AA3045"/>
    <w:rsid w:val="00AB0C5A"/>
    <w:rsid w:val="00AB48ED"/>
    <w:rsid w:val="00AB5767"/>
    <w:rsid w:val="00AB5FA8"/>
    <w:rsid w:val="00AB7EEE"/>
    <w:rsid w:val="00AC4E77"/>
    <w:rsid w:val="00AC79A6"/>
    <w:rsid w:val="00AD09E5"/>
    <w:rsid w:val="00AD10F9"/>
    <w:rsid w:val="00AD5803"/>
    <w:rsid w:val="00AD75E0"/>
    <w:rsid w:val="00AE0EF3"/>
    <w:rsid w:val="00AE2057"/>
    <w:rsid w:val="00B20E88"/>
    <w:rsid w:val="00B476AD"/>
    <w:rsid w:val="00B878D9"/>
    <w:rsid w:val="00BA0312"/>
    <w:rsid w:val="00BA5DC5"/>
    <w:rsid w:val="00BB42BF"/>
    <w:rsid w:val="00BD0BDE"/>
    <w:rsid w:val="00BD3759"/>
    <w:rsid w:val="00BD64B1"/>
    <w:rsid w:val="00BE7F61"/>
    <w:rsid w:val="00C14868"/>
    <w:rsid w:val="00C24DAB"/>
    <w:rsid w:val="00C24E4C"/>
    <w:rsid w:val="00C419AF"/>
    <w:rsid w:val="00C55897"/>
    <w:rsid w:val="00C569DB"/>
    <w:rsid w:val="00C8099E"/>
    <w:rsid w:val="00C826FF"/>
    <w:rsid w:val="00C91ACD"/>
    <w:rsid w:val="00CA1EB9"/>
    <w:rsid w:val="00CA31D5"/>
    <w:rsid w:val="00CB0A15"/>
    <w:rsid w:val="00CB28E0"/>
    <w:rsid w:val="00CB3B45"/>
    <w:rsid w:val="00CB4966"/>
    <w:rsid w:val="00CC06C6"/>
    <w:rsid w:val="00CC3AC2"/>
    <w:rsid w:val="00CD5497"/>
    <w:rsid w:val="00D143B0"/>
    <w:rsid w:val="00D17ABD"/>
    <w:rsid w:val="00D21CEF"/>
    <w:rsid w:val="00D21D02"/>
    <w:rsid w:val="00D22EA6"/>
    <w:rsid w:val="00D27E97"/>
    <w:rsid w:val="00D63BFD"/>
    <w:rsid w:val="00D644ED"/>
    <w:rsid w:val="00D67CE1"/>
    <w:rsid w:val="00D752DB"/>
    <w:rsid w:val="00D912BB"/>
    <w:rsid w:val="00D97140"/>
    <w:rsid w:val="00DC4AC6"/>
    <w:rsid w:val="00DC69CF"/>
    <w:rsid w:val="00DD1B54"/>
    <w:rsid w:val="00DE30DC"/>
    <w:rsid w:val="00DF7B7B"/>
    <w:rsid w:val="00E233E0"/>
    <w:rsid w:val="00E358D6"/>
    <w:rsid w:val="00E42C92"/>
    <w:rsid w:val="00E53E1C"/>
    <w:rsid w:val="00E874C8"/>
    <w:rsid w:val="00E902EA"/>
    <w:rsid w:val="00EB6084"/>
    <w:rsid w:val="00EB6F3F"/>
    <w:rsid w:val="00EC576E"/>
    <w:rsid w:val="00F0512D"/>
    <w:rsid w:val="00F2132A"/>
    <w:rsid w:val="00F41EB6"/>
    <w:rsid w:val="00F43C9F"/>
    <w:rsid w:val="00F45AA6"/>
    <w:rsid w:val="00F45F5C"/>
    <w:rsid w:val="00F6520A"/>
    <w:rsid w:val="00F75316"/>
    <w:rsid w:val="00F80FFB"/>
    <w:rsid w:val="00FC2F8A"/>
    <w:rsid w:val="00FC4089"/>
    <w:rsid w:val="00FC6BB1"/>
    <w:rsid w:val="00FD69BF"/>
    <w:rsid w:val="00FE0299"/>
    <w:rsid w:val="00FF3FC8"/>
    <w:rsid w:val="00FF42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411A6A6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F43C9F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43C9F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F43C9F"/>
    <w:pPr>
      <w:spacing w:line="240" w:lineRule="auto"/>
    </w:pPr>
    <w:rPr>
      <w:b/>
      <w:bCs/>
      <w:lang w:val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32C1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32C1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32C1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32C1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32C1D"/>
    <w:rPr>
      <w:b/>
      <w:bCs/>
      <w:sz w:val="20"/>
      <w:szCs w:val="20"/>
      <w:lang w:val="en-GB"/>
    </w:rPr>
  </w:style>
  <w:style w:type="paragraph" w:customStyle="1" w:styleId="Default">
    <w:name w:val="Default"/>
    <w:rsid w:val="00696BED"/>
    <w:pPr>
      <w:autoSpaceDE w:val="0"/>
      <w:autoSpaceDN w:val="0"/>
      <w:adjustRightInd w:val="0"/>
      <w:spacing w:after="0" w:line="240" w:lineRule="auto"/>
    </w:pPr>
    <w:rPr>
      <w:rFonts w:ascii="Sennheiser Office" w:hAnsi="Sennheiser Office" w:cs="Sennheiser Office"/>
      <w:color w:val="000000"/>
      <w:sz w:val="24"/>
      <w:szCs w:val="24"/>
    </w:rPr>
  </w:style>
  <w:style w:type="paragraph" w:styleId="berarbeitung">
    <w:name w:val="Revision"/>
    <w:hidden/>
    <w:uiPriority w:val="99"/>
    <w:semiHidden/>
    <w:rsid w:val="00433351"/>
    <w:pPr>
      <w:spacing w:after="0" w:line="240" w:lineRule="auto"/>
    </w:pPr>
    <w:rPr>
      <w:sz w:val="18"/>
      <w:lang w:val="en-GB"/>
    </w:rPr>
  </w:style>
  <w:style w:type="paragraph" w:styleId="Listenabsatz">
    <w:name w:val="List Paragraph"/>
    <w:basedOn w:val="Standard"/>
    <w:uiPriority w:val="34"/>
    <w:qFormat/>
    <w:rsid w:val="00AD10F9"/>
    <w:pPr>
      <w:spacing w:after="160" w:line="259" w:lineRule="auto"/>
      <w:ind w:left="720"/>
      <w:contextualSpacing/>
    </w:pPr>
    <w:rPr>
      <w:sz w:val="22"/>
      <w:lang w:val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03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8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cqueline.gusmag@sennheiser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F9602F-3DC4-415B-BA50-C98A4740D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328</Words>
  <Characters>2067</Characters>
  <Application>Microsoft Office Word</Application>
  <DocSecurity>0</DocSecurity>
  <Lines>17</Lines>
  <Paragraphs>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2391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Gusmag, Jacqueline</cp:lastModifiedBy>
  <cp:revision>12</cp:revision>
  <cp:lastPrinted>2020-03-13T09:07:00Z</cp:lastPrinted>
  <dcterms:created xsi:type="dcterms:W3CDTF">2020-11-16T17:23:00Z</dcterms:created>
  <dcterms:modified xsi:type="dcterms:W3CDTF">2020-12-11T13:16:00Z</dcterms:modified>
</cp:coreProperties>
</file>