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C12E" w14:textId="7E0EE69F" w:rsidR="00CD72E2" w:rsidRPr="00CD72E2" w:rsidRDefault="00CD72E2" w:rsidP="00CD72E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w:hAnsi="Averta for TBWA"/>
          <w:b/>
          <w:sz w:val="36"/>
          <w:szCs w:val="36"/>
          <w:lang w:val="nl-BE"/>
        </w:rPr>
      </w:pPr>
      <w:r w:rsidRPr="00CD72E2">
        <w:rPr>
          <w:rFonts w:ascii="Averta for TBWA" w:hAnsi="Averta for TBWA"/>
          <w:b/>
          <w:sz w:val="36"/>
          <w:szCs w:val="36"/>
          <w:lang w:val="nl-BE"/>
        </w:rPr>
        <w:t>Avec TBWA et Telenet, les Belges deviennent un par un ONE</w:t>
      </w:r>
    </w:p>
    <w:p w14:paraId="320C2FCA" w14:textId="734CE09C" w:rsidR="00E75F28" w:rsidRPr="00AD0E03" w:rsidRDefault="00E75F28" w:rsidP="00E75F28">
      <w:pPr>
        <w:jc w:val="both"/>
        <w:rPr>
          <w:rFonts w:ascii="Times New Roman" w:hAnsi="Times New Roman" w:cs="Times New Roman"/>
          <w:lang w:val="nl-BE"/>
        </w:rPr>
      </w:pPr>
    </w:p>
    <w:p w14:paraId="528DC83F" w14:textId="72ECF777" w:rsidR="00E75F28" w:rsidRPr="00AD0E03" w:rsidRDefault="00AD0E03" w:rsidP="00E75F28">
      <w:pPr>
        <w:rPr>
          <w:rFonts w:ascii="Averta for TBWA Extrabold" w:hAnsi="Averta for TBWA Extrabold" w:cs="Times New Roman"/>
          <w:b/>
          <w:bCs/>
          <w:sz w:val="16"/>
          <w:szCs w:val="16"/>
          <w:lang w:val="nl-BE"/>
        </w:rPr>
      </w:pPr>
      <w:r w:rsidRPr="00AD0E03">
        <w:rPr>
          <w:rFonts w:ascii="Averta for TBWA Extrabold" w:hAnsi="Averta for TBWA Extrabold" w:cs="Times New Roman"/>
          <w:b/>
          <w:bCs/>
          <w:sz w:val="16"/>
          <w:szCs w:val="16"/>
          <w:lang w:val="nl-BE"/>
        </w:rPr>
        <w:t>29/09/2021</w:t>
      </w:r>
    </w:p>
    <w:p w14:paraId="6751C3DF" w14:textId="272470D5" w:rsidR="00E75F28" w:rsidRDefault="00E75F28" w:rsidP="00E75F28">
      <w:pPr>
        <w:jc w:val="both"/>
        <w:rPr>
          <w:rFonts w:ascii="Times New Roman" w:hAnsi="Times New Roman" w:cs="Times New Roman"/>
          <w:lang w:val="nl-BE"/>
        </w:rPr>
      </w:pPr>
    </w:p>
    <w:p w14:paraId="4E6D5ED9" w14:textId="77777777" w:rsidR="00CD72E2" w:rsidRPr="00CD72E2" w:rsidRDefault="00CD72E2" w:rsidP="00CD72E2">
      <w:pPr>
        <w:rPr>
          <w:rFonts w:ascii="Averta for TBWA" w:hAnsi="Averta for TBWA" w:cs="Times New Roman"/>
          <w:noProof/>
          <w:lang w:val="nl-BE"/>
        </w:rPr>
      </w:pPr>
      <w:r w:rsidRPr="00CD72E2">
        <w:rPr>
          <w:rFonts w:ascii="Averta for TBWA" w:hAnsi="Averta for TBWA" w:cs="Times New Roman"/>
          <w:noProof/>
          <w:lang w:val="nl-BE"/>
        </w:rPr>
        <w:t>Qui veut encore se soucier du wifi et de la 4G ?</w:t>
      </w:r>
      <w:r w:rsidRPr="00CD72E2">
        <w:rPr>
          <w:rFonts w:ascii="Cambria" w:hAnsi="Cambria" w:cs="Cambria"/>
          <w:noProof/>
          <w:lang w:val="nl-BE"/>
        </w:rPr>
        <w:t> </w:t>
      </w:r>
      <w:r w:rsidRPr="00CD72E2">
        <w:rPr>
          <w:rFonts w:ascii="Averta for TBWA" w:hAnsi="Averta for TBWA" w:cs="Times New Roman"/>
          <w:noProof/>
          <w:lang w:val="nl-BE"/>
        </w:rPr>
        <w:t xml:space="preserve">Une question que </w:t>
      </w:r>
      <w:proofErr w:type="spellStart"/>
      <w:r w:rsidRPr="00CD72E2">
        <w:rPr>
          <w:rFonts w:ascii="Averta for TBWA" w:hAnsi="Averta for TBWA" w:cs="Times New Roman"/>
          <w:noProof/>
          <w:lang w:val="nl-BE"/>
        </w:rPr>
        <w:t>Telenet</w:t>
      </w:r>
      <w:proofErr w:type="spellEnd"/>
      <w:r w:rsidRPr="00CD72E2">
        <w:rPr>
          <w:rFonts w:ascii="Averta for TBWA" w:hAnsi="Averta for TBWA" w:cs="Times New Roman"/>
          <w:noProof/>
          <w:lang w:val="nl-BE"/>
        </w:rPr>
        <w:t xml:space="preserve"> pose haut et fort dans sa nouvelle campagne ONE. À juste titre, car une fois que vous êtes ONE, vous n'avez plus à vous soucier de la façon dont vous surfez en ligne. Et tôt ou tard, tout le monde aura la même exigence. Un par un, devenons donc ONE !</w:t>
      </w:r>
    </w:p>
    <w:p w14:paraId="54DC8784" w14:textId="77777777" w:rsidR="00CD72E2" w:rsidRPr="00CD72E2" w:rsidRDefault="00CD72E2" w:rsidP="00CD72E2">
      <w:pPr>
        <w:rPr>
          <w:rFonts w:ascii="Averta for TBWA" w:hAnsi="Averta for TBWA" w:cs="Times New Roman"/>
          <w:noProof/>
          <w:lang w:val="nl-BE"/>
        </w:rPr>
      </w:pPr>
    </w:p>
    <w:p w14:paraId="2B47C73E" w14:textId="77777777" w:rsidR="00CD72E2" w:rsidRPr="00CD72E2" w:rsidRDefault="00CD72E2" w:rsidP="00CD72E2">
      <w:pPr>
        <w:rPr>
          <w:rFonts w:ascii="Averta for TBWA" w:hAnsi="Averta for TBWA" w:cs="Times New Roman"/>
          <w:noProof/>
          <w:lang w:val="nl-BE"/>
        </w:rPr>
      </w:pPr>
      <w:r w:rsidRPr="00CD72E2">
        <w:rPr>
          <w:rFonts w:ascii="Averta for TBWA" w:hAnsi="Averta for TBWA" w:cs="Times New Roman"/>
          <w:noProof/>
          <w:lang w:val="nl-BE"/>
        </w:rPr>
        <w:t xml:space="preserve">Dans le film réalisé par Jeroen Mol, nous survolons la ville en un seul plan et découvrons immédiatement qui est ONE et qui ne l'est pas. Sur le son de la chanson ONE – un morceau hip-hop écrit et composé par TBWA Make –, nous flottons de l'intérieur vers l'extérieur comme si de rien n'était. En radio également, nous découvrons que de plus en plus de personnes sont déjà ONE et n'ont donc plus à se soucier de la façon dont elles sont connectées. </w:t>
      </w:r>
    </w:p>
    <w:p w14:paraId="2745A430" w14:textId="69E46F12" w:rsidR="00E75F28" w:rsidRPr="00CD72E2" w:rsidRDefault="00CD72E2" w:rsidP="00CD72E2">
      <w:pPr>
        <w:rPr>
          <w:rFonts w:ascii="Averta for TBWA" w:hAnsi="Averta for TBWA" w:cs="Times New Roman"/>
          <w:noProof/>
          <w:lang w:val="nl-BE"/>
        </w:rPr>
      </w:pPr>
      <w:r w:rsidRPr="00CD72E2">
        <w:rPr>
          <w:rFonts w:ascii="Averta for TBWA" w:hAnsi="Averta for TBWA" w:cs="Times New Roman"/>
          <w:noProof/>
          <w:lang w:val="nl-BE"/>
        </w:rPr>
        <w:t>Toujours pas convaincu</w:t>
      </w:r>
      <w:r w:rsidRPr="00CD72E2">
        <w:rPr>
          <w:rFonts w:ascii="Cambria" w:hAnsi="Cambria" w:cs="Cambria"/>
          <w:noProof/>
          <w:lang w:val="nl-BE"/>
        </w:rPr>
        <w:t> </w:t>
      </w:r>
      <w:r w:rsidRPr="00CD72E2">
        <w:rPr>
          <w:rFonts w:ascii="Averta for TBWA" w:hAnsi="Averta for TBWA" w:cs="Times New Roman"/>
          <w:noProof/>
          <w:lang w:val="nl-BE"/>
        </w:rPr>
        <w:t>? Telenet vous explique alors personnellement pourquoi vous devez devenir ONE. Et nous n'avons pas besoin de beaucoup de temps pour cela. Une minute exactement. ONE minute. Une activation intelligente que vous pouvez apercevoir aussi bien en ligne que dans la rue. Et ainsi, un par un, nous deviendrons ONE.</w:t>
      </w:r>
    </w:p>
    <w:p w14:paraId="1F5C5B70" w14:textId="6091552C" w:rsidR="00E75F28" w:rsidRPr="00CD72E2" w:rsidRDefault="00E75F28" w:rsidP="00E75F28">
      <w:pPr>
        <w:pBdr>
          <w:bottom w:val="single" w:sz="6" w:space="1" w:color="auto"/>
        </w:pBdr>
        <w:rPr>
          <w:rFonts w:ascii="Averta for TBWA" w:hAnsi="Averta for TBWA" w:cs="Times New Roman"/>
          <w:lang w:val="nl-BE"/>
        </w:rPr>
      </w:pPr>
    </w:p>
    <w:p w14:paraId="588EA496" w14:textId="77777777" w:rsidR="00E75F28" w:rsidRPr="00CD72E2" w:rsidRDefault="00E75F28" w:rsidP="00E75F28">
      <w:pPr>
        <w:rPr>
          <w:rFonts w:ascii="Averta for TBWA" w:hAnsi="Averta for TBWA" w:cs="Times New Roman"/>
          <w:lang w:val="nl-BE"/>
        </w:rPr>
      </w:pPr>
    </w:p>
    <w:p w14:paraId="2BCD6C11" w14:textId="58A6B5EF" w:rsidR="00E75F28" w:rsidRPr="00CD72E2" w:rsidRDefault="00AD0E03" w:rsidP="00E75F28">
      <w:pPr>
        <w:rPr>
          <w:rFonts w:ascii="Averta for TBWA Extrabold" w:hAnsi="Averta for TBWA Extrabold" w:cs="Times New Roman"/>
          <w:b/>
          <w:bCs/>
          <w:sz w:val="20"/>
          <w:szCs w:val="20"/>
          <w:lang w:val="nl-BE"/>
        </w:rPr>
      </w:pPr>
      <w:r w:rsidRPr="00CD72E2">
        <w:rPr>
          <w:rFonts w:ascii="Averta for TBWA Extrabold" w:hAnsi="Averta for TBWA Extrabold" w:cs="Times New Roman"/>
          <w:b/>
          <w:bCs/>
          <w:sz w:val="20"/>
          <w:szCs w:val="20"/>
          <w:lang w:val="nl-BE"/>
        </w:rPr>
        <w:t>Contact Account TBWA: Carole Hayard</w:t>
      </w:r>
    </w:p>
    <w:p w14:paraId="6CB03A66" w14:textId="0D129A2C" w:rsidR="00E75F28" w:rsidRPr="00E75F28" w:rsidRDefault="00AD0E03" w:rsidP="00E75F28">
      <w:pPr>
        <w:rPr>
          <w:rFonts w:ascii="Averta for TBWA Extrabold" w:hAnsi="Averta for TBWA Extrabold" w:cs="Times New Roman"/>
          <w:b/>
          <w:bCs/>
          <w:sz w:val="20"/>
          <w:szCs w:val="20"/>
        </w:rPr>
      </w:pPr>
      <w:r>
        <w:rPr>
          <w:rFonts w:ascii="Averta for TBWA Extrabold" w:hAnsi="Averta for TBWA Extrabold" w:cs="Times New Roman"/>
          <w:b/>
          <w:bCs/>
          <w:sz w:val="20"/>
          <w:szCs w:val="20"/>
        </w:rPr>
        <w:t>Contact PR &amp; Reputation TBWA: Anneleen Coppens</w:t>
      </w:r>
    </w:p>
    <w:sectPr w:rsidR="00E75F28" w:rsidRPr="00E75F28"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C124" w14:textId="77777777" w:rsidR="00EE53EE" w:rsidRDefault="00EE53EE" w:rsidP="00D90996">
      <w:r>
        <w:separator/>
      </w:r>
    </w:p>
  </w:endnote>
  <w:endnote w:type="continuationSeparator" w:id="0">
    <w:p w14:paraId="25AEB7A8" w14:textId="77777777" w:rsidR="00EE53EE" w:rsidRDefault="00EE53EE"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Extrabold">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9EAC" w14:textId="77777777" w:rsidR="00EE53EE" w:rsidRDefault="00EE53EE" w:rsidP="00D90996">
      <w:r>
        <w:separator/>
      </w:r>
    </w:p>
  </w:footnote>
  <w:footnote w:type="continuationSeparator" w:id="0">
    <w:p w14:paraId="7A15D13E" w14:textId="77777777" w:rsidR="00EE53EE" w:rsidRDefault="00EE53EE"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638C4"/>
    <w:rsid w:val="00172F10"/>
    <w:rsid w:val="001A2D55"/>
    <w:rsid w:val="001E7DA2"/>
    <w:rsid w:val="00295BC4"/>
    <w:rsid w:val="003A2851"/>
    <w:rsid w:val="003E76C2"/>
    <w:rsid w:val="003F5871"/>
    <w:rsid w:val="004078AA"/>
    <w:rsid w:val="0042368B"/>
    <w:rsid w:val="004D2633"/>
    <w:rsid w:val="004D6F49"/>
    <w:rsid w:val="004E3B84"/>
    <w:rsid w:val="004E635F"/>
    <w:rsid w:val="00546109"/>
    <w:rsid w:val="005605A7"/>
    <w:rsid w:val="0059059A"/>
    <w:rsid w:val="005E0D42"/>
    <w:rsid w:val="00697B03"/>
    <w:rsid w:val="006E4194"/>
    <w:rsid w:val="007F20C9"/>
    <w:rsid w:val="0083135D"/>
    <w:rsid w:val="00901B54"/>
    <w:rsid w:val="009071C2"/>
    <w:rsid w:val="00992019"/>
    <w:rsid w:val="009B0306"/>
    <w:rsid w:val="00AD0E03"/>
    <w:rsid w:val="00B252D1"/>
    <w:rsid w:val="00B6095D"/>
    <w:rsid w:val="00BA54C1"/>
    <w:rsid w:val="00C2437C"/>
    <w:rsid w:val="00C37865"/>
    <w:rsid w:val="00C56B6C"/>
    <w:rsid w:val="00CD72E2"/>
    <w:rsid w:val="00D02A6E"/>
    <w:rsid w:val="00D47CC3"/>
    <w:rsid w:val="00D90996"/>
    <w:rsid w:val="00E43170"/>
    <w:rsid w:val="00E75F28"/>
    <w:rsid w:val="00EE53EE"/>
    <w:rsid w:val="00F17679"/>
    <w:rsid w:val="00F24666"/>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Anneleen Coppens</cp:lastModifiedBy>
  <cp:revision>5</cp:revision>
  <cp:lastPrinted>2019-02-06T10:00:00Z</cp:lastPrinted>
  <dcterms:created xsi:type="dcterms:W3CDTF">2021-09-20T09:08:00Z</dcterms:created>
  <dcterms:modified xsi:type="dcterms:W3CDTF">2021-09-28T14:10:00Z</dcterms:modified>
</cp:coreProperties>
</file>