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082E" w14:textId="77777777" w:rsidR="00F714D5" w:rsidRDefault="00F714D5">
      <w:pPr>
        <w:rPr>
          <w:sz w:val="24"/>
          <w:szCs w:val="24"/>
        </w:rPr>
      </w:pPr>
    </w:p>
    <w:p w14:paraId="26ECCDF7" w14:textId="77777777" w:rsidR="00F714D5" w:rsidRDefault="007826F4">
      <w:pPr>
        <w:jc w:val="right"/>
        <w:rPr>
          <w:sz w:val="24"/>
          <w:szCs w:val="24"/>
        </w:rPr>
      </w:pPr>
      <w:r>
        <w:rPr>
          <w:sz w:val="24"/>
          <w:szCs w:val="24"/>
        </w:rPr>
        <w:t>INFORMACJA PRASOWA</w:t>
      </w:r>
    </w:p>
    <w:p w14:paraId="65A63CF1" w14:textId="3CAC25CD" w:rsidR="00F714D5" w:rsidRDefault="007826F4">
      <w:pPr>
        <w:rPr>
          <w:sz w:val="24"/>
          <w:szCs w:val="24"/>
        </w:rPr>
      </w:pPr>
      <w:r w:rsidRPr="00E644B1">
        <w:rPr>
          <w:sz w:val="24"/>
          <w:szCs w:val="24"/>
        </w:rPr>
        <w:t xml:space="preserve">Poznań, </w:t>
      </w:r>
      <w:r w:rsidR="00E644B1" w:rsidRPr="00E644B1">
        <w:rPr>
          <w:sz w:val="24"/>
          <w:szCs w:val="24"/>
        </w:rPr>
        <w:t>23</w:t>
      </w:r>
      <w:r w:rsidRPr="00E644B1">
        <w:rPr>
          <w:sz w:val="24"/>
          <w:szCs w:val="24"/>
        </w:rPr>
        <w:t xml:space="preserve"> lutego 2021</w:t>
      </w:r>
    </w:p>
    <w:p w14:paraId="357CDCF1" w14:textId="77777777" w:rsidR="00F714D5" w:rsidRDefault="00F714D5">
      <w:pPr>
        <w:rPr>
          <w:sz w:val="24"/>
          <w:szCs w:val="24"/>
        </w:rPr>
      </w:pPr>
    </w:p>
    <w:p w14:paraId="1234D8E7" w14:textId="77777777" w:rsidR="00F714D5" w:rsidRDefault="007826F4">
      <w:pPr>
        <w:rPr>
          <w:b/>
          <w:sz w:val="24"/>
          <w:szCs w:val="24"/>
        </w:rPr>
      </w:pPr>
      <w:r>
        <w:rPr>
          <w:b/>
          <w:sz w:val="24"/>
          <w:szCs w:val="24"/>
        </w:rPr>
        <w:t xml:space="preserve">Otodom pomoże zweryfikować chętnych do wynajęcia mieszkania. Nowy standard na rynku będzie promowany przez Grupę OLX </w:t>
      </w:r>
    </w:p>
    <w:p w14:paraId="1071D71C" w14:textId="77777777" w:rsidR="00F714D5" w:rsidRDefault="00F714D5">
      <w:pPr>
        <w:rPr>
          <w:b/>
          <w:sz w:val="24"/>
          <w:szCs w:val="24"/>
        </w:rPr>
      </w:pPr>
    </w:p>
    <w:p w14:paraId="7A5601B2" w14:textId="77777777" w:rsidR="00F714D5" w:rsidRDefault="007826F4">
      <w:pPr>
        <w:rPr>
          <w:b/>
        </w:rPr>
      </w:pPr>
      <w:r>
        <w:rPr>
          <w:b/>
        </w:rPr>
        <w:t>Najpopularniejszy serwis nieruchomościowy w Polsce, Otodom, wprowadza dla swoich użytkowników możliwość weryfikowania potencjalnych najemców nieruchomości w zakresie wiarygodności finansowej dzięki Certyfikatowi Najemcy. Użytkownicy Otodom otrzymają specjalne zniżki na usługę dostarczaną przez simpl.rent.</w:t>
      </w:r>
    </w:p>
    <w:p w14:paraId="508BF02A" w14:textId="77777777" w:rsidR="00F714D5" w:rsidRDefault="00F714D5">
      <w:pPr>
        <w:rPr>
          <w:b/>
        </w:rPr>
      </w:pPr>
    </w:p>
    <w:p w14:paraId="238967AE" w14:textId="77777777" w:rsidR="00F714D5" w:rsidRDefault="007826F4">
      <w:r>
        <w:t xml:space="preserve">Na potencjalnych najemców czeka w Otodom ponad 50 000 mieszkań i domów. Jednym z wyzwań dla ich właścicieli jest brak możliwości zweryfikowania z kim podpisywana jest umowa – czy jest to osoba wiarygodna finansowo, płacąca terminowo swoje zobowiązania. Ponadto, coraz bardziej rozbudowane ogłoszenia i nowe sposoby prezentacji pozwalają dokonać wyboru mieszkania w pełni zdalnie. </w:t>
      </w:r>
    </w:p>
    <w:p w14:paraId="695B51AE" w14:textId="77777777" w:rsidR="00F714D5" w:rsidRDefault="00F714D5"/>
    <w:p w14:paraId="6F596762" w14:textId="77777777" w:rsidR="00F714D5" w:rsidRDefault="007826F4">
      <w:r>
        <w:t>Certyfikat Najemcy to możliwość potwierdzenia tożsamości i wypłacalności najemcy w procesie online, podobnym do stosowanego przez banki, z wykorzystaniem tych samych nowoczesnych systemów i zabezpieczeń. Zachowana jest poufność danych dotyczących finansów sprawdzanej osoby, a jednocześnie właściciele i profesjonaliści zajmujący się najmem mogą korzystać z narzędzi zwiększających bezpieczeństwo umowy, podobnie jak duże instytucje finansowe. To kolejny krok podnoszący standardy na polskim rynku najmu.</w:t>
      </w:r>
    </w:p>
    <w:p w14:paraId="53E01F60" w14:textId="77777777" w:rsidR="00F714D5" w:rsidRDefault="00F714D5"/>
    <w:p w14:paraId="58207A9E" w14:textId="77777777" w:rsidR="00F714D5" w:rsidRDefault="007826F4">
      <w:r>
        <w:rPr>
          <w:i/>
        </w:rPr>
        <w:t xml:space="preserve">- Przekazanie mieszkania w najem jest udostępnieniem nieznajomej osobie mienia o znacznej wartości. Do tej pory na polskim rynku weryfikacja najemcy przed podpisaniem umowy nie była standardem, a bardzo często decyzja związania się z konkretną osobą była podejmowana na podstawie rozmowy podczas oględzin mieszkania. Obecnie rynek mocno się profesjonalizuje, a do gry wchodzą nowoczesne technologie, takie jak sztuczna inteligencja lub otwarta bankowość </w:t>
      </w:r>
      <w:r>
        <w:t xml:space="preserve">– mówi Piotr Pajda, prezes simpl.rent. – </w:t>
      </w:r>
      <w:r>
        <w:rPr>
          <w:i/>
        </w:rPr>
        <w:t>Możliwość rozpowszechniania Certyfikatu Najemcy i nowego standardu weryfikacji najemców mieszkań z Grupą OLX jest dla nas dużym krokiem naprzód. Certyfikat Najemcy jest dla użytkowników Otodom intuicyjnym narzędziem, które pomoże w podjęciu decyzji o podpisaniu umowy z zainteresowanym, również teraz, kiedy na rynku jest duża presja na szybkie znalezienie lokatorów</w:t>
      </w:r>
      <w:r>
        <w:t xml:space="preserve"> – podkreśla Piotr Pajda.</w:t>
      </w:r>
    </w:p>
    <w:p w14:paraId="710CE9F2" w14:textId="77777777" w:rsidR="00F714D5" w:rsidRDefault="00F714D5"/>
    <w:p w14:paraId="1777CDFF" w14:textId="77777777" w:rsidR="00F714D5" w:rsidRDefault="007826F4">
      <w:r>
        <w:rPr>
          <w:i/>
        </w:rPr>
        <w:t xml:space="preserve">– Od lat wspieramy w Otodom profesjonalizację i unowocześnianie rynku nieruchomości w Polsce. Staramy się też dawać jak największe wsparcie obu stronom transakcji. Możliwość weryfikacji najemcy przy jednoczesnym zachowaniu bezpieczeństwa i poufności jego danych to korzyść dla właścicieli mieszkań, ale i komfort dla potencjalnych lokatorów, którzy nie muszą ujawniać swoich prywatnych i wrażliwych danych. Tego typu rozwiązania na Zachodzie są już standardem, liczymy na to, że w wyniku współpracy Otodom z simpl.rent </w:t>
      </w:r>
      <w:r>
        <w:rPr>
          <w:i/>
        </w:rPr>
        <w:lastRenderedPageBreak/>
        <w:t>upowszechnią się też na profesjonalizującym się polskim rynku najmu</w:t>
      </w:r>
      <w:r>
        <w:t xml:space="preserve"> – zaznacza Jakub Kląskała, Head of Secondary Market Otodom. </w:t>
      </w:r>
    </w:p>
    <w:p w14:paraId="6A266475" w14:textId="77777777" w:rsidR="00F714D5" w:rsidRDefault="00F714D5"/>
    <w:p w14:paraId="5DE8DEE1" w14:textId="61F8CFD9" w:rsidR="00F714D5" w:rsidRPr="00E644B1" w:rsidRDefault="007826F4">
      <w:pPr>
        <w:rPr>
          <w:rFonts w:ascii="Times New Roman" w:eastAsia="Times New Roman" w:hAnsi="Times New Roman" w:cs="Times New Roman"/>
          <w:sz w:val="24"/>
          <w:szCs w:val="24"/>
          <w:lang w:val="en-PL"/>
        </w:rPr>
      </w:pPr>
      <w:r>
        <w:t>Dzięki simpl.rent możliwe jest szybkie, transparentne, bezpieczne i w pełni online sprawdzenie najemcy w trzech obszarach przed podpisaniem umowy, m.in dzięki otwartej bankowości. Potwierdzana jest tożsamość, porównywane są miesięczne zarobki w stosunku do czynszu oraz sprawdzane są ewentualne zaległości w spłacaniu zobowiązań</w:t>
      </w:r>
      <w:r w:rsidR="00E644B1">
        <w:t>.</w:t>
      </w:r>
      <w:r>
        <w:t xml:space="preserve"> </w:t>
      </w:r>
      <w:r w:rsidR="00E644B1" w:rsidRPr="00E644B1">
        <w:rPr>
          <w:rFonts w:eastAsia="Times New Roman"/>
          <w:color w:val="000000"/>
          <w:lang w:val="en-PL"/>
        </w:rPr>
        <w:t>Współpracujemy z Krajowym Rejestrem Długów, ERIF BIG oraz BIG Infomon</w:t>
      </w:r>
      <w:r w:rsidR="00C964F3">
        <w:rPr>
          <w:rFonts w:eastAsia="Times New Roman"/>
          <w:color w:val="000000"/>
        </w:rPr>
        <w:t>i</w:t>
      </w:r>
      <w:r w:rsidR="00E644B1" w:rsidRPr="00E644B1">
        <w:rPr>
          <w:rFonts w:eastAsia="Times New Roman"/>
          <w:color w:val="000000"/>
          <w:lang w:val="en-PL"/>
        </w:rPr>
        <w:t>tor, dzięki któremu simpl.rent ma także dostęp do danych Biura Informacji Kredytowej</w:t>
      </w:r>
      <w:r w:rsidRPr="00E644B1">
        <w:t>.</w:t>
      </w:r>
      <w:r>
        <w:t xml:space="preserve"> Efektem procesu jest Certyfikat Najemcy, dzięki któremu wynajmujący może podjąć decyzję o podpisaniu umowy z zainteresowanym, jednocześnie nie mając wglądu w szczegóły wrażliwych danych, jak np. wysokość zarobków. Cały proces, w zależności od wybranego sposobu weryfikacji, może trwać ok. 2 minut. Wkrótce najemca i właściciel nieruchomości będą mogli skorzystać także z dodatkowych produktów finansowych, takich jak kredytowanie kaucji i kilku wariantów ubezpieczeń. </w:t>
      </w:r>
    </w:p>
    <w:p w14:paraId="49BB39AD" w14:textId="77777777" w:rsidR="00F714D5" w:rsidRDefault="00F714D5"/>
    <w:p w14:paraId="2EA076D1" w14:textId="2DE4DE75" w:rsidR="00F714D5" w:rsidRDefault="007826F4">
      <w:r>
        <w:t xml:space="preserve">W ramach współpracy powstała specjalna strona </w:t>
      </w:r>
      <w:hyperlink r:id="rId7">
        <w:r>
          <w:rPr>
            <w:color w:val="1155CC"/>
            <w:u w:val="single"/>
          </w:rPr>
          <w:t>certyfikatnajemcy.otodom.pl</w:t>
        </w:r>
      </w:hyperlink>
      <w:r>
        <w:t xml:space="preserve">, z poziomu której użytkownicy Otodom mogą skorzystać z usługi.  </w:t>
      </w:r>
    </w:p>
    <w:p w14:paraId="5CFB0904" w14:textId="77777777" w:rsidR="00F714D5" w:rsidRDefault="00F714D5">
      <w:pPr>
        <w:rPr>
          <w:sz w:val="24"/>
          <w:szCs w:val="24"/>
        </w:rPr>
      </w:pPr>
    </w:p>
    <w:p w14:paraId="2595B72C" w14:textId="77777777" w:rsidR="00F714D5" w:rsidRDefault="007826F4">
      <w:r>
        <w:t>Więcej na temat simpl.rent można znaleźć na:</w:t>
      </w:r>
    </w:p>
    <w:p w14:paraId="7BA0C8DB" w14:textId="77777777" w:rsidR="00F714D5" w:rsidRDefault="000977F0">
      <w:hyperlink r:id="rId8">
        <w:r w:rsidR="007826F4">
          <w:rPr>
            <w:color w:val="0000FF"/>
            <w:u w:val="single"/>
          </w:rPr>
          <w:t>www.simpl.rent</w:t>
        </w:r>
      </w:hyperlink>
      <w:r w:rsidR="007826F4">
        <w:t xml:space="preserve"> </w:t>
      </w:r>
    </w:p>
    <w:p w14:paraId="62466A66" w14:textId="77777777" w:rsidR="00F714D5" w:rsidRDefault="007826F4">
      <w:r>
        <w:t xml:space="preserve">Blog: </w:t>
      </w:r>
      <w:hyperlink r:id="rId9">
        <w:r>
          <w:rPr>
            <w:color w:val="1155CC"/>
            <w:u w:val="single"/>
          </w:rPr>
          <w:t>https://simpl.rent/artykuly/</w:t>
        </w:r>
      </w:hyperlink>
    </w:p>
    <w:p w14:paraId="426CBA2C" w14:textId="77777777" w:rsidR="00F714D5" w:rsidRDefault="007826F4">
      <w:r>
        <w:t xml:space="preserve">FB: </w:t>
      </w:r>
      <w:hyperlink r:id="rId10">
        <w:r>
          <w:rPr>
            <w:color w:val="0000FF"/>
            <w:u w:val="single"/>
          </w:rPr>
          <w:t>https://www.facebook.com/simpl.rent</w:t>
        </w:r>
      </w:hyperlink>
    </w:p>
    <w:p w14:paraId="602F1222" w14:textId="77777777" w:rsidR="00F714D5" w:rsidRDefault="007826F4">
      <w:r>
        <w:t xml:space="preserve">Linkedin: </w:t>
      </w:r>
      <w:hyperlink r:id="rId11">
        <w:r>
          <w:rPr>
            <w:color w:val="0000FF"/>
            <w:u w:val="single"/>
          </w:rPr>
          <w:t>https://www.linkedin.com/company/simpl-rent/</w:t>
        </w:r>
      </w:hyperlink>
    </w:p>
    <w:p w14:paraId="08D78EA0" w14:textId="77777777" w:rsidR="00F714D5" w:rsidRDefault="00F714D5">
      <w:pPr>
        <w:rPr>
          <w:sz w:val="24"/>
          <w:szCs w:val="24"/>
        </w:rPr>
      </w:pPr>
    </w:p>
    <w:p w14:paraId="508755A8" w14:textId="77777777" w:rsidR="00F714D5" w:rsidRDefault="007826F4">
      <w:pPr>
        <w:rPr>
          <w:sz w:val="24"/>
          <w:szCs w:val="24"/>
        </w:rPr>
      </w:pPr>
      <w:r>
        <w:rPr>
          <w:sz w:val="24"/>
          <w:szCs w:val="24"/>
        </w:rPr>
        <w:t>***</w:t>
      </w:r>
    </w:p>
    <w:p w14:paraId="72EDFD72" w14:textId="77777777" w:rsidR="00F714D5" w:rsidRDefault="007826F4">
      <w:pPr>
        <w:rPr>
          <w:b/>
          <w:sz w:val="20"/>
          <w:szCs w:val="20"/>
        </w:rPr>
      </w:pPr>
      <w:r>
        <w:rPr>
          <w:b/>
          <w:sz w:val="20"/>
          <w:szCs w:val="20"/>
        </w:rPr>
        <w:t xml:space="preserve">simpl.rent </w:t>
      </w:r>
    </w:p>
    <w:p w14:paraId="2F210270" w14:textId="77777777" w:rsidR="00F714D5" w:rsidRDefault="00F714D5">
      <w:pPr>
        <w:rPr>
          <w:sz w:val="20"/>
          <w:szCs w:val="20"/>
        </w:rPr>
      </w:pPr>
    </w:p>
    <w:p w14:paraId="71D37D3E" w14:textId="3CDD90E9" w:rsidR="00E644B1" w:rsidRPr="00E644B1" w:rsidRDefault="007826F4" w:rsidP="00E644B1">
      <w:pPr>
        <w:rPr>
          <w:rFonts w:ascii="Times New Roman" w:eastAsia="Times New Roman" w:hAnsi="Times New Roman" w:cs="Times New Roman"/>
          <w:sz w:val="24"/>
          <w:szCs w:val="24"/>
          <w:lang w:val="en-PL"/>
        </w:rPr>
      </w:pPr>
      <w:r>
        <w:rPr>
          <w:sz w:val="20"/>
          <w:szCs w:val="20"/>
        </w:rPr>
        <w:t xml:space="preserve">Serwis simpl.rent to polsko-brytyjski start up fintechowy, dedykowany rynkowi wynajmu mieszkań. Nasz produkt to platforma pozwalająca szybko, bezpiecznie i w pełni on-line zweryfikować czy potencjalny najemca jest wiarygodny finansowo. Dzięki pomocy simpl.rent właściciel nieruchomości, zarządca nieruchomości pod wynajem lub agencja nieruchomości mogą upewnić się przed podpisaniem umowy czy najemca jest tym, za kogo się podaje, czy jego historia płatności jest wiarygodna oraz czy jego zarobki w porównaniu do wysokości czynszu danego mieszkania są odpowiednie. </w:t>
      </w:r>
      <w:r w:rsidR="00E644B1">
        <w:rPr>
          <w:rFonts w:eastAsia="Times New Roman"/>
          <w:color w:val="000000"/>
          <w:sz w:val="21"/>
          <w:szCs w:val="21"/>
        </w:rPr>
        <w:t>Simpl.rent współpracuje</w:t>
      </w:r>
      <w:r w:rsidR="00E644B1" w:rsidRPr="00E644B1">
        <w:rPr>
          <w:rFonts w:eastAsia="Times New Roman"/>
          <w:color w:val="000000"/>
          <w:sz w:val="21"/>
          <w:szCs w:val="21"/>
          <w:lang w:val="en-PL"/>
        </w:rPr>
        <w:t xml:space="preserve"> z Krajowym Rejestrem Długów, ERIF BIG oraz BIG Infomonotor, dzięki któremu simpl.rent ma także dostęp do danych Biura Informacji Kredytowej.</w:t>
      </w:r>
    </w:p>
    <w:p w14:paraId="20675EA0" w14:textId="5978AAF5" w:rsidR="00F714D5" w:rsidRPr="00E644B1" w:rsidRDefault="00F714D5">
      <w:pPr>
        <w:rPr>
          <w:sz w:val="20"/>
          <w:szCs w:val="20"/>
          <w:lang w:val="en-PL"/>
        </w:rPr>
      </w:pPr>
    </w:p>
    <w:p w14:paraId="38A5F518" w14:textId="77777777" w:rsidR="00F714D5" w:rsidRDefault="00F714D5">
      <w:pPr>
        <w:rPr>
          <w:sz w:val="20"/>
          <w:szCs w:val="20"/>
        </w:rPr>
      </w:pPr>
    </w:p>
    <w:p w14:paraId="51B872CF" w14:textId="77777777" w:rsidR="00F714D5" w:rsidRDefault="007826F4">
      <w:pPr>
        <w:rPr>
          <w:b/>
          <w:sz w:val="20"/>
          <w:szCs w:val="20"/>
        </w:rPr>
      </w:pPr>
      <w:r>
        <w:rPr>
          <w:b/>
          <w:sz w:val="20"/>
          <w:szCs w:val="20"/>
        </w:rPr>
        <w:t>Otodom</w:t>
      </w:r>
    </w:p>
    <w:p w14:paraId="2C1947EA" w14:textId="77777777" w:rsidR="00F714D5" w:rsidRDefault="007826F4">
      <w:pPr>
        <w:rPr>
          <w:sz w:val="18"/>
          <w:szCs w:val="18"/>
        </w:rPr>
      </w:pPr>
      <w:r>
        <w:rPr>
          <w:sz w:val="20"/>
          <w:szCs w:val="20"/>
        </w:rPr>
        <w:t>Otodom to najpopularniejszy serwis nieruchomości w Polsce. Umożliwia zamieszczanie i przeglądanie ogłoszeń sprzedaży i wynajmu nieruchomości: w szczególności mieszkań, domów, biur czy lokali z rynku pierwotnego i wtórnego. Serwis obok podstawowych funkcjonalności rozwija rozmaite formy wspierania wszystkich stron transakcji. We wrześniu 2020 roku Otodom odwiedziło 4 miliony realnych użytkowników. Dane te potwierdza niezależny audyt Gemius/PBI. Otodom jest częścią Grupy OLX, która prowadzi także serwisy OLX, Otomoto i Fixly.</w:t>
      </w:r>
    </w:p>
    <w:p w14:paraId="60E8B83E" w14:textId="77777777" w:rsidR="00F714D5" w:rsidRDefault="00F714D5">
      <w:pPr>
        <w:rPr>
          <w:b/>
          <w:sz w:val="20"/>
          <w:szCs w:val="20"/>
        </w:rPr>
      </w:pPr>
    </w:p>
    <w:p w14:paraId="5AF1135D" w14:textId="77777777" w:rsidR="00F714D5" w:rsidRDefault="007826F4">
      <w:pPr>
        <w:rPr>
          <w:b/>
          <w:sz w:val="20"/>
          <w:szCs w:val="20"/>
        </w:rPr>
      </w:pPr>
      <w:r>
        <w:rPr>
          <w:b/>
          <w:sz w:val="20"/>
          <w:szCs w:val="20"/>
        </w:rPr>
        <w:br/>
        <w:t>Kontakt dla mediów</w:t>
      </w:r>
    </w:p>
    <w:p w14:paraId="6D80C5C0" w14:textId="77777777" w:rsidR="00F714D5" w:rsidRDefault="007826F4">
      <w:pPr>
        <w:rPr>
          <w:sz w:val="20"/>
          <w:szCs w:val="20"/>
        </w:rPr>
      </w:pPr>
      <w:r>
        <w:rPr>
          <w:sz w:val="20"/>
          <w:szCs w:val="20"/>
        </w:rPr>
        <w:lastRenderedPageBreak/>
        <w:br/>
        <w:t>Jarosław Krawczyk</w:t>
      </w:r>
    </w:p>
    <w:p w14:paraId="002F5755" w14:textId="77777777" w:rsidR="00F714D5" w:rsidRPr="00C964F3" w:rsidRDefault="007826F4">
      <w:pPr>
        <w:rPr>
          <w:sz w:val="20"/>
          <w:szCs w:val="20"/>
          <w:lang w:val="en-US"/>
        </w:rPr>
      </w:pPr>
      <w:r>
        <w:rPr>
          <w:sz w:val="20"/>
          <w:szCs w:val="20"/>
        </w:rPr>
        <w:t xml:space="preserve">Starszy specjalista ds. </w:t>
      </w:r>
      <w:r w:rsidRPr="00C964F3">
        <w:rPr>
          <w:sz w:val="20"/>
          <w:szCs w:val="20"/>
          <w:lang w:val="en-US"/>
        </w:rPr>
        <w:t>PR</w:t>
      </w:r>
    </w:p>
    <w:p w14:paraId="3335FFAB" w14:textId="77777777" w:rsidR="00F714D5" w:rsidRPr="00E644B1" w:rsidRDefault="007826F4">
      <w:pPr>
        <w:rPr>
          <w:sz w:val="20"/>
          <w:szCs w:val="20"/>
          <w:lang w:val="en-US"/>
        </w:rPr>
      </w:pPr>
      <w:r w:rsidRPr="00E644B1">
        <w:rPr>
          <w:sz w:val="20"/>
          <w:szCs w:val="20"/>
          <w:lang w:val="en-US"/>
        </w:rPr>
        <w:t>mobile: +48 512 068 949</w:t>
      </w:r>
    </w:p>
    <w:p w14:paraId="399E07E8" w14:textId="77777777" w:rsidR="00F714D5" w:rsidRPr="00E644B1" w:rsidRDefault="007826F4">
      <w:pPr>
        <w:rPr>
          <w:sz w:val="20"/>
          <w:szCs w:val="20"/>
          <w:lang w:val="en-US"/>
        </w:rPr>
      </w:pPr>
      <w:r w:rsidRPr="00E644B1">
        <w:rPr>
          <w:sz w:val="20"/>
          <w:szCs w:val="20"/>
          <w:lang w:val="en-US"/>
        </w:rPr>
        <w:t xml:space="preserve">e-mail: </w:t>
      </w:r>
      <w:hyperlink r:id="rId12">
        <w:r w:rsidRPr="00E644B1">
          <w:rPr>
            <w:color w:val="1155CC"/>
            <w:sz w:val="20"/>
            <w:szCs w:val="20"/>
            <w:u w:val="single"/>
            <w:lang w:val="en-US"/>
          </w:rPr>
          <w:t>jaroslaw.krawczyk@otodom.pl</w:t>
        </w:r>
      </w:hyperlink>
      <w:r w:rsidRPr="00E644B1">
        <w:rPr>
          <w:sz w:val="20"/>
          <w:szCs w:val="20"/>
          <w:lang w:val="en-US"/>
        </w:rPr>
        <w:t xml:space="preserve"> </w:t>
      </w:r>
    </w:p>
    <w:p w14:paraId="7EA22DC3" w14:textId="77777777" w:rsidR="00F714D5" w:rsidRPr="00E644B1" w:rsidRDefault="00F714D5">
      <w:pPr>
        <w:rPr>
          <w:sz w:val="20"/>
          <w:szCs w:val="20"/>
          <w:lang w:val="en-US"/>
        </w:rPr>
      </w:pPr>
    </w:p>
    <w:p w14:paraId="2EC293EB" w14:textId="77777777" w:rsidR="00F714D5" w:rsidRPr="00E644B1" w:rsidRDefault="007826F4">
      <w:pPr>
        <w:rPr>
          <w:sz w:val="20"/>
          <w:szCs w:val="20"/>
          <w:lang w:val="en-US"/>
        </w:rPr>
      </w:pPr>
      <w:r w:rsidRPr="00E644B1">
        <w:rPr>
          <w:sz w:val="20"/>
          <w:szCs w:val="20"/>
          <w:lang w:val="en-US"/>
        </w:rPr>
        <w:t>Jędrzej Kruszyński</w:t>
      </w:r>
    </w:p>
    <w:p w14:paraId="79B15E6E" w14:textId="77777777" w:rsidR="00F714D5" w:rsidRPr="00E644B1" w:rsidRDefault="007826F4">
      <w:pPr>
        <w:rPr>
          <w:sz w:val="20"/>
          <w:szCs w:val="20"/>
          <w:lang w:val="en-US"/>
        </w:rPr>
      </w:pPr>
      <w:r w:rsidRPr="00E644B1">
        <w:rPr>
          <w:sz w:val="20"/>
          <w:szCs w:val="20"/>
          <w:lang w:val="en-US"/>
        </w:rPr>
        <w:t>PR &amp; Communication</w:t>
      </w:r>
      <w:r w:rsidRPr="00E644B1">
        <w:rPr>
          <w:sz w:val="20"/>
          <w:szCs w:val="20"/>
          <w:lang w:val="en-US"/>
        </w:rPr>
        <w:br/>
        <w:t>mobile: +48 797 303 114</w:t>
      </w:r>
      <w:r w:rsidRPr="00E644B1">
        <w:rPr>
          <w:sz w:val="20"/>
          <w:szCs w:val="20"/>
          <w:lang w:val="en-US"/>
        </w:rPr>
        <w:br/>
        <w:t xml:space="preserve">e-mail: </w:t>
      </w:r>
      <w:hyperlink r:id="rId13">
        <w:r w:rsidRPr="00E644B1">
          <w:rPr>
            <w:color w:val="0000FF"/>
            <w:sz w:val="20"/>
            <w:szCs w:val="20"/>
            <w:u w:val="single"/>
            <w:lang w:val="en-US"/>
          </w:rPr>
          <w:t>jedrzej@simpl.rent</w:t>
        </w:r>
      </w:hyperlink>
      <w:r w:rsidRPr="00E644B1">
        <w:rPr>
          <w:sz w:val="20"/>
          <w:szCs w:val="20"/>
          <w:lang w:val="en-US"/>
        </w:rPr>
        <w:t xml:space="preserve"> </w:t>
      </w:r>
    </w:p>
    <w:p w14:paraId="2480ADC7" w14:textId="77777777" w:rsidR="00F714D5" w:rsidRPr="00E644B1" w:rsidRDefault="00F714D5">
      <w:pPr>
        <w:rPr>
          <w:sz w:val="20"/>
          <w:szCs w:val="20"/>
          <w:lang w:val="en-US"/>
        </w:rPr>
      </w:pPr>
    </w:p>
    <w:p w14:paraId="77978308" w14:textId="77777777" w:rsidR="00F714D5" w:rsidRPr="00E644B1" w:rsidRDefault="00F714D5">
      <w:pPr>
        <w:rPr>
          <w:sz w:val="24"/>
          <w:szCs w:val="24"/>
          <w:lang w:val="en-US"/>
        </w:rPr>
      </w:pPr>
    </w:p>
    <w:sectPr w:rsidR="00F714D5" w:rsidRPr="00E644B1">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6C7F1" w14:textId="77777777" w:rsidR="000977F0" w:rsidRDefault="000977F0">
      <w:pPr>
        <w:spacing w:line="240" w:lineRule="auto"/>
      </w:pPr>
      <w:r>
        <w:separator/>
      </w:r>
    </w:p>
  </w:endnote>
  <w:endnote w:type="continuationSeparator" w:id="0">
    <w:p w14:paraId="796F50D9" w14:textId="77777777" w:rsidR="000977F0" w:rsidRDefault="00097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E3DA7" w14:textId="77777777" w:rsidR="000977F0" w:rsidRDefault="000977F0">
      <w:pPr>
        <w:spacing w:line="240" w:lineRule="auto"/>
      </w:pPr>
      <w:r>
        <w:separator/>
      </w:r>
    </w:p>
  </w:footnote>
  <w:footnote w:type="continuationSeparator" w:id="0">
    <w:p w14:paraId="0E6E274D" w14:textId="77777777" w:rsidR="000977F0" w:rsidRDefault="000977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5B110" w14:textId="77777777" w:rsidR="00F714D5" w:rsidRDefault="007826F4">
    <w:pPr>
      <w:tabs>
        <w:tab w:val="center" w:pos="4536"/>
        <w:tab w:val="right" w:pos="9072"/>
      </w:tabs>
      <w:spacing w:line="240" w:lineRule="auto"/>
      <w:rPr>
        <w:color w:val="000000"/>
        <w:sz w:val="28"/>
        <w:szCs w:val="28"/>
      </w:rPr>
    </w:pPr>
    <w:r>
      <w:rPr>
        <w:noProof/>
        <w:sz w:val="28"/>
        <w:szCs w:val="28"/>
      </w:rPr>
      <w:drawing>
        <wp:anchor distT="114300" distB="114300" distL="114300" distR="114300" simplePos="0" relativeHeight="251658240" behindDoc="0" locked="0" layoutInCell="1" hidden="0" allowOverlap="1" wp14:anchorId="044CD499" wp14:editId="1284A536">
          <wp:simplePos x="0" y="0"/>
          <wp:positionH relativeFrom="page">
            <wp:posOffset>2600325</wp:posOffset>
          </wp:positionH>
          <wp:positionV relativeFrom="page">
            <wp:posOffset>625588</wp:posOffset>
          </wp:positionV>
          <wp:extent cx="1347788" cy="288812"/>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47788" cy="288812"/>
                  </a:xfrm>
                  <a:prstGeom prst="rect">
                    <a:avLst/>
                  </a:prstGeom>
                  <a:ln/>
                </pic:spPr>
              </pic:pic>
            </a:graphicData>
          </a:graphic>
        </wp:anchor>
      </w:drawing>
    </w:r>
    <w:r>
      <w:rPr>
        <w:noProof/>
        <w:sz w:val="28"/>
        <w:szCs w:val="28"/>
      </w:rPr>
      <w:drawing>
        <wp:inline distT="114300" distB="114300" distL="114300" distR="114300" wp14:anchorId="05C2C1DE" wp14:editId="1B940C6F">
          <wp:extent cx="1505062" cy="576263"/>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505062" cy="576263"/>
                  </a:xfrm>
                  <a:prstGeom prst="rect">
                    <a:avLst/>
                  </a:prstGeom>
                  <a:ln/>
                </pic:spPr>
              </pic:pic>
            </a:graphicData>
          </a:graphic>
        </wp:inline>
      </w:drawing>
    </w:r>
  </w:p>
  <w:p w14:paraId="7156818F" w14:textId="77777777" w:rsidR="00F714D5" w:rsidRDefault="00F714D5">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4D5"/>
    <w:rsid w:val="000977F0"/>
    <w:rsid w:val="00564101"/>
    <w:rsid w:val="007826F4"/>
    <w:rsid w:val="00A35B13"/>
    <w:rsid w:val="00C964F3"/>
    <w:rsid w:val="00E644B1"/>
    <w:rsid w:val="00F714D5"/>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decimalSymbol w:val=","/>
  <w:listSeparator w:val=","/>
  <w14:docId w14:val="3BA9C7AF"/>
  <w15:docId w15:val="{CD5AE01B-CAC1-A947-8644-CE1190C7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P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F15229"/>
    <w:pPr>
      <w:tabs>
        <w:tab w:val="center" w:pos="4536"/>
        <w:tab w:val="right" w:pos="9072"/>
      </w:tabs>
      <w:spacing w:line="240" w:lineRule="auto"/>
    </w:pPr>
  </w:style>
  <w:style w:type="character" w:customStyle="1" w:styleId="HeaderChar">
    <w:name w:val="Header Char"/>
    <w:basedOn w:val="DefaultParagraphFont"/>
    <w:link w:val="Header"/>
    <w:uiPriority w:val="99"/>
    <w:rsid w:val="00F15229"/>
  </w:style>
  <w:style w:type="paragraph" w:styleId="Footer">
    <w:name w:val="footer"/>
    <w:basedOn w:val="Normal"/>
    <w:link w:val="FooterChar"/>
    <w:uiPriority w:val="99"/>
    <w:unhideWhenUsed/>
    <w:rsid w:val="00F15229"/>
    <w:pPr>
      <w:tabs>
        <w:tab w:val="center" w:pos="4536"/>
        <w:tab w:val="right" w:pos="9072"/>
      </w:tabs>
      <w:spacing w:line="240" w:lineRule="auto"/>
    </w:pPr>
  </w:style>
  <w:style w:type="character" w:customStyle="1" w:styleId="FooterChar">
    <w:name w:val="Footer Char"/>
    <w:basedOn w:val="DefaultParagraphFont"/>
    <w:link w:val="Footer"/>
    <w:uiPriority w:val="99"/>
    <w:rsid w:val="00F15229"/>
  </w:style>
  <w:style w:type="character" w:styleId="Hyperlink">
    <w:name w:val="Hyperlink"/>
    <w:basedOn w:val="DefaultParagraphFont"/>
    <w:uiPriority w:val="99"/>
    <w:unhideWhenUsed/>
    <w:rsid w:val="00F15229"/>
    <w:rPr>
      <w:color w:val="0000FF" w:themeColor="hyperlink"/>
      <w:u w:val="single"/>
    </w:rPr>
  </w:style>
  <w:style w:type="character" w:styleId="UnresolvedMention">
    <w:name w:val="Unresolved Mention"/>
    <w:basedOn w:val="DefaultParagraphFont"/>
    <w:uiPriority w:val="99"/>
    <w:semiHidden/>
    <w:unhideWhenUsed/>
    <w:rsid w:val="00F15229"/>
    <w:rPr>
      <w:color w:val="605E5C"/>
      <w:shd w:val="clear" w:color="auto" w:fill="E1DFDD"/>
    </w:rPr>
  </w:style>
  <w:style w:type="character" w:styleId="CommentReference">
    <w:name w:val="annotation reference"/>
    <w:basedOn w:val="DefaultParagraphFont"/>
    <w:uiPriority w:val="99"/>
    <w:semiHidden/>
    <w:unhideWhenUsed/>
    <w:rsid w:val="00CF1288"/>
    <w:rPr>
      <w:sz w:val="16"/>
      <w:szCs w:val="16"/>
    </w:rPr>
  </w:style>
  <w:style w:type="paragraph" w:styleId="CommentText">
    <w:name w:val="annotation text"/>
    <w:basedOn w:val="Normal"/>
    <w:link w:val="CommentTextChar"/>
    <w:uiPriority w:val="99"/>
    <w:semiHidden/>
    <w:unhideWhenUsed/>
    <w:rsid w:val="00CF1288"/>
    <w:pPr>
      <w:spacing w:line="240" w:lineRule="auto"/>
    </w:pPr>
    <w:rPr>
      <w:sz w:val="20"/>
      <w:szCs w:val="20"/>
    </w:rPr>
  </w:style>
  <w:style w:type="character" w:customStyle="1" w:styleId="CommentTextChar">
    <w:name w:val="Comment Text Char"/>
    <w:basedOn w:val="DefaultParagraphFont"/>
    <w:link w:val="CommentText"/>
    <w:uiPriority w:val="99"/>
    <w:semiHidden/>
    <w:rsid w:val="00CF1288"/>
    <w:rPr>
      <w:sz w:val="20"/>
      <w:szCs w:val="20"/>
    </w:rPr>
  </w:style>
  <w:style w:type="paragraph" w:styleId="CommentSubject">
    <w:name w:val="annotation subject"/>
    <w:basedOn w:val="CommentText"/>
    <w:next w:val="CommentText"/>
    <w:link w:val="CommentSubjectChar"/>
    <w:uiPriority w:val="99"/>
    <w:semiHidden/>
    <w:unhideWhenUsed/>
    <w:rsid w:val="00CF1288"/>
    <w:rPr>
      <w:b/>
      <w:bCs/>
    </w:rPr>
  </w:style>
  <w:style w:type="character" w:customStyle="1" w:styleId="CommentSubjectChar">
    <w:name w:val="Comment Subject Char"/>
    <w:basedOn w:val="CommentTextChar"/>
    <w:link w:val="CommentSubject"/>
    <w:uiPriority w:val="99"/>
    <w:semiHidden/>
    <w:rsid w:val="00CF1288"/>
    <w:rPr>
      <w:b/>
      <w:bCs/>
      <w:sz w:val="20"/>
      <w:szCs w:val="20"/>
    </w:rPr>
  </w:style>
  <w:style w:type="paragraph" w:styleId="BalloonText">
    <w:name w:val="Balloon Text"/>
    <w:basedOn w:val="Normal"/>
    <w:link w:val="BalloonTextChar"/>
    <w:uiPriority w:val="99"/>
    <w:semiHidden/>
    <w:unhideWhenUsed/>
    <w:rsid w:val="00CF12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66923">
      <w:bodyDiv w:val="1"/>
      <w:marLeft w:val="0"/>
      <w:marRight w:val="0"/>
      <w:marTop w:val="0"/>
      <w:marBottom w:val="0"/>
      <w:divBdr>
        <w:top w:val="none" w:sz="0" w:space="0" w:color="auto"/>
        <w:left w:val="none" w:sz="0" w:space="0" w:color="auto"/>
        <w:bottom w:val="none" w:sz="0" w:space="0" w:color="auto"/>
        <w:right w:val="none" w:sz="0" w:space="0" w:color="auto"/>
      </w:divBdr>
    </w:div>
    <w:div w:id="1122580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mpl.rent" TargetMode="External"/><Relationship Id="rId13" Type="http://schemas.openxmlformats.org/officeDocument/2006/relationships/hyperlink" Target="mailto:jedrzej@simpl.rent" TargetMode="External"/><Relationship Id="rId3" Type="http://schemas.openxmlformats.org/officeDocument/2006/relationships/settings" Target="settings.xml"/><Relationship Id="rId7" Type="http://schemas.openxmlformats.org/officeDocument/2006/relationships/hyperlink" Target="http://www.certyfikatnajemcy.otodom.pl" TargetMode="External"/><Relationship Id="rId12" Type="http://schemas.openxmlformats.org/officeDocument/2006/relationships/hyperlink" Target="mailto:jaroslaw.krawczyk@otodom.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simpl-r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simpl.rent" TargetMode="External"/><Relationship Id="rId4" Type="http://schemas.openxmlformats.org/officeDocument/2006/relationships/webSettings" Target="webSettings.xml"/><Relationship Id="rId9" Type="http://schemas.openxmlformats.org/officeDocument/2006/relationships/hyperlink" Target="https://simpl.rent/artykul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mnMZOz7La60Cgca6CWUNJI7PA==">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Jędrzej Kruszyński</dc:creator>
  <cp:lastModifiedBy>Jarosław Krawczyk</cp:lastModifiedBy>
  <cp:revision>4</cp:revision>
  <dcterms:created xsi:type="dcterms:W3CDTF">2021-01-13T12:09:00Z</dcterms:created>
  <dcterms:modified xsi:type="dcterms:W3CDTF">2021-02-24T10:07:00Z</dcterms:modified>
</cp:coreProperties>
</file>