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rtl w:val="0"/>
        </w:rPr>
      </w:r>
    </w:p>
    <w:p w:rsidR="00000000" w:rsidDel="00000000" w:rsidP="00000000" w:rsidRDefault="00000000" w:rsidRPr="00000000" w14:paraId="00000002">
      <w:pPr>
        <w:jc w:val="center"/>
        <w:rPr>
          <w:b w:val="1"/>
          <w:sz w:val="28"/>
          <w:szCs w:val="28"/>
        </w:rPr>
      </w:pPr>
      <w:r w:rsidDel="00000000" w:rsidR="00000000" w:rsidRPr="00000000">
        <w:rPr>
          <w:rtl w:val="0"/>
        </w:rPr>
      </w:r>
    </w:p>
    <w:p w:rsidR="00000000" w:rsidDel="00000000" w:rsidP="00000000" w:rsidRDefault="00000000" w:rsidRPr="00000000" w14:paraId="00000003">
      <w:pPr>
        <w:ind w:left="0" w:firstLine="0"/>
        <w:jc w:val="left"/>
        <w:rPr>
          <w:b w:val="1"/>
          <w:sz w:val="28"/>
          <w:szCs w:val="28"/>
        </w:rPr>
      </w:pPr>
      <w:r w:rsidDel="00000000" w:rsidR="00000000" w:rsidRPr="00000000">
        <w:rPr>
          <w:rtl w:val="0"/>
        </w:rPr>
      </w:r>
    </w:p>
    <w:p w:rsidR="00000000" w:rsidDel="00000000" w:rsidP="00000000" w:rsidRDefault="00000000" w:rsidRPr="00000000" w14:paraId="00000004">
      <w:pPr>
        <w:ind w:left="720" w:firstLine="0"/>
        <w:jc w:val="center"/>
        <w:rPr>
          <w:b w:val="1"/>
          <w:sz w:val="28"/>
          <w:szCs w:val="28"/>
        </w:rPr>
      </w:pPr>
      <w:r w:rsidDel="00000000" w:rsidR="00000000" w:rsidRPr="00000000">
        <w:rPr>
          <w:rtl w:val="0"/>
        </w:rPr>
      </w:r>
    </w:p>
    <w:p w:rsidR="00000000" w:rsidDel="00000000" w:rsidP="00000000" w:rsidRDefault="00000000" w:rsidRPr="00000000" w14:paraId="00000005">
      <w:pPr>
        <w:ind w:left="720" w:firstLine="0"/>
        <w:jc w:val="center"/>
        <w:rPr>
          <w:b w:val="1"/>
          <w:sz w:val="28"/>
          <w:szCs w:val="28"/>
        </w:rPr>
      </w:pPr>
      <w:r w:rsidDel="00000000" w:rsidR="00000000" w:rsidRPr="00000000">
        <w:rPr>
          <w:b w:val="1"/>
          <w:sz w:val="28"/>
          <w:szCs w:val="28"/>
          <w:rtl w:val="0"/>
        </w:rPr>
        <w:t xml:space="preserve">Jack Daniel’s te enseña cómo hacer que en </w:t>
      </w:r>
    </w:p>
    <w:p w:rsidR="00000000" w:rsidDel="00000000" w:rsidP="00000000" w:rsidRDefault="00000000" w:rsidRPr="00000000" w14:paraId="00000006">
      <w:pPr>
        <w:ind w:left="720" w:firstLine="0"/>
        <w:jc w:val="center"/>
        <w:rPr>
          <w:b w:val="1"/>
          <w:sz w:val="28"/>
          <w:szCs w:val="28"/>
        </w:rPr>
      </w:pPr>
      <w:r w:rsidDel="00000000" w:rsidR="00000000" w:rsidRPr="00000000">
        <w:rPr>
          <w:b w:val="1"/>
          <w:sz w:val="28"/>
          <w:szCs w:val="28"/>
          <w:rtl w:val="0"/>
        </w:rPr>
        <w:t xml:space="preserve">Diciembre todos los días cuenten </w:t>
      </w:r>
    </w:p>
    <w:p w:rsidR="00000000" w:rsidDel="00000000" w:rsidP="00000000" w:rsidRDefault="00000000" w:rsidRPr="00000000" w14:paraId="00000007">
      <w:pPr>
        <w:jc w:val="center"/>
        <w:rPr>
          <w:b w:val="1"/>
          <w:sz w:val="28"/>
          <w:szCs w:val="28"/>
        </w:rPr>
      </w:pPr>
      <w:r w:rsidDel="00000000" w:rsidR="00000000" w:rsidRPr="00000000">
        <w:rPr>
          <w:rtl w:val="0"/>
        </w:rPr>
      </w:r>
    </w:p>
    <w:p w:rsidR="00000000" w:rsidDel="00000000" w:rsidP="00000000" w:rsidRDefault="00000000" w:rsidRPr="00000000" w14:paraId="00000008">
      <w:pPr>
        <w:jc w:val="center"/>
        <w:rPr>
          <w:b w:val="1"/>
          <w:sz w:val="28"/>
          <w:szCs w:val="28"/>
        </w:rPr>
      </w:pPr>
      <w:r w:rsidDel="00000000" w:rsidR="00000000" w:rsidRPr="00000000">
        <w:rPr>
          <w:rtl w:val="0"/>
        </w:rPr>
      </w:r>
    </w:p>
    <w:p w:rsidR="00000000" w:rsidDel="00000000" w:rsidP="00000000" w:rsidRDefault="00000000" w:rsidRPr="00000000" w14:paraId="00000009">
      <w:pPr>
        <w:jc w:val="left"/>
        <w:rPr>
          <w:sz w:val="24"/>
          <w:szCs w:val="24"/>
        </w:rPr>
      </w:pPr>
      <w:r w:rsidDel="00000000" w:rsidR="00000000" w:rsidRPr="00000000">
        <w:rPr>
          <w:sz w:val="24"/>
          <w:szCs w:val="24"/>
          <w:rtl w:val="0"/>
        </w:rPr>
        <w:t xml:space="preserve">Los últimos días del año están más cerca de lo que piensas. Llegó esa época del año en la que compartes con tus seres queridos cada momento.</w:t>
      </w:r>
    </w:p>
    <w:p w:rsidR="00000000" w:rsidDel="00000000" w:rsidP="00000000" w:rsidRDefault="00000000" w:rsidRPr="00000000" w14:paraId="0000000A">
      <w:pPr>
        <w:jc w:val="left"/>
        <w:rPr>
          <w:sz w:val="24"/>
          <w:szCs w:val="24"/>
        </w:rPr>
      </w:pPr>
      <w:r w:rsidDel="00000000" w:rsidR="00000000" w:rsidRPr="00000000">
        <w:rPr>
          <w:rtl w:val="0"/>
        </w:rPr>
      </w:r>
    </w:p>
    <w:p w:rsidR="00000000" w:rsidDel="00000000" w:rsidP="00000000" w:rsidRDefault="00000000" w:rsidRPr="00000000" w14:paraId="0000000B">
      <w:pPr>
        <w:jc w:val="both"/>
        <w:rPr>
          <w:sz w:val="24"/>
          <w:szCs w:val="24"/>
        </w:rPr>
      </w:pPr>
      <w:r w:rsidDel="00000000" w:rsidR="00000000" w:rsidRPr="00000000">
        <w:rPr>
          <w:sz w:val="24"/>
          <w:szCs w:val="24"/>
          <w:rtl w:val="0"/>
        </w:rPr>
        <w:t xml:space="preserve">En Jack Daniel’s buscamos el pretexto perfecto para que tanto tú, como tus allegados, hagan de cada momento algo único, por eso traen por segundo año consecutivo, su calendario de fiestas decembrinas. Sin duda, una sorpresa para todos los amantes de la Navidad (y para los que no, también) porque qué mejor acompañante que un auténtico  whiskey.</w:t>
      </w:r>
    </w:p>
    <w:p w:rsidR="00000000" w:rsidDel="00000000" w:rsidP="00000000" w:rsidRDefault="00000000" w:rsidRPr="00000000" w14:paraId="0000000C">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0D">
      <w:pPr>
        <w:jc w:val="both"/>
        <w:rPr>
          <w:color w:val="19212b"/>
          <w:sz w:val="24"/>
          <w:szCs w:val="24"/>
        </w:rPr>
      </w:pPr>
      <w:r w:rsidDel="00000000" w:rsidR="00000000" w:rsidRPr="00000000">
        <w:rPr>
          <w:sz w:val="24"/>
          <w:szCs w:val="24"/>
          <w:rtl w:val="0"/>
        </w:rPr>
        <w:t xml:space="preserve">El calendario cuenta con una serie de ventanas, las cuales se abren día con día, del </w:t>
      </w:r>
      <w:r w:rsidDel="00000000" w:rsidR="00000000" w:rsidRPr="00000000">
        <w:rPr>
          <w:sz w:val="24"/>
          <w:szCs w:val="24"/>
          <w:rtl w:val="0"/>
        </w:rPr>
        <w:t xml:space="preserve">1ro al 24 de diciembre. Lo mejor de todo esto es que dentro de algunas de ellas, encontrarás botellas miniaturas de etiquetas exclusivas como </w:t>
      </w:r>
      <w:r w:rsidDel="00000000" w:rsidR="00000000" w:rsidRPr="00000000">
        <w:rPr>
          <w:color w:val="19212b"/>
          <w:sz w:val="24"/>
          <w:szCs w:val="24"/>
          <w:rtl w:val="0"/>
        </w:rPr>
        <w:t xml:space="preserve">Jack Daniel’s Tennessee Fire y Jack Daniel’s Tennessee Rye, además de sus ya clásicos: Jack Daniel's Tennessee Honey, Jack Daniel's Single Barrel, Gentleman Jack, nuestro querido Jack Daniel’s Old No. 7 y la cosecha más fresca de Jack: Jack Daniel’s Tennessee Apple. </w:t>
      </w:r>
    </w:p>
    <w:p w:rsidR="00000000" w:rsidDel="00000000" w:rsidP="00000000" w:rsidRDefault="00000000" w:rsidRPr="00000000" w14:paraId="0000000E">
      <w:pPr>
        <w:jc w:val="both"/>
        <w:rPr>
          <w:color w:val="19212b"/>
          <w:sz w:val="24"/>
          <w:szCs w:val="24"/>
        </w:rPr>
      </w:pPr>
      <w:r w:rsidDel="00000000" w:rsidR="00000000" w:rsidRPr="00000000">
        <w:rPr>
          <w:color w:val="19212b"/>
          <w:sz w:val="24"/>
          <w:szCs w:val="24"/>
          <w:rtl w:val="0"/>
        </w:rPr>
        <w:t xml:space="preserve"> </w:t>
      </w:r>
    </w:p>
    <w:p w:rsidR="00000000" w:rsidDel="00000000" w:rsidP="00000000" w:rsidRDefault="00000000" w:rsidRPr="00000000" w14:paraId="0000000F">
      <w:pPr>
        <w:jc w:val="both"/>
        <w:rPr>
          <w:sz w:val="24"/>
          <w:szCs w:val="24"/>
        </w:rPr>
      </w:pPr>
      <w:r w:rsidDel="00000000" w:rsidR="00000000" w:rsidRPr="00000000">
        <w:rPr>
          <w:sz w:val="24"/>
          <w:szCs w:val="24"/>
          <w:rtl w:val="0"/>
        </w:rPr>
        <w:t xml:space="preserve">Y para dejar un poco de intriga, el calendario cuenta con cuatro objetos coleccionables, pero eso ya te lo dejamos a ti, para que lo descubras. Así que no hay pretexto, acompaña tus días con Jack y haz que cada momento cuente.</w:t>
      </w:r>
    </w:p>
    <w:p w:rsidR="00000000" w:rsidDel="00000000" w:rsidP="00000000" w:rsidRDefault="00000000" w:rsidRPr="00000000" w14:paraId="00000010">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11">
      <w:pPr>
        <w:jc w:val="both"/>
        <w:rPr>
          <w:sz w:val="24"/>
          <w:szCs w:val="24"/>
        </w:rPr>
      </w:pPr>
      <w:r w:rsidDel="00000000" w:rsidR="00000000" w:rsidRPr="00000000">
        <w:rPr>
          <w:sz w:val="24"/>
          <w:szCs w:val="24"/>
          <w:rtl w:val="0"/>
        </w:rPr>
        <w:t xml:space="preserve">El calendario ya está a la venta en Liverpool, Costco, La Europea y Bodegas Alianza. Disfruta de estas fiestas con un toque Jack.</w:t>
      </w: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jc w:val="both"/>
        <w:rPr>
          <w:b w:val="1"/>
          <w:sz w:val="20"/>
          <w:szCs w:val="20"/>
        </w:rPr>
      </w:pPr>
      <w:r w:rsidDel="00000000" w:rsidR="00000000" w:rsidRPr="00000000">
        <w:rPr>
          <w:rtl w:val="0"/>
        </w:rPr>
      </w:r>
    </w:p>
    <w:p w:rsidR="00000000" w:rsidDel="00000000" w:rsidP="00000000" w:rsidRDefault="00000000" w:rsidRPr="00000000" w14:paraId="00000014">
      <w:pPr>
        <w:jc w:val="both"/>
        <w:rPr>
          <w:b w:val="1"/>
          <w:sz w:val="20"/>
          <w:szCs w:val="20"/>
        </w:rPr>
      </w:pPr>
      <w:r w:rsidDel="00000000" w:rsidR="00000000" w:rsidRPr="00000000">
        <w:rPr>
          <w:rtl w:val="0"/>
        </w:rPr>
      </w:r>
    </w:p>
    <w:p w:rsidR="00000000" w:rsidDel="00000000" w:rsidP="00000000" w:rsidRDefault="00000000" w:rsidRPr="00000000" w14:paraId="00000015">
      <w:pPr>
        <w:jc w:val="both"/>
        <w:rPr>
          <w:b w:val="1"/>
          <w:sz w:val="20"/>
          <w:szCs w:val="20"/>
        </w:rPr>
      </w:pPr>
      <w:r w:rsidDel="00000000" w:rsidR="00000000" w:rsidRPr="00000000">
        <w:rPr>
          <w:rtl w:val="0"/>
        </w:rPr>
      </w:r>
    </w:p>
    <w:p w:rsidR="00000000" w:rsidDel="00000000" w:rsidP="00000000" w:rsidRDefault="00000000" w:rsidRPr="00000000" w14:paraId="00000016">
      <w:pPr>
        <w:jc w:val="both"/>
        <w:rPr>
          <w:b w:val="1"/>
          <w:sz w:val="20"/>
          <w:szCs w:val="20"/>
        </w:rPr>
      </w:pPr>
      <w:r w:rsidDel="00000000" w:rsidR="00000000" w:rsidRPr="00000000">
        <w:rPr>
          <w:rtl w:val="0"/>
        </w:rPr>
      </w:r>
    </w:p>
    <w:p w:rsidR="00000000" w:rsidDel="00000000" w:rsidP="00000000" w:rsidRDefault="00000000" w:rsidRPr="00000000" w14:paraId="00000017">
      <w:pPr>
        <w:jc w:val="both"/>
        <w:rPr>
          <w:b w:val="1"/>
          <w:sz w:val="20"/>
          <w:szCs w:val="20"/>
        </w:rPr>
      </w:pPr>
      <w:r w:rsidDel="00000000" w:rsidR="00000000" w:rsidRPr="00000000">
        <w:rPr>
          <w:rtl w:val="0"/>
        </w:rPr>
      </w:r>
    </w:p>
    <w:p w:rsidR="00000000" w:rsidDel="00000000" w:rsidP="00000000" w:rsidRDefault="00000000" w:rsidRPr="00000000" w14:paraId="00000018">
      <w:pPr>
        <w:jc w:val="both"/>
        <w:rPr>
          <w:b w:val="1"/>
          <w:sz w:val="20"/>
          <w:szCs w:val="20"/>
        </w:rPr>
      </w:pPr>
      <w:r w:rsidDel="00000000" w:rsidR="00000000" w:rsidRPr="00000000">
        <w:rPr>
          <w:rtl w:val="0"/>
        </w:rPr>
      </w:r>
    </w:p>
    <w:p w:rsidR="00000000" w:rsidDel="00000000" w:rsidP="00000000" w:rsidRDefault="00000000" w:rsidRPr="00000000" w14:paraId="00000019">
      <w:pPr>
        <w:jc w:val="both"/>
        <w:rPr>
          <w:b w:val="1"/>
          <w:sz w:val="20"/>
          <w:szCs w:val="20"/>
        </w:rPr>
      </w:pPr>
      <w:r w:rsidDel="00000000" w:rsidR="00000000" w:rsidRPr="00000000">
        <w:rPr>
          <w:rtl w:val="0"/>
        </w:rPr>
      </w:r>
    </w:p>
    <w:p w:rsidR="00000000" w:rsidDel="00000000" w:rsidP="00000000" w:rsidRDefault="00000000" w:rsidRPr="00000000" w14:paraId="0000001A">
      <w:pPr>
        <w:jc w:val="both"/>
        <w:rPr>
          <w:b w:val="1"/>
          <w:sz w:val="20"/>
          <w:szCs w:val="20"/>
        </w:rPr>
      </w:pPr>
      <w:r w:rsidDel="00000000" w:rsidR="00000000" w:rsidRPr="00000000">
        <w:rPr>
          <w:rtl w:val="0"/>
        </w:rPr>
      </w:r>
    </w:p>
    <w:p w:rsidR="00000000" w:rsidDel="00000000" w:rsidP="00000000" w:rsidRDefault="00000000" w:rsidRPr="00000000" w14:paraId="0000001B">
      <w:pPr>
        <w:jc w:val="both"/>
        <w:rPr>
          <w:b w:val="1"/>
          <w:sz w:val="20"/>
          <w:szCs w:val="20"/>
        </w:rPr>
      </w:pPr>
      <w:r w:rsidDel="00000000" w:rsidR="00000000" w:rsidRPr="00000000">
        <w:rPr>
          <w:rtl w:val="0"/>
        </w:rPr>
      </w:r>
    </w:p>
    <w:p w:rsidR="00000000" w:rsidDel="00000000" w:rsidP="00000000" w:rsidRDefault="00000000" w:rsidRPr="00000000" w14:paraId="0000001C">
      <w:pPr>
        <w:jc w:val="both"/>
        <w:rPr>
          <w:b w:val="1"/>
          <w:sz w:val="20"/>
          <w:szCs w:val="20"/>
        </w:rPr>
      </w:pPr>
      <w:r w:rsidDel="00000000" w:rsidR="00000000" w:rsidRPr="00000000">
        <w:rPr>
          <w:rtl w:val="0"/>
        </w:rPr>
      </w:r>
    </w:p>
    <w:p w:rsidR="00000000" w:rsidDel="00000000" w:rsidP="00000000" w:rsidRDefault="00000000" w:rsidRPr="00000000" w14:paraId="0000001D">
      <w:pPr>
        <w:jc w:val="both"/>
        <w:rPr>
          <w:b w:val="1"/>
          <w:sz w:val="20"/>
          <w:szCs w:val="20"/>
        </w:rPr>
      </w:pPr>
      <w:r w:rsidDel="00000000" w:rsidR="00000000" w:rsidRPr="00000000">
        <w:rPr>
          <w:rtl w:val="0"/>
        </w:rPr>
      </w:r>
    </w:p>
    <w:p w:rsidR="00000000" w:rsidDel="00000000" w:rsidP="00000000" w:rsidRDefault="00000000" w:rsidRPr="00000000" w14:paraId="0000001E">
      <w:pPr>
        <w:jc w:val="both"/>
        <w:rPr>
          <w:b w:val="1"/>
          <w:sz w:val="20"/>
          <w:szCs w:val="20"/>
        </w:rPr>
      </w:pPr>
      <w:r w:rsidDel="00000000" w:rsidR="00000000" w:rsidRPr="00000000">
        <w:rPr>
          <w:rtl w:val="0"/>
        </w:rPr>
      </w:r>
    </w:p>
    <w:p w:rsidR="00000000" w:rsidDel="00000000" w:rsidP="00000000" w:rsidRDefault="00000000" w:rsidRPr="00000000" w14:paraId="0000001F">
      <w:pPr>
        <w:jc w:val="both"/>
        <w:rPr>
          <w:b w:val="1"/>
          <w:sz w:val="20"/>
          <w:szCs w:val="20"/>
        </w:rPr>
      </w:pPr>
      <w:r w:rsidDel="00000000" w:rsidR="00000000" w:rsidRPr="00000000">
        <w:rPr>
          <w:rtl w:val="0"/>
        </w:rPr>
      </w:r>
    </w:p>
    <w:p w:rsidR="00000000" w:rsidDel="00000000" w:rsidP="00000000" w:rsidRDefault="00000000" w:rsidRPr="00000000" w14:paraId="00000020">
      <w:pPr>
        <w:jc w:val="both"/>
        <w:rPr>
          <w:b w:val="1"/>
          <w:sz w:val="20"/>
          <w:szCs w:val="20"/>
        </w:rPr>
      </w:pPr>
      <w:r w:rsidDel="00000000" w:rsidR="00000000" w:rsidRPr="00000000">
        <w:rPr>
          <w:rtl w:val="0"/>
        </w:rPr>
      </w:r>
    </w:p>
    <w:p w:rsidR="00000000" w:rsidDel="00000000" w:rsidP="00000000" w:rsidRDefault="00000000" w:rsidRPr="00000000" w14:paraId="00000021">
      <w:pPr>
        <w:jc w:val="both"/>
        <w:rPr>
          <w:b w:val="1"/>
          <w:sz w:val="20"/>
          <w:szCs w:val="20"/>
        </w:rPr>
      </w:pPr>
      <w:r w:rsidDel="00000000" w:rsidR="00000000" w:rsidRPr="00000000">
        <w:rPr>
          <w:rtl w:val="0"/>
        </w:rPr>
      </w:r>
    </w:p>
    <w:p w:rsidR="00000000" w:rsidDel="00000000" w:rsidP="00000000" w:rsidRDefault="00000000" w:rsidRPr="00000000" w14:paraId="00000022">
      <w:pPr>
        <w:jc w:val="both"/>
        <w:rPr>
          <w:b w:val="1"/>
          <w:sz w:val="20"/>
          <w:szCs w:val="20"/>
        </w:rPr>
      </w:pPr>
      <w:r w:rsidDel="00000000" w:rsidR="00000000" w:rsidRPr="00000000">
        <w:rPr>
          <w:b w:val="1"/>
          <w:sz w:val="20"/>
          <w:szCs w:val="20"/>
          <w:rtl w:val="0"/>
        </w:rPr>
        <w:t xml:space="preserve">Acerca de Jack Daniel’s Tennessee Whiskey</w:t>
      </w:r>
    </w:p>
    <w:p w:rsidR="00000000" w:rsidDel="00000000" w:rsidP="00000000" w:rsidRDefault="00000000" w:rsidRPr="00000000" w14:paraId="00000023">
      <w:pPr>
        <w:jc w:val="both"/>
        <w:rPr>
          <w:sz w:val="20"/>
          <w:szCs w:val="20"/>
        </w:rPr>
      </w:pPr>
      <w:r w:rsidDel="00000000" w:rsidR="00000000" w:rsidRPr="00000000">
        <w:rPr>
          <w:sz w:val="20"/>
          <w:szCs w:val="20"/>
          <w:rtl w:val="0"/>
        </w:rPr>
        <w:t xml:space="preserve">Jack Daniel's®, el </w:t>
      </w:r>
      <w:r w:rsidDel="00000000" w:rsidR="00000000" w:rsidRPr="00000000">
        <w:rPr>
          <w:i w:val="1"/>
          <w:sz w:val="20"/>
          <w:szCs w:val="20"/>
          <w:rtl w:val="0"/>
        </w:rPr>
        <w:t xml:space="preserve">whiskey</w:t>
      </w:r>
      <w:r w:rsidDel="00000000" w:rsidR="00000000" w:rsidRPr="00000000">
        <w:rPr>
          <w:sz w:val="20"/>
          <w:szCs w:val="20"/>
          <w:rtl w:val="0"/>
        </w:rPr>
        <w:t xml:space="preserve"> más vendido en el mundo, proviene de la destilería más antigua registrada en Estados Unidos, la Destilería Jack Daniel. Fundada en 1866 por Jasper Newton Daniel, mejor conocido como Mr. Jack Daniel en Lynchburg, Tennessee, donde después de más de 150 años se sigue haciendo cada gota de este icónico whiskey. Jack Daniel's está hecho con la mejor malta de maíz, centeno y cebada. El proceso se realiza con agua del manantial de la cueva Spring Hollow que es libre de hierro, para después pasar por un filtro de carbón de maple cuyo resultado reposa en barricas de roble blanco americano, que son utilizadas solo una sola vez.  </w:t>
      </w:r>
    </w:p>
    <w:p w:rsidR="00000000" w:rsidDel="00000000" w:rsidP="00000000" w:rsidRDefault="00000000" w:rsidRPr="00000000" w14:paraId="00000024">
      <w:pPr>
        <w:jc w:val="both"/>
        <w:rPr>
          <w:sz w:val="20"/>
          <w:szCs w:val="20"/>
        </w:rPr>
      </w:pPr>
      <w:r w:rsidDel="00000000" w:rsidR="00000000" w:rsidRPr="00000000">
        <w:rPr>
          <w:rtl w:val="0"/>
        </w:rPr>
      </w:r>
    </w:p>
    <w:p w:rsidR="00000000" w:rsidDel="00000000" w:rsidP="00000000" w:rsidRDefault="00000000" w:rsidRPr="00000000" w14:paraId="00000025">
      <w:pPr>
        <w:jc w:val="both"/>
        <w:rPr>
          <w:sz w:val="20"/>
          <w:szCs w:val="20"/>
        </w:rPr>
      </w:pPr>
      <w:r w:rsidDel="00000000" w:rsidR="00000000" w:rsidRPr="00000000">
        <w:rPr>
          <w:sz w:val="20"/>
          <w:szCs w:val="20"/>
          <w:rtl w:val="0"/>
        </w:rPr>
        <w:t xml:space="preserve">La familia de Jack Daniel’s está conformada por: Jack Daniel’s Old No. 7, Jack Daniel’s Tennessee Honey, Jack Daniel’s Gentleman Jack, Jack Daniel’s Single Barrel, algunas Ediciones Especiales y los  Jack Daniel’s Ready to Drink. Jack Daniel's es una marca que pertenece a Brown-Forman Corporation y que cotiza públicamente en el New York Stock Exchange (NYSE).</w:t>
      </w:r>
    </w:p>
    <w:p w:rsidR="00000000" w:rsidDel="00000000" w:rsidP="00000000" w:rsidRDefault="00000000" w:rsidRPr="00000000" w14:paraId="00000026">
      <w:pPr>
        <w:jc w:val="both"/>
        <w:rPr>
          <w:sz w:val="20"/>
          <w:szCs w:val="20"/>
        </w:rPr>
      </w:pPr>
      <w:r w:rsidDel="00000000" w:rsidR="00000000" w:rsidRPr="00000000">
        <w:rPr>
          <w:rtl w:val="0"/>
        </w:rPr>
      </w:r>
    </w:p>
    <w:p w:rsidR="00000000" w:rsidDel="00000000" w:rsidP="00000000" w:rsidRDefault="00000000" w:rsidRPr="00000000" w14:paraId="00000027">
      <w:pPr>
        <w:jc w:val="both"/>
        <w:rPr/>
      </w:pPr>
      <w:r w:rsidDel="00000000" w:rsidR="00000000" w:rsidRPr="00000000">
        <w:rPr>
          <w:rtl w:val="0"/>
        </w:rPr>
        <w:t xml:space="preserve">Para saber más visita: </w:t>
      </w:r>
      <w:hyperlink r:id="rId6">
        <w:r w:rsidDel="00000000" w:rsidR="00000000" w:rsidRPr="00000000">
          <w:rPr>
            <w:color w:val="1155cc"/>
            <w:u w:val="single"/>
            <w:rtl w:val="0"/>
          </w:rPr>
          <w:t xml:space="preserve">https://www.jackdaniels.com</w:t>
        </w:r>
      </w:hyperlink>
      <w:r w:rsidDel="00000000" w:rsidR="00000000" w:rsidRPr="00000000">
        <w:rPr>
          <w:rtl w:val="0"/>
        </w:rPr>
      </w:r>
    </w:p>
    <w:p w:rsidR="00000000" w:rsidDel="00000000" w:rsidP="00000000" w:rsidRDefault="00000000" w:rsidRPr="00000000" w14:paraId="00000028">
      <w:pPr>
        <w:jc w:val="both"/>
        <w:rPr/>
      </w:pPr>
      <w:r w:rsidDel="00000000" w:rsidR="00000000" w:rsidRPr="00000000">
        <w:rPr>
          <w:rtl w:val="0"/>
        </w:rPr>
      </w:r>
    </w:p>
    <w:p w:rsidR="00000000" w:rsidDel="00000000" w:rsidP="00000000" w:rsidRDefault="00000000" w:rsidRPr="00000000" w14:paraId="00000029">
      <w:pPr>
        <w:jc w:val="both"/>
        <w:rPr>
          <w:b w:val="1"/>
        </w:rPr>
      </w:pPr>
      <w:r w:rsidDel="00000000" w:rsidR="00000000" w:rsidRPr="00000000">
        <w:rPr>
          <w:b w:val="1"/>
          <w:rtl w:val="0"/>
        </w:rPr>
        <w:t xml:space="preserve">Síguenos en:</w:t>
      </w:r>
    </w:p>
    <w:p w:rsidR="00000000" w:rsidDel="00000000" w:rsidP="00000000" w:rsidRDefault="00000000" w:rsidRPr="00000000" w14:paraId="0000002A">
      <w:pPr>
        <w:jc w:val="both"/>
        <w:rPr/>
      </w:pPr>
      <w:r w:rsidDel="00000000" w:rsidR="00000000" w:rsidRPr="00000000">
        <w:rPr>
          <w:rtl w:val="0"/>
        </w:rPr>
        <w:t xml:space="preserve">Facebook:</w:t>
      </w:r>
      <w:hyperlink r:id="rId7">
        <w:r w:rsidDel="00000000" w:rsidR="00000000" w:rsidRPr="00000000">
          <w:rPr>
            <w:color w:val="1155cc"/>
            <w:u w:val="single"/>
            <w:rtl w:val="0"/>
          </w:rPr>
          <w:t xml:space="preserve"> https://www.facebook.com/JackDanielsMx</w:t>
        </w:r>
      </w:hyperlink>
      <w:r w:rsidDel="00000000" w:rsidR="00000000" w:rsidRPr="00000000">
        <w:rPr>
          <w:rtl w:val="0"/>
        </w:rPr>
      </w:r>
    </w:p>
    <w:p w:rsidR="00000000" w:rsidDel="00000000" w:rsidP="00000000" w:rsidRDefault="00000000" w:rsidRPr="00000000" w14:paraId="0000002B">
      <w:pPr>
        <w:jc w:val="both"/>
        <w:rPr/>
      </w:pPr>
      <w:r w:rsidDel="00000000" w:rsidR="00000000" w:rsidRPr="00000000">
        <w:rPr>
          <w:rtl w:val="0"/>
        </w:rPr>
        <w:t xml:space="preserve">Twitter: </w:t>
      </w:r>
      <w:hyperlink r:id="rId8">
        <w:r w:rsidDel="00000000" w:rsidR="00000000" w:rsidRPr="00000000">
          <w:rPr>
            <w:color w:val="1155cc"/>
            <w:u w:val="single"/>
            <w:rtl w:val="0"/>
          </w:rPr>
          <w:t xml:space="preserve">https://twitter.com/jackdaniels_mx</w:t>
        </w:r>
      </w:hyperlink>
      <w:r w:rsidDel="00000000" w:rsidR="00000000" w:rsidRPr="00000000">
        <w:rPr>
          <w:rtl w:val="0"/>
        </w:rPr>
      </w:r>
    </w:p>
    <w:p w:rsidR="00000000" w:rsidDel="00000000" w:rsidP="00000000" w:rsidRDefault="00000000" w:rsidRPr="00000000" w14:paraId="0000002C">
      <w:pPr>
        <w:jc w:val="both"/>
        <w:rPr/>
      </w:pPr>
      <w:r w:rsidDel="00000000" w:rsidR="00000000" w:rsidRPr="00000000">
        <w:rPr>
          <w:rtl w:val="0"/>
        </w:rPr>
        <w:t xml:space="preserve">Instagram: </w:t>
      </w:r>
      <w:hyperlink r:id="rId9">
        <w:r w:rsidDel="00000000" w:rsidR="00000000" w:rsidRPr="00000000">
          <w:rPr>
            <w:color w:val="1155cc"/>
            <w:u w:val="single"/>
            <w:rtl w:val="0"/>
          </w:rPr>
          <w:t xml:space="preserve">http://instagram.com/jackdanielsmexico</w:t>
        </w:r>
      </w:hyperlink>
      <w:r w:rsidDel="00000000" w:rsidR="00000000" w:rsidRPr="00000000">
        <w:rPr>
          <w:rtl w:val="0"/>
        </w:rPr>
      </w:r>
    </w:p>
    <w:p w:rsidR="00000000" w:rsidDel="00000000" w:rsidP="00000000" w:rsidRDefault="00000000" w:rsidRPr="00000000" w14:paraId="0000002D">
      <w:pPr>
        <w:jc w:val="both"/>
        <w:rPr>
          <w:rFonts w:ascii="Roboto" w:cs="Roboto" w:eastAsia="Roboto" w:hAnsi="Roboto"/>
          <w:b w:val="1"/>
          <w:color w:val="555555"/>
          <w:sz w:val="24"/>
          <w:szCs w:val="24"/>
        </w:rPr>
      </w:pPr>
      <w:r w:rsidDel="00000000" w:rsidR="00000000" w:rsidRPr="00000000">
        <w:rPr>
          <w:rtl w:val="0"/>
        </w:rPr>
        <w:t xml:space="preserve">YouTube: </w:t>
      </w:r>
      <w:hyperlink r:id="rId10">
        <w:r w:rsidDel="00000000" w:rsidR="00000000" w:rsidRPr="00000000">
          <w:rPr>
            <w:color w:val="1155cc"/>
            <w:u w:val="single"/>
            <w:rtl w:val="0"/>
          </w:rPr>
          <w:t xml:space="preserve">https://www.youtube.com/user/JackDaniel</w:t>
        </w:r>
      </w:hyperlink>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sectPr>
      <w:headerReference r:id="rId11"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rPr/>
    </w:pPr>
    <w:r w:rsidDel="00000000" w:rsidR="00000000" w:rsidRPr="00000000">
      <w:rPr>
        <w:rtl w:val="0"/>
      </w:rPr>
    </w:r>
    <w:r w:rsidDel="00000000" w:rsidR="00000000" w:rsidRPr="00000000">
      <w:drawing>
        <wp:anchor allowOverlap="1" behindDoc="0" distB="19050" distT="19050" distL="19050" distR="19050" hidden="0" layoutInCell="1" locked="0" relativeHeight="0" simplePos="0">
          <wp:simplePos x="0" y="0"/>
          <wp:positionH relativeFrom="column">
            <wp:posOffset>2195513</wp:posOffset>
          </wp:positionH>
          <wp:positionV relativeFrom="paragraph">
            <wp:posOffset>-209549</wp:posOffset>
          </wp:positionV>
          <wp:extent cx="1552575" cy="1204913"/>
          <wp:effectExtent b="0" l="0" r="0" t="0"/>
          <wp:wrapSquare wrapText="bothSides" distB="19050" distT="19050" distL="19050" distR="1905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552575" cy="1204913"/>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s://www.youtube.com/user/JackDaniels" TargetMode="External"/><Relationship Id="rId9" Type="http://schemas.openxmlformats.org/officeDocument/2006/relationships/hyperlink" Target="http://instagram.com/jackdanielsmexico" TargetMode="External"/><Relationship Id="rId5" Type="http://schemas.openxmlformats.org/officeDocument/2006/relationships/styles" Target="styles.xml"/><Relationship Id="rId6" Type="http://schemas.openxmlformats.org/officeDocument/2006/relationships/hyperlink" Target="https://www.jackdaniels.com" TargetMode="External"/><Relationship Id="rId7" Type="http://schemas.openxmlformats.org/officeDocument/2006/relationships/hyperlink" Target="https://www.facebook.com/JackDanielsMx" TargetMode="External"/><Relationship Id="rId8" Type="http://schemas.openxmlformats.org/officeDocument/2006/relationships/hyperlink" Target="https://twitter.com/jackdaniels_mx"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