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5B9A4" w14:textId="0F74EA08" w:rsidR="00BF2102" w:rsidRDefault="00AD6013" w:rsidP="00990C3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NAMM 2019: </w:t>
      </w:r>
      <w:r w:rsidR="0075227F" w:rsidRPr="00990C32">
        <w:rPr>
          <w:rFonts w:ascii="Times New Roman" w:hAnsi="Times New Roman" w:cs="Times New Roman"/>
          <w:b/>
          <w:sz w:val="24"/>
          <w:szCs w:val="24"/>
        </w:rPr>
        <w:t>WSDG</w:t>
      </w:r>
      <w:r w:rsidR="00E75180">
        <w:rPr>
          <w:rFonts w:ascii="Times New Roman" w:hAnsi="Times New Roman" w:cs="Times New Roman"/>
          <w:b/>
          <w:sz w:val="24"/>
          <w:szCs w:val="24"/>
        </w:rPr>
        <w:t xml:space="preserve">’s Sergio </w:t>
      </w:r>
      <w:proofErr w:type="spellStart"/>
      <w:r w:rsidR="00E75180">
        <w:rPr>
          <w:rFonts w:ascii="Times New Roman" w:hAnsi="Times New Roman" w:cs="Times New Roman"/>
          <w:b/>
          <w:sz w:val="24"/>
          <w:szCs w:val="24"/>
        </w:rPr>
        <w:t>Molho</w:t>
      </w:r>
      <w:proofErr w:type="spellEnd"/>
      <w:r w:rsidR="00B87636">
        <w:rPr>
          <w:rFonts w:ascii="Times New Roman" w:hAnsi="Times New Roman" w:cs="Times New Roman"/>
          <w:b/>
          <w:sz w:val="24"/>
          <w:szCs w:val="24"/>
        </w:rPr>
        <w:t xml:space="preserve"> </w:t>
      </w:r>
      <w:r>
        <w:rPr>
          <w:rFonts w:ascii="Times New Roman" w:hAnsi="Times New Roman" w:cs="Times New Roman"/>
          <w:b/>
          <w:sz w:val="24"/>
          <w:szCs w:val="24"/>
        </w:rPr>
        <w:t xml:space="preserve">Discusses </w:t>
      </w:r>
      <w:r w:rsidR="00F737A7">
        <w:rPr>
          <w:rFonts w:ascii="Times New Roman" w:hAnsi="Times New Roman" w:cs="Times New Roman"/>
          <w:b/>
          <w:sz w:val="24"/>
          <w:szCs w:val="24"/>
        </w:rPr>
        <w:t xml:space="preserve">Latin American </w:t>
      </w:r>
      <w:r>
        <w:rPr>
          <w:rFonts w:ascii="Times New Roman" w:hAnsi="Times New Roman" w:cs="Times New Roman"/>
          <w:b/>
          <w:sz w:val="24"/>
          <w:szCs w:val="24"/>
        </w:rPr>
        <w:t xml:space="preserve">Recording Studio Innovation </w:t>
      </w:r>
      <w:r w:rsidR="00394E4F">
        <w:rPr>
          <w:rFonts w:ascii="Times New Roman" w:hAnsi="Times New Roman" w:cs="Times New Roman"/>
          <w:b/>
          <w:sz w:val="24"/>
          <w:szCs w:val="24"/>
        </w:rPr>
        <w:t>and What the Future May Hold</w:t>
      </w:r>
    </w:p>
    <w:p w14:paraId="0661D794" w14:textId="6EFF1312" w:rsidR="00B87636" w:rsidRPr="00F936EB" w:rsidRDefault="00F936EB" w:rsidP="00990C32">
      <w:pPr>
        <w:spacing w:after="0" w:line="240" w:lineRule="auto"/>
        <w:rPr>
          <w:rFonts w:ascii="Times New Roman" w:hAnsi="Times New Roman" w:cs="Times New Roman"/>
          <w:i/>
          <w:sz w:val="24"/>
          <w:szCs w:val="24"/>
        </w:rPr>
      </w:pPr>
      <w:r>
        <w:rPr>
          <w:rFonts w:ascii="Times New Roman" w:hAnsi="Times New Roman" w:cs="Times New Roman"/>
          <w:b/>
          <w:sz w:val="24"/>
          <w:szCs w:val="24"/>
        </w:rPr>
        <w:br/>
      </w:r>
      <w:r w:rsidRPr="00F936EB">
        <w:rPr>
          <w:rFonts w:ascii="Times New Roman" w:hAnsi="Times New Roman" w:cs="Times New Roman"/>
          <w:i/>
          <w:sz w:val="24"/>
          <w:szCs w:val="24"/>
        </w:rPr>
        <w:t>Discussion Highlights an Increasing Trend in Ed</w:t>
      </w:r>
      <w:r w:rsidR="00116C90">
        <w:rPr>
          <w:rFonts w:ascii="Times New Roman" w:hAnsi="Times New Roman" w:cs="Times New Roman"/>
          <w:i/>
          <w:sz w:val="24"/>
          <w:szCs w:val="24"/>
        </w:rPr>
        <w:t>ucation Facility Design</w:t>
      </w:r>
    </w:p>
    <w:p w14:paraId="4B8F43FF" w14:textId="4DCDF8AE" w:rsidR="00990C32" w:rsidRDefault="009F13D0" w:rsidP="00990C32">
      <w:pPr>
        <w:spacing w:after="0" w:line="240" w:lineRule="auto"/>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63360" behindDoc="1" locked="0" layoutInCell="1" allowOverlap="1" wp14:anchorId="1DE96D36" wp14:editId="394017EE">
            <wp:simplePos x="0" y="0"/>
            <wp:positionH relativeFrom="column">
              <wp:posOffset>3562350</wp:posOffset>
            </wp:positionH>
            <wp:positionV relativeFrom="paragraph">
              <wp:posOffset>165735</wp:posOffset>
            </wp:positionV>
            <wp:extent cx="2125980" cy="2057400"/>
            <wp:effectExtent l="0" t="0" r="0" b="0"/>
            <wp:wrapTight wrapText="bothSides">
              <wp:wrapPolygon edited="0">
                <wp:start x="0" y="0"/>
                <wp:lineTo x="0" y="21467"/>
                <wp:lineTo x="21419" y="21467"/>
                <wp:lineTo x="214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gio.jpg"/>
                    <pic:cNvPicPr/>
                  </pic:nvPicPr>
                  <pic:blipFill>
                    <a:blip r:embed="rId4"/>
                    <a:stretch>
                      <a:fillRect/>
                    </a:stretch>
                  </pic:blipFill>
                  <pic:spPr>
                    <a:xfrm>
                      <a:off x="0" y="0"/>
                      <a:ext cx="2125980" cy="2057400"/>
                    </a:xfrm>
                    <a:prstGeom prst="rect">
                      <a:avLst/>
                    </a:prstGeom>
                  </pic:spPr>
                </pic:pic>
              </a:graphicData>
            </a:graphic>
            <wp14:sizeRelH relativeFrom="page">
              <wp14:pctWidth>0</wp14:pctWidth>
            </wp14:sizeRelH>
            <wp14:sizeRelV relativeFrom="page">
              <wp14:pctHeight>0</wp14:pctHeight>
            </wp14:sizeRelV>
          </wp:anchor>
        </w:drawing>
      </w:r>
    </w:p>
    <w:p w14:paraId="19697667" w14:textId="2854870E" w:rsidR="009C4CC6" w:rsidRDefault="00990C32" w:rsidP="00990C32">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Anaheim, CA – January </w:t>
      </w:r>
      <w:r w:rsidR="00A233F4">
        <w:rPr>
          <w:rFonts w:ascii="Times New Roman" w:hAnsi="Times New Roman" w:cs="Times New Roman"/>
          <w:b/>
          <w:sz w:val="24"/>
          <w:szCs w:val="24"/>
        </w:rPr>
        <w:t>31</w:t>
      </w:r>
      <w:r w:rsidR="00D52EB6">
        <w:rPr>
          <w:rFonts w:ascii="Times New Roman" w:hAnsi="Times New Roman" w:cs="Times New Roman"/>
          <w:b/>
          <w:sz w:val="24"/>
          <w:szCs w:val="24"/>
        </w:rPr>
        <w:t>,</w:t>
      </w:r>
      <w:r>
        <w:rPr>
          <w:rFonts w:ascii="Times New Roman" w:hAnsi="Times New Roman" w:cs="Times New Roman"/>
          <w:b/>
          <w:sz w:val="24"/>
          <w:szCs w:val="24"/>
        </w:rPr>
        <w:t xml:space="preserve"> 2019 – </w:t>
      </w:r>
      <w:r w:rsidR="00ED5D7D">
        <w:rPr>
          <w:rFonts w:ascii="Times New Roman" w:hAnsi="Times New Roman" w:cs="Times New Roman"/>
          <w:sz w:val="24"/>
          <w:szCs w:val="24"/>
        </w:rPr>
        <w:t xml:space="preserve">The </w:t>
      </w:r>
      <w:r w:rsidR="00A57E28">
        <w:rPr>
          <w:rFonts w:ascii="Times New Roman" w:hAnsi="Times New Roman" w:cs="Times New Roman"/>
          <w:sz w:val="24"/>
          <w:szCs w:val="24"/>
        </w:rPr>
        <w:t xml:space="preserve">2019 NAMM Show saw an enormous </w:t>
      </w:r>
      <w:r w:rsidR="00B87636">
        <w:rPr>
          <w:rFonts w:ascii="Times New Roman" w:hAnsi="Times New Roman" w:cs="Times New Roman"/>
          <w:sz w:val="24"/>
          <w:szCs w:val="24"/>
        </w:rPr>
        <w:t>gathering</w:t>
      </w:r>
      <w:r>
        <w:rPr>
          <w:rFonts w:ascii="Times New Roman" w:hAnsi="Times New Roman" w:cs="Times New Roman"/>
          <w:sz w:val="24"/>
          <w:szCs w:val="24"/>
        </w:rPr>
        <w:t xml:space="preserve"> of the best and brightest </w:t>
      </w:r>
      <w:r w:rsidR="00A57E28">
        <w:rPr>
          <w:rFonts w:ascii="Times New Roman" w:hAnsi="Times New Roman" w:cs="Times New Roman"/>
          <w:sz w:val="24"/>
          <w:szCs w:val="24"/>
        </w:rPr>
        <w:t>minds within the</w:t>
      </w:r>
      <w:r>
        <w:rPr>
          <w:rFonts w:ascii="Times New Roman" w:hAnsi="Times New Roman" w:cs="Times New Roman"/>
          <w:sz w:val="24"/>
          <w:szCs w:val="24"/>
        </w:rPr>
        <w:t xml:space="preserve"> musical instrument and pro audio worlds. </w:t>
      </w:r>
      <w:r w:rsidR="00A57E28">
        <w:rPr>
          <w:rFonts w:ascii="Times New Roman" w:hAnsi="Times New Roman" w:cs="Times New Roman"/>
          <w:sz w:val="24"/>
          <w:szCs w:val="24"/>
        </w:rPr>
        <w:t xml:space="preserve">In the world of </w:t>
      </w:r>
      <w:r w:rsidR="001F27DC">
        <w:rPr>
          <w:rFonts w:ascii="Times New Roman" w:hAnsi="Times New Roman" w:cs="Times New Roman"/>
          <w:sz w:val="24"/>
          <w:szCs w:val="24"/>
        </w:rPr>
        <w:t>architectural acoustic consulting and media integration services</w:t>
      </w:r>
      <w:r w:rsidR="00A57E28">
        <w:rPr>
          <w:rFonts w:ascii="Times New Roman" w:hAnsi="Times New Roman" w:cs="Times New Roman"/>
          <w:sz w:val="24"/>
          <w:szCs w:val="24"/>
        </w:rPr>
        <w:t xml:space="preserve">, </w:t>
      </w:r>
      <w:r w:rsidR="00BF2102">
        <w:rPr>
          <w:rFonts w:ascii="Times New Roman" w:hAnsi="Times New Roman" w:cs="Times New Roman"/>
          <w:sz w:val="24"/>
          <w:szCs w:val="24"/>
        </w:rPr>
        <w:t xml:space="preserve">innovative </w:t>
      </w:r>
      <w:r w:rsidR="00A57E28">
        <w:rPr>
          <w:rFonts w:ascii="Times New Roman" w:hAnsi="Times New Roman" w:cs="Times New Roman"/>
          <w:sz w:val="24"/>
          <w:szCs w:val="24"/>
        </w:rPr>
        <w:t>thought leader</w:t>
      </w:r>
      <w:r w:rsidR="0021406C">
        <w:rPr>
          <w:rFonts w:ascii="Times New Roman" w:hAnsi="Times New Roman" w:cs="Times New Roman"/>
          <w:sz w:val="24"/>
          <w:szCs w:val="24"/>
        </w:rPr>
        <w:t xml:space="preserve"> </w:t>
      </w:r>
      <w:r w:rsidR="00130AEC">
        <w:rPr>
          <w:rFonts w:ascii="Times New Roman" w:hAnsi="Times New Roman" w:cs="Times New Roman"/>
          <w:sz w:val="24"/>
          <w:szCs w:val="24"/>
        </w:rPr>
        <w:t xml:space="preserve"> </w:t>
      </w:r>
      <w:hyperlink r:id="rId5" w:history="1">
        <w:r w:rsidRPr="001F27DC">
          <w:rPr>
            <w:rStyle w:val="Hyperlink"/>
            <w:rFonts w:ascii="Times New Roman" w:hAnsi="Times New Roman" w:cs="Times New Roman"/>
            <w:sz w:val="24"/>
            <w:szCs w:val="24"/>
          </w:rPr>
          <w:t>WSDG</w:t>
        </w:r>
      </w:hyperlink>
      <w:r>
        <w:rPr>
          <w:rFonts w:ascii="Times New Roman" w:hAnsi="Times New Roman" w:cs="Times New Roman"/>
          <w:sz w:val="24"/>
          <w:szCs w:val="24"/>
        </w:rPr>
        <w:t xml:space="preserve"> </w:t>
      </w:r>
      <w:r w:rsidR="001F27DC">
        <w:rPr>
          <w:rFonts w:ascii="Times New Roman" w:hAnsi="Times New Roman" w:cs="Times New Roman"/>
          <w:sz w:val="24"/>
          <w:szCs w:val="24"/>
        </w:rPr>
        <w:t>(Walters-</w:t>
      </w:r>
      <w:proofErr w:type="spellStart"/>
      <w:r w:rsidR="001F27DC">
        <w:rPr>
          <w:rFonts w:ascii="Times New Roman" w:hAnsi="Times New Roman" w:cs="Times New Roman"/>
          <w:sz w:val="24"/>
          <w:szCs w:val="24"/>
        </w:rPr>
        <w:t>Storyk</w:t>
      </w:r>
      <w:proofErr w:type="spellEnd"/>
      <w:r w:rsidR="001F27DC">
        <w:rPr>
          <w:rFonts w:ascii="Times New Roman" w:hAnsi="Times New Roman" w:cs="Times New Roman"/>
          <w:sz w:val="24"/>
          <w:szCs w:val="24"/>
        </w:rPr>
        <w:t xml:space="preserve"> Design Group) </w:t>
      </w:r>
      <w:r w:rsidR="00AF6AA3">
        <w:rPr>
          <w:rFonts w:ascii="Times New Roman" w:hAnsi="Times New Roman" w:cs="Times New Roman"/>
          <w:sz w:val="24"/>
          <w:szCs w:val="24"/>
        </w:rPr>
        <w:t>has</w:t>
      </w:r>
      <w:r>
        <w:rPr>
          <w:rFonts w:ascii="Times New Roman" w:hAnsi="Times New Roman" w:cs="Times New Roman"/>
          <w:sz w:val="24"/>
          <w:szCs w:val="24"/>
        </w:rPr>
        <w:t xml:space="preserve"> thrived over the past fifty years by </w:t>
      </w:r>
      <w:r w:rsidR="00BF2102">
        <w:rPr>
          <w:rFonts w:ascii="Times New Roman" w:hAnsi="Times New Roman" w:cs="Times New Roman"/>
          <w:sz w:val="24"/>
          <w:szCs w:val="24"/>
        </w:rPr>
        <w:t xml:space="preserve">anticipating change to </w:t>
      </w:r>
      <w:r w:rsidR="0038260F">
        <w:rPr>
          <w:rFonts w:ascii="Times New Roman" w:hAnsi="Times New Roman" w:cs="Times New Roman"/>
          <w:sz w:val="24"/>
          <w:szCs w:val="24"/>
        </w:rPr>
        <w:t>remain ahead</w:t>
      </w:r>
      <w:r w:rsidR="00813431">
        <w:rPr>
          <w:rFonts w:ascii="Times New Roman" w:hAnsi="Times New Roman" w:cs="Times New Roman"/>
          <w:sz w:val="24"/>
          <w:szCs w:val="24"/>
        </w:rPr>
        <w:t xml:space="preserve"> of the curve</w:t>
      </w:r>
      <w:r>
        <w:rPr>
          <w:rFonts w:ascii="Times New Roman" w:hAnsi="Times New Roman" w:cs="Times New Roman"/>
          <w:sz w:val="24"/>
          <w:szCs w:val="24"/>
        </w:rPr>
        <w:t xml:space="preserve">. </w:t>
      </w:r>
    </w:p>
    <w:p w14:paraId="7E1C834E" w14:textId="5E328D06" w:rsidR="009C4CC6" w:rsidRDefault="009C4CC6" w:rsidP="00990C32">
      <w:pPr>
        <w:spacing w:after="0" w:line="240" w:lineRule="auto"/>
        <w:rPr>
          <w:rFonts w:ascii="Times New Roman" w:hAnsi="Times New Roman" w:cs="Times New Roman"/>
          <w:sz w:val="24"/>
          <w:szCs w:val="24"/>
        </w:rPr>
      </w:pPr>
    </w:p>
    <w:p w14:paraId="6DE565B7" w14:textId="57FABFCC" w:rsidR="00027BE9" w:rsidRDefault="00647808" w:rsidP="00990C32">
      <w:pPr>
        <w:spacing w:after="0" w:line="240" w:lineRule="auto"/>
        <w:rPr>
          <w:rFonts w:ascii="Times New Roman" w:hAnsi="Times New Roman" w:cs="Times New Roman"/>
          <w:sz w:val="24"/>
          <w:szCs w:val="24"/>
        </w:rPr>
      </w:pPr>
      <w:r>
        <w:rPr>
          <w:rFonts w:ascii="Times New Roman" w:hAnsi="Times New Roman" w:cs="Times New Roman"/>
          <w:sz w:val="24"/>
          <w:szCs w:val="24"/>
        </w:rPr>
        <w:t>Indeed, the company’s first project</w:t>
      </w:r>
      <w:r w:rsidR="00BF2102">
        <w:rPr>
          <w:rFonts w:ascii="Times New Roman" w:hAnsi="Times New Roman" w:cs="Times New Roman"/>
          <w:sz w:val="24"/>
          <w:szCs w:val="24"/>
        </w:rPr>
        <w:t xml:space="preserve">, </w:t>
      </w:r>
      <w:r w:rsidR="0038260F">
        <w:rPr>
          <w:rFonts w:ascii="Times New Roman" w:hAnsi="Times New Roman" w:cs="Times New Roman"/>
          <w:sz w:val="24"/>
          <w:szCs w:val="24"/>
        </w:rPr>
        <w:t>the design</w:t>
      </w:r>
      <w:r>
        <w:rPr>
          <w:rFonts w:ascii="Times New Roman" w:hAnsi="Times New Roman" w:cs="Times New Roman"/>
          <w:sz w:val="24"/>
          <w:szCs w:val="24"/>
        </w:rPr>
        <w:t xml:space="preserve"> of</w:t>
      </w:r>
      <w:r w:rsidR="00990C32">
        <w:rPr>
          <w:rFonts w:ascii="Times New Roman" w:hAnsi="Times New Roman" w:cs="Times New Roman"/>
          <w:sz w:val="24"/>
          <w:szCs w:val="24"/>
        </w:rPr>
        <w:t xml:space="preserve"> Jimi Hendrix’s Electric Lady Studios</w:t>
      </w:r>
      <w:r>
        <w:rPr>
          <w:rFonts w:ascii="Times New Roman" w:hAnsi="Times New Roman" w:cs="Times New Roman"/>
          <w:sz w:val="24"/>
          <w:szCs w:val="24"/>
        </w:rPr>
        <w:t>, 50 years ago</w:t>
      </w:r>
      <w:r w:rsidR="00BF2102">
        <w:rPr>
          <w:rFonts w:ascii="Times New Roman" w:hAnsi="Times New Roman" w:cs="Times New Roman"/>
          <w:sz w:val="24"/>
          <w:szCs w:val="24"/>
        </w:rPr>
        <w:t xml:space="preserve"> continues to record hits in its original location</w:t>
      </w:r>
      <w:r>
        <w:rPr>
          <w:rFonts w:ascii="Times New Roman" w:hAnsi="Times New Roman" w:cs="Times New Roman"/>
          <w:sz w:val="24"/>
          <w:szCs w:val="24"/>
        </w:rPr>
        <w:t xml:space="preserve">. Today, </w:t>
      </w:r>
      <w:r w:rsidR="00990C32">
        <w:rPr>
          <w:rFonts w:ascii="Times New Roman" w:hAnsi="Times New Roman" w:cs="Times New Roman"/>
          <w:sz w:val="24"/>
          <w:szCs w:val="24"/>
        </w:rPr>
        <w:t xml:space="preserve">WSDG has </w:t>
      </w:r>
      <w:r w:rsidR="00130AEC">
        <w:rPr>
          <w:rFonts w:ascii="Times New Roman" w:hAnsi="Times New Roman" w:cs="Times New Roman"/>
          <w:sz w:val="24"/>
          <w:szCs w:val="24"/>
        </w:rPr>
        <w:t>branched out to</w:t>
      </w:r>
      <w:r w:rsidR="00990C32">
        <w:rPr>
          <w:rFonts w:ascii="Times New Roman" w:hAnsi="Times New Roman" w:cs="Times New Roman"/>
          <w:sz w:val="24"/>
          <w:szCs w:val="24"/>
        </w:rPr>
        <w:t xml:space="preserve"> </w:t>
      </w:r>
      <w:r w:rsidR="00B465B1">
        <w:rPr>
          <w:rFonts w:ascii="Times New Roman" w:hAnsi="Times New Roman" w:cs="Times New Roman"/>
          <w:sz w:val="24"/>
          <w:szCs w:val="24"/>
        </w:rPr>
        <w:t xml:space="preserve">a wide range of vertical markets, including education institutions, sporting </w:t>
      </w:r>
      <w:r w:rsidR="00373197">
        <w:rPr>
          <w:rFonts w:ascii="Times New Roman" w:hAnsi="Times New Roman" w:cs="Times New Roman"/>
          <w:sz w:val="24"/>
          <w:szCs w:val="24"/>
        </w:rPr>
        <w:t>arenas</w:t>
      </w:r>
      <w:r w:rsidR="00B465B1">
        <w:rPr>
          <w:rFonts w:ascii="Times New Roman" w:hAnsi="Times New Roman" w:cs="Times New Roman"/>
          <w:sz w:val="24"/>
          <w:szCs w:val="24"/>
        </w:rPr>
        <w:t xml:space="preserve"> and </w:t>
      </w:r>
      <w:r w:rsidR="00990C32">
        <w:rPr>
          <w:rFonts w:ascii="Times New Roman" w:hAnsi="Times New Roman" w:cs="Times New Roman"/>
          <w:sz w:val="24"/>
          <w:szCs w:val="24"/>
        </w:rPr>
        <w:t>performance spaces</w:t>
      </w:r>
      <w:r w:rsidR="00BF2102">
        <w:rPr>
          <w:rFonts w:ascii="Times New Roman" w:hAnsi="Times New Roman" w:cs="Times New Roman"/>
          <w:sz w:val="24"/>
          <w:szCs w:val="24"/>
        </w:rPr>
        <w:t>.</w:t>
      </w:r>
      <w:r w:rsidR="00027BE9">
        <w:rPr>
          <w:rFonts w:ascii="Times New Roman" w:hAnsi="Times New Roman" w:cs="Times New Roman"/>
          <w:sz w:val="24"/>
          <w:szCs w:val="24"/>
        </w:rPr>
        <w:t xml:space="preserve">  </w:t>
      </w:r>
      <w:r w:rsidR="00CC2B66">
        <w:rPr>
          <w:rFonts w:ascii="Times New Roman" w:hAnsi="Times New Roman" w:cs="Times New Roman"/>
          <w:sz w:val="24"/>
          <w:szCs w:val="24"/>
        </w:rPr>
        <w:t>At the 2019 NAMM Show</w:t>
      </w:r>
      <w:r w:rsidR="005C04EA">
        <w:rPr>
          <w:rFonts w:ascii="Times New Roman" w:hAnsi="Times New Roman" w:cs="Times New Roman"/>
          <w:sz w:val="24"/>
          <w:szCs w:val="24"/>
        </w:rPr>
        <w:t xml:space="preserve">, WSDG Director of Business Development Sergio </w:t>
      </w:r>
      <w:proofErr w:type="spellStart"/>
      <w:r w:rsidR="0038260F">
        <w:rPr>
          <w:rFonts w:ascii="Times New Roman" w:hAnsi="Times New Roman" w:cs="Times New Roman"/>
          <w:sz w:val="24"/>
          <w:szCs w:val="24"/>
        </w:rPr>
        <w:t>Molho</w:t>
      </w:r>
      <w:proofErr w:type="spellEnd"/>
      <w:r w:rsidR="0038260F">
        <w:rPr>
          <w:rFonts w:ascii="Times New Roman" w:hAnsi="Times New Roman" w:cs="Times New Roman"/>
          <w:sz w:val="24"/>
          <w:szCs w:val="24"/>
        </w:rPr>
        <w:t xml:space="preserve"> presented</w:t>
      </w:r>
      <w:r w:rsidR="00BF2102">
        <w:rPr>
          <w:rFonts w:ascii="Times New Roman" w:hAnsi="Times New Roman" w:cs="Times New Roman"/>
          <w:sz w:val="24"/>
          <w:szCs w:val="24"/>
        </w:rPr>
        <w:t xml:space="preserve"> an insightful lecture on</w:t>
      </w:r>
      <w:r w:rsidR="005C04EA">
        <w:rPr>
          <w:rFonts w:ascii="Times New Roman" w:hAnsi="Times New Roman" w:cs="Times New Roman"/>
          <w:sz w:val="24"/>
          <w:szCs w:val="24"/>
        </w:rPr>
        <w:t xml:space="preserve"> </w:t>
      </w:r>
      <w:r w:rsidR="003B6A51">
        <w:rPr>
          <w:rFonts w:ascii="Times New Roman" w:hAnsi="Times New Roman" w:cs="Times New Roman"/>
          <w:sz w:val="24"/>
          <w:szCs w:val="24"/>
        </w:rPr>
        <w:t xml:space="preserve">the </w:t>
      </w:r>
      <w:r w:rsidR="005C04EA">
        <w:rPr>
          <w:rFonts w:ascii="Times New Roman" w:hAnsi="Times New Roman" w:cs="Times New Roman"/>
          <w:sz w:val="24"/>
          <w:szCs w:val="24"/>
        </w:rPr>
        <w:t>evolution of the Lat</w:t>
      </w:r>
      <w:r w:rsidR="005C7D8B">
        <w:rPr>
          <w:rFonts w:ascii="Times New Roman" w:hAnsi="Times New Roman" w:cs="Times New Roman"/>
          <w:sz w:val="24"/>
          <w:szCs w:val="24"/>
        </w:rPr>
        <w:t>in American recording industry</w:t>
      </w:r>
      <w:r w:rsidR="00BF2102">
        <w:rPr>
          <w:rFonts w:ascii="Times New Roman" w:hAnsi="Times New Roman" w:cs="Times New Roman"/>
          <w:sz w:val="24"/>
          <w:szCs w:val="24"/>
        </w:rPr>
        <w:t>. One</w:t>
      </w:r>
      <w:r w:rsidR="005C7D8B">
        <w:rPr>
          <w:rFonts w:ascii="Times New Roman" w:hAnsi="Times New Roman" w:cs="Times New Roman"/>
          <w:sz w:val="24"/>
          <w:szCs w:val="24"/>
        </w:rPr>
        <w:t xml:space="preserve"> which has seen </w:t>
      </w:r>
      <w:r w:rsidR="00A35C40">
        <w:rPr>
          <w:rFonts w:ascii="Times New Roman" w:hAnsi="Times New Roman" w:cs="Times New Roman"/>
          <w:sz w:val="24"/>
          <w:szCs w:val="24"/>
        </w:rPr>
        <w:t xml:space="preserve">unprecedented </w:t>
      </w:r>
      <w:r w:rsidR="008820ED">
        <w:rPr>
          <w:rFonts w:ascii="Times New Roman" w:hAnsi="Times New Roman" w:cs="Times New Roman"/>
          <w:sz w:val="24"/>
          <w:szCs w:val="24"/>
        </w:rPr>
        <w:t>innovation and growth</w:t>
      </w:r>
      <w:r w:rsidR="001D62F9">
        <w:rPr>
          <w:rFonts w:ascii="Times New Roman" w:hAnsi="Times New Roman" w:cs="Times New Roman"/>
          <w:sz w:val="24"/>
          <w:szCs w:val="24"/>
        </w:rPr>
        <w:t xml:space="preserve"> </w:t>
      </w:r>
      <w:r w:rsidR="00A35C40">
        <w:rPr>
          <w:rFonts w:ascii="Times New Roman" w:hAnsi="Times New Roman" w:cs="Times New Roman"/>
          <w:sz w:val="24"/>
          <w:szCs w:val="24"/>
        </w:rPr>
        <w:t xml:space="preserve">over </w:t>
      </w:r>
      <w:r w:rsidR="00FE4CE5">
        <w:rPr>
          <w:rFonts w:ascii="Times New Roman" w:hAnsi="Times New Roman" w:cs="Times New Roman"/>
          <w:sz w:val="24"/>
          <w:szCs w:val="24"/>
        </w:rPr>
        <w:t xml:space="preserve">the last quarter century. </w:t>
      </w:r>
    </w:p>
    <w:p w14:paraId="0447224F" w14:textId="7E55874D" w:rsidR="005C04EA" w:rsidRPr="00990C32" w:rsidRDefault="005C04EA" w:rsidP="00990C32">
      <w:pPr>
        <w:spacing w:after="0" w:line="240" w:lineRule="auto"/>
        <w:rPr>
          <w:rFonts w:ascii="Times New Roman" w:hAnsi="Times New Roman" w:cs="Times New Roman"/>
          <w:sz w:val="24"/>
          <w:szCs w:val="24"/>
        </w:rPr>
      </w:pPr>
    </w:p>
    <w:p w14:paraId="5A2FC51A" w14:textId="4CF67282" w:rsidR="00130AEC" w:rsidRDefault="009F13D0" w:rsidP="00130AE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1B9DEF5D" wp14:editId="425856A1">
            <wp:simplePos x="0" y="0"/>
            <wp:positionH relativeFrom="column">
              <wp:posOffset>-91440</wp:posOffset>
            </wp:positionH>
            <wp:positionV relativeFrom="paragraph">
              <wp:posOffset>50800</wp:posOffset>
            </wp:positionV>
            <wp:extent cx="2928620" cy="1952625"/>
            <wp:effectExtent l="0" t="0" r="5080" b="3175"/>
            <wp:wrapTight wrapText="bothSides">
              <wp:wrapPolygon edited="0">
                <wp:start x="0" y="0"/>
                <wp:lineTo x="0" y="21495"/>
                <wp:lineTo x="21544" y="21495"/>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C-Monterrey-2-CRB.jpg"/>
                    <pic:cNvPicPr/>
                  </pic:nvPicPr>
                  <pic:blipFill>
                    <a:blip r:embed="rId6"/>
                    <a:stretch>
                      <a:fillRect/>
                    </a:stretch>
                  </pic:blipFill>
                  <pic:spPr>
                    <a:xfrm>
                      <a:off x="0" y="0"/>
                      <a:ext cx="2928620" cy="1952625"/>
                    </a:xfrm>
                    <a:prstGeom prst="rect">
                      <a:avLst/>
                    </a:prstGeom>
                  </pic:spPr>
                </pic:pic>
              </a:graphicData>
            </a:graphic>
            <wp14:sizeRelH relativeFrom="page">
              <wp14:pctWidth>0</wp14:pctWidth>
            </wp14:sizeRelH>
            <wp14:sizeRelV relativeFrom="page">
              <wp14:pctHeight>0</wp14:pctHeight>
            </wp14:sizeRelV>
          </wp:anchor>
        </w:drawing>
      </w:r>
      <w:r w:rsidR="00217B22" w:rsidRPr="00990C32">
        <w:rPr>
          <w:rFonts w:ascii="Times New Roman" w:hAnsi="Times New Roman" w:cs="Times New Roman"/>
          <w:sz w:val="24"/>
          <w:szCs w:val="24"/>
        </w:rPr>
        <w:t xml:space="preserve">From </w:t>
      </w:r>
      <w:r w:rsidR="00D8565F">
        <w:rPr>
          <w:rFonts w:ascii="Times New Roman" w:hAnsi="Times New Roman" w:cs="Times New Roman"/>
          <w:sz w:val="24"/>
          <w:szCs w:val="24"/>
        </w:rPr>
        <w:t xml:space="preserve">projects like </w:t>
      </w:r>
      <w:hyperlink r:id="rId7" w:history="1">
        <w:r w:rsidR="005C693B" w:rsidRPr="005C693B">
          <w:rPr>
            <w:rStyle w:val="Hyperlink"/>
            <w:rFonts w:ascii="Times New Roman" w:hAnsi="Times New Roman" w:cs="Times New Roman"/>
            <w:sz w:val="24"/>
            <w:szCs w:val="24"/>
          </w:rPr>
          <w:t>TEC de Monterrey</w:t>
        </w:r>
      </w:hyperlink>
      <w:r w:rsidR="00BF2102">
        <w:rPr>
          <w:rStyle w:val="Hyperlink"/>
          <w:rFonts w:ascii="Times New Roman" w:hAnsi="Times New Roman" w:cs="Times New Roman"/>
          <w:sz w:val="24"/>
          <w:szCs w:val="24"/>
        </w:rPr>
        <w:t>’s new pro audio educational complex</w:t>
      </w:r>
      <w:r w:rsidR="005C693B">
        <w:rPr>
          <w:rStyle w:val="Hyperlink"/>
          <w:rFonts w:ascii="Times New Roman" w:hAnsi="Times New Roman" w:cs="Times New Roman"/>
          <w:sz w:val="24"/>
          <w:szCs w:val="24"/>
        </w:rPr>
        <w:t xml:space="preserve"> </w:t>
      </w:r>
      <w:r w:rsidR="00DF55DD" w:rsidRPr="00990C32">
        <w:rPr>
          <w:rFonts w:ascii="Times New Roman" w:hAnsi="Times New Roman" w:cs="Times New Roman"/>
          <w:sz w:val="24"/>
          <w:szCs w:val="24"/>
        </w:rPr>
        <w:t xml:space="preserve">in </w:t>
      </w:r>
      <w:r w:rsidR="00921BB5">
        <w:rPr>
          <w:rFonts w:ascii="Times New Roman" w:hAnsi="Times New Roman" w:cs="Times New Roman"/>
          <w:sz w:val="24"/>
          <w:szCs w:val="24"/>
        </w:rPr>
        <w:t xml:space="preserve">Monterrey, </w:t>
      </w:r>
      <w:r w:rsidR="00DF55DD" w:rsidRPr="00990C32">
        <w:rPr>
          <w:rFonts w:ascii="Times New Roman" w:hAnsi="Times New Roman" w:cs="Times New Roman"/>
          <w:sz w:val="24"/>
          <w:szCs w:val="24"/>
        </w:rPr>
        <w:t>Mexi</w:t>
      </w:r>
      <w:r w:rsidR="00217B22" w:rsidRPr="00990C32">
        <w:rPr>
          <w:rFonts w:ascii="Times New Roman" w:hAnsi="Times New Roman" w:cs="Times New Roman"/>
          <w:sz w:val="24"/>
          <w:szCs w:val="24"/>
        </w:rPr>
        <w:t>co</w:t>
      </w:r>
      <w:r w:rsidR="009C4CC6">
        <w:rPr>
          <w:rFonts w:ascii="Times New Roman" w:hAnsi="Times New Roman" w:cs="Times New Roman"/>
          <w:sz w:val="24"/>
          <w:szCs w:val="24"/>
        </w:rPr>
        <w:t xml:space="preserve"> and</w:t>
      </w:r>
      <w:r w:rsidR="00921BB5">
        <w:rPr>
          <w:rFonts w:ascii="Times New Roman" w:hAnsi="Times New Roman" w:cs="Times New Roman"/>
          <w:sz w:val="24"/>
          <w:szCs w:val="24"/>
        </w:rPr>
        <w:t xml:space="preserve"> </w:t>
      </w:r>
      <w:r w:rsidR="00BF2102">
        <w:rPr>
          <w:rFonts w:ascii="Times New Roman" w:hAnsi="Times New Roman" w:cs="Times New Roman"/>
          <w:sz w:val="24"/>
          <w:szCs w:val="24"/>
        </w:rPr>
        <w:t xml:space="preserve">NAMM </w:t>
      </w:r>
      <w:r w:rsidR="00921BB5">
        <w:rPr>
          <w:rFonts w:ascii="Times New Roman" w:hAnsi="Times New Roman" w:cs="Times New Roman"/>
          <w:sz w:val="24"/>
          <w:szCs w:val="24"/>
        </w:rPr>
        <w:t>TEC Award</w:t>
      </w:r>
      <w:r w:rsidR="00BF2102">
        <w:rPr>
          <w:rFonts w:ascii="Times New Roman" w:hAnsi="Times New Roman" w:cs="Times New Roman"/>
          <w:sz w:val="24"/>
          <w:szCs w:val="24"/>
        </w:rPr>
        <w:t>-</w:t>
      </w:r>
      <w:r w:rsidR="00921BB5">
        <w:rPr>
          <w:rFonts w:ascii="Times New Roman" w:hAnsi="Times New Roman" w:cs="Times New Roman"/>
          <w:sz w:val="24"/>
          <w:szCs w:val="24"/>
        </w:rPr>
        <w:t xml:space="preserve"> </w:t>
      </w:r>
      <w:r w:rsidR="00BF2102">
        <w:rPr>
          <w:rFonts w:ascii="Times New Roman" w:hAnsi="Times New Roman" w:cs="Times New Roman"/>
          <w:sz w:val="24"/>
          <w:szCs w:val="24"/>
        </w:rPr>
        <w:t>w</w:t>
      </w:r>
      <w:r w:rsidR="00921BB5">
        <w:rPr>
          <w:rFonts w:ascii="Times New Roman" w:hAnsi="Times New Roman" w:cs="Times New Roman"/>
          <w:sz w:val="24"/>
          <w:szCs w:val="24"/>
        </w:rPr>
        <w:t>inning Studio</w:t>
      </w:r>
      <w:r w:rsidR="006C2D13">
        <w:rPr>
          <w:rFonts w:ascii="Times New Roman" w:hAnsi="Times New Roman" w:cs="Times New Roman"/>
          <w:sz w:val="24"/>
          <w:szCs w:val="24"/>
        </w:rPr>
        <w:t xml:space="preserve"> </w:t>
      </w:r>
      <w:hyperlink r:id="rId8" w:history="1">
        <w:proofErr w:type="spellStart"/>
        <w:r w:rsidR="006C2D13" w:rsidRPr="00921BB5">
          <w:rPr>
            <w:rStyle w:val="Hyperlink"/>
            <w:rFonts w:ascii="Times New Roman" w:hAnsi="Times New Roman" w:cs="Times New Roman"/>
            <w:sz w:val="24"/>
            <w:szCs w:val="24"/>
          </w:rPr>
          <w:t>Circo</w:t>
        </w:r>
        <w:proofErr w:type="spellEnd"/>
        <w:r w:rsidR="006C2D13" w:rsidRPr="00921BB5">
          <w:rPr>
            <w:rStyle w:val="Hyperlink"/>
            <w:rFonts w:ascii="Times New Roman" w:hAnsi="Times New Roman" w:cs="Times New Roman"/>
            <w:sz w:val="24"/>
            <w:szCs w:val="24"/>
          </w:rPr>
          <w:t xml:space="preserve"> Beat Studios</w:t>
        </w:r>
      </w:hyperlink>
      <w:r w:rsidR="006C2D13">
        <w:rPr>
          <w:rFonts w:ascii="Times New Roman" w:hAnsi="Times New Roman" w:cs="Times New Roman"/>
          <w:sz w:val="24"/>
          <w:szCs w:val="24"/>
        </w:rPr>
        <w:t xml:space="preserve"> </w:t>
      </w:r>
      <w:r w:rsidR="00CE2B7A" w:rsidRPr="00990C32">
        <w:rPr>
          <w:rFonts w:ascii="Times New Roman" w:hAnsi="Times New Roman" w:cs="Times New Roman"/>
          <w:sz w:val="24"/>
          <w:szCs w:val="24"/>
        </w:rPr>
        <w:t xml:space="preserve">in </w:t>
      </w:r>
      <w:r w:rsidR="006C2D13">
        <w:rPr>
          <w:rFonts w:ascii="Times New Roman" w:hAnsi="Times New Roman" w:cs="Times New Roman"/>
          <w:sz w:val="24"/>
          <w:szCs w:val="24"/>
        </w:rPr>
        <w:t>Buenos Aires</w:t>
      </w:r>
      <w:r w:rsidR="00CE2B7A" w:rsidRPr="00990C32">
        <w:rPr>
          <w:rFonts w:ascii="Times New Roman" w:hAnsi="Times New Roman" w:cs="Times New Roman"/>
          <w:sz w:val="24"/>
          <w:szCs w:val="24"/>
        </w:rPr>
        <w:t>,</w:t>
      </w:r>
      <w:r w:rsidR="00921BB5">
        <w:rPr>
          <w:rFonts w:ascii="Times New Roman" w:hAnsi="Times New Roman" w:cs="Times New Roman"/>
          <w:sz w:val="24"/>
          <w:szCs w:val="24"/>
        </w:rPr>
        <w:t xml:space="preserve"> Argentina</w:t>
      </w:r>
      <w:r w:rsidR="00CE2B7A" w:rsidRPr="00990C32">
        <w:rPr>
          <w:rFonts w:ascii="Times New Roman" w:hAnsi="Times New Roman" w:cs="Times New Roman"/>
          <w:sz w:val="24"/>
          <w:szCs w:val="24"/>
        </w:rPr>
        <w:t xml:space="preserve"> these studios vary widely in size, shape, and </w:t>
      </w:r>
      <w:r w:rsidR="007642BC">
        <w:rPr>
          <w:rFonts w:ascii="Times New Roman" w:hAnsi="Times New Roman" w:cs="Times New Roman"/>
          <w:sz w:val="24"/>
          <w:szCs w:val="24"/>
        </w:rPr>
        <w:t xml:space="preserve">client </w:t>
      </w:r>
      <w:r w:rsidR="009E4563">
        <w:rPr>
          <w:rFonts w:ascii="Times New Roman" w:hAnsi="Times New Roman" w:cs="Times New Roman"/>
          <w:sz w:val="24"/>
          <w:szCs w:val="24"/>
        </w:rPr>
        <w:t>application</w:t>
      </w:r>
      <w:r w:rsidR="00925721" w:rsidRPr="00990C32">
        <w:rPr>
          <w:rFonts w:ascii="Times New Roman" w:hAnsi="Times New Roman" w:cs="Times New Roman"/>
          <w:sz w:val="24"/>
          <w:szCs w:val="24"/>
        </w:rPr>
        <w:t xml:space="preserve">. The </w:t>
      </w:r>
      <w:r w:rsidR="00784CF2">
        <w:rPr>
          <w:rFonts w:ascii="Times New Roman" w:hAnsi="Times New Roman" w:cs="Times New Roman"/>
          <w:sz w:val="24"/>
          <w:szCs w:val="24"/>
        </w:rPr>
        <w:t xml:space="preserve">common thread </w:t>
      </w:r>
      <w:r w:rsidR="0038260F">
        <w:rPr>
          <w:rFonts w:ascii="Times New Roman" w:hAnsi="Times New Roman" w:cs="Times New Roman"/>
          <w:sz w:val="24"/>
          <w:szCs w:val="24"/>
        </w:rPr>
        <w:t>they share</w:t>
      </w:r>
      <w:r w:rsidR="00925721" w:rsidRPr="00990C32">
        <w:rPr>
          <w:rFonts w:ascii="Times New Roman" w:hAnsi="Times New Roman" w:cs="Times New Roman"/>
          <w:sz w:val="24"/>
          <w:szCs w:val="24"/>
        </w:rPr>
        <w:t xml:space="preserve"> however</w:t>
      </w:r>
      <w:r w:rsidR="00691A69" w:rsidRPr="00990C32">
        <w:rPr>
          <w:rFonts w:ascii="Times New Roman" w:hAnsi="Times New Roman" w:cs="Times New Roman"/>
          <w:sz w:val="24"/>
          <w:szCs w:val="24"/>
        </w:rPr>
        <w:t xml:space="preserve"> is   </w:t>
      </w:r>
      <w:r w:rsidR="00BF2102">
        <w:rPr>
          <w:rFonts w:ascii="Times New Roman" w:hAnsi="Times New Roman" w:cs="Times New Roman"/>
          <w:sz w:val="24"/>
          <w:szCs w:val="24"/>
        </w:rPr>
        <w:t xml:space="preserve">WSDG’s </w:t>
      </w:r>
      <w:r w:rsidR="00691A69" w:rsidRPr="00990C32">
        <w:rPr>
          <w:rFonts w:ascii="Times New Roman" w:hAnsi="Times New Roman" w:cs="Times New Roman"/>
          <w:sz w:val="24"/>
          <w:szCs w:val="24"/>
        </w:rPr>
        <w:t xml:space="preserve">design </w:t>
      </w:r>
      <w:r w:rsidR="00841E1A">
        <w:rPr>
          <w:rFonts w:ascii="Times New Roman" w:hAnsi="Times New Roman" w:cs="Times New Roman"/>
          <w:sz w:val="24"/>
          <w:szCs w:val="24"/>
        </w:rPr>
        <w:t xml:space="preserve">and </w:t>
      </w:r>
      <w:r w:rsidR="003F23FE">
        <w:rPr>
          <w:rFonts w:ascii="Times New Roman" w:hAnsi="Times New Roman" w:cs="Times New Roman"/>
          <w:sz w:val="24"/>
          <w:szCs w:val="24"/>
        </w:rPr>
        <w:t xml:space="preserve">systems </w:t>
      </w:r>
      <w:r w:rsidR="00476320">
        <w:rPr>
          <w:rFonts w:ascii="Times New Roman" w:hAnsi="Times New Roman" w:cs="Times New Roman"/>
          <w:sz w:val="24"/>
          <w:szCs w:val="24"/>
        </w:rPr>
        <w:t>integration expertise</w:t>
      </w:r>
      <w:r w:rsidR="007738B5" w:rsidRPr="00990C32">
        <w:rPr>
          <w:rFonts w:ascii="Times New Roman" w:hAnsi="Times New Roman" w:cs="Times New Roman"/>
          <w:sz w:val="24"/>
          <w:szCs w:val="24"/>
        </w:rPr>
        <w:t xml:space="preserve">, a </w:t>
      </w:r>
      <w:proofErr w:type="gramStart"/>
      <w:r w:rsidR="007738B5" w:rsidRPr="00990C32">
        <w:rPr>
          <w:rFonts w:ascii="Times New Roman" w:hAnsi="Times New Roman" w:cs="Times New Roman"/>
          <w:sz w:val="24"/>
          <w:szCs w:val="24"/>
        </w:rPr>
        <w:t>process  the</w:t>
      </w:r>
      <w:proofErr w:type="gramEnd"/>
      <w:r w:rsidR="007738B5" w:rsidRPr="00990C32">
        <w:rPr>
          <w:rFonts w:ascii="Times New Roman" w:hAnsi="Times New Roman" w:cs="Times New Roman"/>
          <w:sz w:val="24"/>
          <w:szCs w:val="24"/>
        </w:rPr>
        <w:t xml:space="preserve"> company has </w:t>
      </w:r>
      <w:r w:rsidR="00BF2102">
        <w:rPr>
          <w:rFonts w:ascii="Times New Roman" w:hAnsi="Times New Roman" w:cs="Times New Roman"/>
          <w:sz w:val="24"/>
          <w:szCs w:val="24"/>
        </w:rPr>
        <w:t xml:space="preserve"> continually refined</w:t>
      </w:r>
      <w:r w:rsidR="007738B5" w:rsidRPr="00990C32">
        <w:rPr>
          <w:rFonts w:ascii="Times New Roman" w:hAnsi="Times New Roman" w:cs="Times New Roman"/>
          <w:sz w:val="24"/>
          <w:szCs w:val="24"/>
        </w:rPr>
        <w:t xml:space="preserve"> since </w:t>
      </w:r>
      <w:r w:rsidR="00BF2102">
        <w:rPr>
          <w:rFonts w:ascii="Times New Roman" w:hAnsi="Times New Roman" w:cs="Times New Roman"/>
          <w:sz w:val="24"/>
          <w:szCs w:val="24"/>
        </w:rPr>
        <w:t xml:space="preserve">completing </w:t>
      </w:r>
      <w:proofErr w:type="spellStart"/>
      <w:r w:rsidR="00BF2102">
        <w:rPr>
          <w:rFonts w:ascii="Times New Roman" w:hAnsi="Times New Roman" w:cs="Times New Roman"/>
          <w:sz w:val="24"/>
          <w:szCs w:val="24"/>
        </w:rPr>
        <w:t>Sonovision</w:t>
      </w:r>
      <w:proofErr w:type="spellEnd"/>
      <w:r w:rsidR="00BF2102" w:rsidRPr="00990C32">
        <w:rPr>
          <w:rFonts w:ascii="Times New Roman" w:hAnsi="Times New Roman" w:cs="Times New Roman"/>
          <w:sz w:val="24"/>
          <w:szCs w:val="24"/>
        </w:rPr>
        <w:t xml:space="preserve"> </w:t>
      </w:r>
      <w:r w:rsidR="007738B5" w:rsidRPr="00990C32">
        <w:rPr>
          <w:rFonts w:ascii="Times New Roman" w:hAnsi="Times New Roman" w:cs="Times New Roman"/>
          <w:sz w:val="24"/>
          <w:szCs w:val="24"/>
        </w:rPr>
        <w:t xml:space="preserve">its first </w:t>
      </w:r>
      <w:r w:rsidR="00586F43">
        <w:rPr>
          <w:rFonts w:ascii="Times New Roman" w:hAnsi="Times New Roman" w:cs="Times New Roman"/>
          <w:sz w:val="24"/>
          <w:szCs w:val="24"/>
        </w:rPr>
        <w:t xml:space="preserve">Latin American-based </w:t>
      </w:r>
      <w:r w:rsidR="00353850">
        <w:rPr>
          <w:rFonts w:ascii="Times New Roman" w:hAnsi="Times New Roman" w:cs="Times New Roman"/>
          <w:sz w:val="24"/>
          <w:szCs w:val="24"/>
        </w:rPr>
        <w:t xml:space="preserve"> recording studio in </w:t>
      </w:r>
      <w:r w:rsidR="00841E1A">
        <w:rPr>
          <w:rFonts w:ascii="Times New Roman" w:hAnsi="Times New Roman" w:cs="Times New Roman"/>
          <w:sz w:val="24"/>
          <w:szCs w:val="24"/>
        </w:rPr>
        <w:t xml:space="preserve">Colombia, </w:t>
      </w:r>
      <w:r w:rsidR="00BF656B">
        <w:rPr>
          <w:rFonts w:ascii="Times New Roman" w:hAnsi="Times New Roman" w:cs="Times New Roman"/>
          <w:sz w:val="24"/>
          <w:szCs w:val="24"/>
        </w:rPr>
        <w:t xml:space="preserve"> </w:t>
      </w:r>
      <w:r w:rsidR="00841E1A">
        <w:rPr>
          <w:rFonts w:ascii="Times New Roman" w:hAnsi="Times New Roman" w:cs="Times New Roman"/>
          <w:sz w:val="24"/>
          <w:szCs w:val="24"/>
        </w:rPr>
        <w:t>in the mid-1980s</w:t>
      </w:r>
      <w:r w:rsidR="00B87636">
        <w:rPr>
          <w:rFonts w:ascii="Times New Roman" w:hAnsi="Times New Roman" w:cs="Times New Roman"/>
          <w:sz w:val="24"/>
          <w:szCs w:val="24"/>
        </w:rPr>
        <w:t>.</w:t>
      </w:r>
      <w:r w:rsidR="00130AEC">
        <w:rPr>
          <w:rFonts w:ascii="Times New Roman" w:hAnsi="Times New Roman" w:cs="Times New Roman"/>
          <w:sz w:val="24"/>
          <w:szCs w:val="24"/>
        </w:rPr>
        <w:t xml:space="preserve"> </w:t>
      </w:r>
      <w:r w:rsidR="005B5287">
        <w:rPr>
          <w:rFonts w:ascii="Times New Roman" w:hAnsi="Times New Roman" w:cs="Times New Roman"/>
          <w:sz w:val="24"/>
          <w:szCs w:val="24"/>
        </w:rPr>
        <w:t xml:space="preserve">According to </w:t>
      </w:r>
      <w:proofErr w:type="spellStart"/>
      <w:r w:rsidR="005B5287">
        <w:rPr>
          <w:rFonts w:ascii="Times New Roman" w:hAnsi="Times New Roman" w:cs="Times New Roman"/>
          <w:sz w:val="24"/>
          <w:szCs w:val="24"/>
        </w:rPr>
        <w:t>Molho</w:t>
      </w:r>
      <w:proofErr w:type="spellEnd"/>
      <w:r w:rsidR="00882C8C" w:rsidRPr="00990C32">
        <w:rPr>
          <w:rFonts w:ascii="Times New Roman" w:hAnsi="Times New Roman" w:cs="Times New Roman"/>
          <w:sz w:val="24"/>
          <w:szCs w:val="24"/>
        </w:rPr>
        <w:t>,</w:t>
      </w:r>
      <w:r w:rsidR="00841E1A">
        <w:rPr>
          <w:rFonts w:ascii="Times New Roman" w:hAnsi="Times New Roman" w:cs="Times New Roman"/>
          <w:sz w:val="24"/>
          <w:szCs w:val="24"/>
        </w:rPr>
        <w:t xml:space="preserve"> who joined the firm to represent the Latin American region in 1994,</w:t>
      </w:r>
      <w:r w:rsidR="00882C8C" w:rsidRPr="00990C32">
        <w:rPr>
          <w:rFonts w:ascii="Times New Roman" w:hAnsi="Times New Roman" w:cs="Times New Roman"/>
          <w:sz w:val="24"/>
          <w:szCs w:val="24"/>
        </w:rPr>
        <w:t xml:space="preserve"> the </w:t>
      </w:r>
      <w:r w:rsidR="00BF2102">
        <w:rPr>
          <w:rFonts w:ascii="Times New Roman" w:hAnsi="Times New Roman" w:cs="Times New Roman"/>
          <w:sz w:val="24"/>
          <w:szCs w:val="24"/>
        </w:rPr>
        <w:t xml:space="preserve">evolutionary </w:t>
      </w:r>
      <w:r w:rsidR="0038260F" w:rsidRPr="00990C32">
        <w:rPr>
          <w:rFonts w:ascii="Times New Roman" w:hAnsi="Times New Roman" w:cs="Times New Roman"/>
          <w:sz w:val="24"/>
          <w:szCs w:val="24"/>
        </w:rPr>
        <w:t xml:space="preserve">process </w:t>
      </w:r>
      <w:r w:rsidR="0038260F">
        <w:rPr>
          <w:rFonts w:ascii="Times New Roman" w:hAnsi="Times New Roman" w:cs="Times New Roman"/>
          <w:sz w:val="24"/>
          <w:szCs w:val="24"/>
        </w:rPr>
        <w:t>reflects</w:t>
      </w:r>
      <w:r w:rsidR="00882C8C" w:rsidRPr="00990C32">
        <w:rPr>
          <w:rFonts w:ascii="Times New Roman" w:hAnsi="Times New Roman" w:cs="Times New Roman"/>
          <w:sz w:val="24"/>
          <w:szCs w:val="24"/>
        </w:rPr>
        <w:t xml:space="preserve"> the </w:t>
      </w:r>
      <w:r w:rsidR="00D80772">
        <w:rPr>
          <w:rFonts w:ascii="Times New Roman" w:hAnsi="Times New Roman" w:cs="Times New Roman"/>
          <w:sz w:val="24"/>
          <w:szCs w:val="24"/>
        </w:rPr>
        <w:t>gradual</w:t>
      </w:r>
      <w:r w:rsidR="00882C8C" w:rsidRPr="00990C32">
        <w:rPr>
          <w:rFonts w:ascii="Times New Roman" w:hAnsi="Times New Roman" w:cs="Times New Roman"/>
          <w:sz w:val="24"/>
          <w:szCs w:val="24"/>
        </w:rPr>
        <w:t xml:space="preserve"> transformation of </w:t>
      </w:r>
      <w:r w:rsidR="00A965CF">
        <w:rPr>
          <w:rFonts w:ascii="Times New Roman" w:hAnsi="Times New Roman" w:cs="Times New Roman"/>
          <w:sz w:val="24"/>
          <w:szCs w:val="24"/>
        </w:rPr>
        <w:t xml:space="preserve">the entire </w:t>
      </w:r>
      <w:r w:rsidR="00CE1A3A">
        <w:rPr>
          <w:rFonts w:ascii="Times New Roman" w:hAnsi="Times New Roman" w:cs="Times New Roman"/>
          <w:sz w:val="24"/>
          <w:szCs w:val="24"/>
        </w:rPr>
        <w:t>Latin American</w:t>
      </w:r>
      <w:r w:rsidR="00882C8C" w:rsidRPr="00990C32">
        <w:rPr>
          <w:rFonts w:ascii="Times New Roman" w:hAnsi="Times New Roman" w:cs="Times New Roman"/>
          <w:sz w:val="24"/>
          <w:szCs w:val="24"/>
        </w:rPr>
        <w:t xml:space="preserve"> recording industry</w:t>
      </w:r>
      <w:r w:rsidR="00DD4A7A">
        <w:rPr>
          <w:rFonts w:ascii="Times New Roman" w:hAnsi="Times New Roman" w:cs="Times New Roman"/>
          <w:sz w:val="24"/>
          <w:szCs w:val="24"/>
        </w:rPr>
        <w:t>:</w:t>
      </w:r>
      <w:r w:rsidR="00882C8C" w:rsidRPr="00990C32">
        <w:rPr>
          <w:rFonts w:ascii="Times New Roman" w:hAnsi="Times New Roman" w:cs="Times New Roman"/>
          <w:sz w:val="24"/>
          <w:szCs w:val="24"/>
        </w:rPr>
        <w:t xml:space="preserve"> from the scattered and cash-strapped </w:t>
      </w:r>
      <w:r w:rsidR="001F60F5" w:rsidRPr="00990C32">
        <w:rPr>
          <w:rFonts w:ascii="Times New Roman" w:hAnsi="Times New Roman" w:cs="Times New Roman"/>
          <w:sz w:val="24"/>
          <w:szCs w:val="24"/>
        </w:rPr>
        <w:t xml:space="preserve">recording studios of </w:t>
      </w:r>
      <w:r w:rsidR="00EB5243" w:rsidRPr="00990C32">
        <w:rPr>
          <w:rFonts w:ascii="Times New Roman" w:hAnsi="Times New Roman" w:cs="Times New Roman"/>
          <w:sz w:val="24"/>
          <w:szCs w:val="24"/>
        </w:rPr>
        <w:t>the past</w:t>
      </w:r>
      <w:r w:rsidR="001F60F5" w:rsidRPr="00990C32">
        <w:rPr>
          <w:rFonts w:ascii="Times New Roman" w:hAnsi="Times New Roman" w:cs="Times New Roman"/>
          <w:sz w:val="24"/>
          <w:szCs w:val="24"/>
        </w:rPr>
        <w:t xml:space="preserve"> to a </w:t>
      </w:r>
      <w:r w:rsidR="00476320" w:rsidRPr="00990C32">
        <w:rPr>
          <w:rFonts w:ascii="Times New Roman" w:hAnsi="Times New Roman" w:cs="Times New Roman"/>
          <w:sz w:val="24"/>
          <w:szCs w:val="24"/>
        </w:rPr>
        <w:t xml:space="preserve">growing </w:t>
      </w:r>
      <w:r w:rsidR="00476320">
        <w:rPr>
          <w:rFonts w:ascii="Times New Roman" w:hAnsi="Times New Roman" w:cs="Times New Roman"/>
          <w:sz w:val="24"/>
          <w:szCs w:val="24"/>
        </w:rPr>
        <w:t>assemblage</w:t>
      </w:r>
      <w:r w:rsidR="001F60F5" w:rsidRPr="00990C32">
        <w:rPr>
          <w:rFonts w:ascii="Times New Roman" w:hAnsi="Times New Roman" w:cs="Times New Roman"/>
          <w:sz w:val="24"/>
          <w:szCs w:val="24"/>
        </w:rPr>
        <w:t xml:space="preserve"> of best-in-class </w:t>
      </w:r>
      <w:r w:rsidR="00D815F7">
        <w:rPr>
          <w:rFonts w:ascii="Times New Roman" w:hAnsi="Times New Roman" w:cs="Times New Roman"/>
          <w:sz w:val="24"/>
          <w:szCs w:val="24"/>
        </w:rPr>
        <w:t xml:space="preserve">recording </w:t>
      </w:r>
      <w:r w:rsidR="001F60F5" w:rsidRPr="00990C32">
        <w:rPr>
          <w:rFonts w:ascii="Times New Roman" w:hAnsi="Times New Roman" w:cs="Times New Roman"/>
          <w:sz w:val="24"/>
          <w:szCs w:val="24"/>
        </w:rPr>
        <w:t xml:space="preserve">spaces that </w:t>
      </w:r>
      <w:r w:rsidR="005C675F">
        <w:rPr>
          <w:rFonts w:ascii="Times New Roman" w:hAnsi="Times New Roman" w:cs="Times New Roman"/>
          <w:sz w:val="24"/>
          <w:szCs w:val="24"/>
        </w:rPr>
        <w:t>have catapulted</w:t>
      </w:r>
      <w:r w:rsidR="00C807A0" w:rsidRPr="00990C32">
        <w:rPr>
          <w:rFonts w:ascii="Times New Roman" w:hAnsi="Times New Roman" w:cs="Times New Roman"/>
          <w:sz w:val="24"/>
          <w:szCs w:val="24"/>
        </w:rPr>
        <w:t xml:space="preserve"> Latin America’s recording industry </w:t>
      </w:r>
      <w:r w:rsidR="00CF2710">
        <w:rPr>
          <w:rFonts w:ascii="Times New Roman" w:hAnsi="Times New Roman" w:cs="Times New Roman"/>
          <w:sz w:val="24"/>
          <w:szCs w:val="24"/>
        </w:rPr>
        <w:t>onto the global stage.</w:t>
      </w:r>
      <w:r w:rsidR="00841E1A">
        <w:rPr>
          <w:rFonts w:ascii="Times New Roman" w:hAnsi="Times New Roman" w:cs="Times New Roman"/>
          <w:sz w:val="24"/>
          <w:szCs w:val="24"/>
        </w:rPr>
        <w:t xml:space="preserve"> </w:t>
      </w:r>
    </w:p>
    <w:p w14:paraId="7168C0CD" w14:textId="165AB66A" w:rsidR="00130AEC" w:rsidRDefault="00130AEC" w:rsidP="00130AEC">
      <w:pPr>
        <w:spacing w:after="0" w:line="240" w:lineRule="auto"/>
        <w:rPr>
          <w:rFonts w:ascii="Times New Roman" w:hAnsi="Times New Roman" w:cs="Times New Roman"/>
          <w:sz w:val="24"/>
          <w:szCs w:val="24"/>
        </w:rPr>
      </w:pPr>
    </w:p>
    <w:p w14:paraId="4709800E" w14:textId="5229322F" w:rsidR="00130AEC" w:rsidRDefault="00130AEC" w:rsidP="00130AEC">
      <w:pPr>
        <w:spacing w:after="0" w:line="240" w:lineRule="auto"/>
        <w:rPr>
          <w:rFonts w:ascii="Times New Roman" w:hAnsi="Times New Roman" w:cs="Times New Roman"/>
          <w:sz w:val="24"/>
          <w:szCs w:val="24"/>
        </w:rPr>
      </w:pPr>
      <w:r>
        <w:rPr>
          <w:rFonts w:ascii="Times New Roman" w:hAnsi="Times New Roman" w:cs="Times New Roman"/>
          <w:sz w:val="24"/>
          <w:szCs w:val="24"/>
        </w:rPr>
        <w:t>“It was all about creating a greater bank of knowledge</w:t>
      </w:r>
      <w:r w:rsidR="005F1C7D">
        <w:rPr>
          <w:rFonts w:ascii="Times New Roman" w:hAnsi="Times New Roman" w:cs="Times New Roman"/>
          <w:sz w:val="24"/>
          <w:szCs w:val="24"/>
        </w:rPr>
        <w:t xml:space="preserve">,” </w:t>
      </w:r>
      <w:proofErr w:type="spellStart"/>
      <w:r w:rsidR="005F1C7D">
        <w:rPr>
          <w:rFonts w:ascii="Times New Roman" w:hAnsi="Times New Roman" w:cs="Times New Roman"/>
          <w:sz w:val="24"/>
          <w:szCs w:val="24"/>
        </w:rPr>
        <w:t>Molho</w:t>
      </w:r>
      <w:proofErr w:type="spellEnd"/>
      <w:r w:rsidR="005F1C7D">
        <w:rPr>
          <w:rFonts w:ascii="Times New Roman" w:hAnsi="Times New Roman" w:cs="Times New Roman"/>
          <w:sz w:val="24"/>
          <w:szCs w:val="24"/>
        </w:rPr>
        <w:t xml:space="preserve"> explains.</w:t>
      </w:r>
      <w:r>
        <w:rPr>
          <w:rFonts w:ascii="Times New Roman" w:hAnsi="Times New Roman" w:cs="Times New Roman"/>
          <w:sz w:val="24"/>
          <w:szCs w:val="24"/>
        </w:rPr>
        <w:t xml:space="preserve"> </w:t>
      </w:r>
      <w:r w:rsidR="005F1C7D">
        <w:rPr>
          <w:rFonts w:ascii="Times New Roman" w:hAnsi="Times New Roman" w:cs="Times New Roman"/>
          <w:sz w:val="24"/>
          <w:szCs w:val="24"/>
        </w:rPr>
        <w:t>“</w:t>
      </w:r>
      <w:r>
        <w:rPr>
          <w:rFonts w:ascii="Times New Roman" w:hAnsi="Times New Roman" w:cs="Times New Roman"/>
          <w:sz w:val="24"/>
          <w:szCs w:val="24"/>
        </w:rPr>
        <w:t xml:space="preserve">For a long </w:t>
      </w:r>
      <w:r w:rsidR="00D87D14">
        <w:rPr>
          <w:rFonts w:ascii="Times New Roman" w:hAnsi="Times New Roman" w:cs="Times New Roman"/>
          <w:sz w:val="24"/>
          <w:szCs w:val="24"/>
        </w:rPr>
        <w:t>time,</w:t>
      </w:r>
      <w:r>
        <w:rPr>
          <w:rFonts w:ascii="Times New Roman" w:hAnsi="Times New Roman" w:cs="Times New Roman"/>
          <w:sz w:val="24"/>
          <w:szCs w:val="24"/>
        </w:rPr>
        <w:t xml:space="preserve"> </w:t>
      </w:r>
      <w:r w:rsidR="005F1C7D">
        <w:rPr>
          <w:rFonts w:ascii="Times New Roman" w:hAnsi="Times New Roman" w:cs="Times New Roman"/>
          <w:sz w:val="24"/>
          <w:szCs w:val="24"/>
        </w:rPr>
        <w:t>studio design know-how was confined to a small group of individuals</w:t>
      </w:r>
      <w:r w:rsidR="00D87D14">
        <w:rPr>
          <w:rFonts w:ascii="Times New Roman" w:hAnsi="Times New Roman" w:cs="Times New Roman"/>
          <w:sz w:val="24"/>
          <w:szCs w:val="24"/>
        </w:rPr>
        <w:t>. We realized there was an opportunity here to help share what we’d learned over our history, as well as design spaces worthy of the art that these musicians wanted to create.”</w:t>
      </w:r>
    </w:p>
    <w:p w14:paraId="3648090B" w14:textId="18822453" w:rsidR="00841E1A" w:rsidRPr="00990C32" w:rsidRDefault="00841E1A" w:rsidP="00130AEC">
      <w:pPr>
        <w:spacing w:after="0" w:line="240" w:lineRule="auto"/>
        <w:rPr>
          <w:rFonts w:ascii="Times New Roman" w:hAnsi="Times New Roman" w:cs="Times New Roman"/>
          <w:sz w:val="24"/>
          <w:szCs w:val="24"/>
        </w:rPr>
      </w:pPr>
    </w:p>
    <w:p w14:paraId="09EAE57F" w14:textId="28FC53B7" w:rsidR="0075227F" w:rsidRDefault="00D61E37" w:rsidP="00990C32">
      <w:pPr>
        <w:spacing w:after="0" w:line="240" w:lineRule="auto"/>
        <w:rPr>
          <w:rFonts w:ascii="Times New Roman" w:hAnsi="Times New Roman" w:cs="Times New Roman"/>
          <w:sz w:val="24"/>
          <w:szCs w:val="24"/>
        </w:rPr>
      </w:pPr>
      <w:r w:rsidRPr="00990C32">
        <w:rPr>
          <w:rFonts w:ascii="Times New Roman" w:hAnsi="Times New Roman" w:cs="Times New Roman"/>
          <w:sz w:val="24"/>
          <w:szCs w:val="24"/>
        </w:rPr>
        <w:lastRenderedPageBreak/>
        <w:t xml:space="preserve">In his panel at </w:t>
      </w:r>
      <w:proofErr w:type="gramStart"/>
      <w:r w:rsidR="00A83D03">
        <w:rPr>
          <w:rFonts w:ascii="Times New Roman" w:hAnsi="Times New Roman" w:cs="Times New Roman"/>
          <w:sz w:val="24"/>
          <w:szCs w:val="24"/>
        </w:rPr>
        <w:t>The</w:t>
      </w:r>
      <w:proofErr w:type="gramEnd"/>
      <w:r w:rsidR="00A83D03">
        <w:rPr>
          <w:rFonts w:ascii="Times New Roman" w:hAnsi="Times New Roman" w:cs="Times New Roman"/>
          <w:sz w:val="24"/>
          <w:szCs w:val="24"/>
        </w:rPr>
        <w:t xml:space="preserve"> 2019 NAMM Show</w:t>
      </w:r>
      <w:r w:rsidRPr="00990C32">
        <w:rPr>
          <w:rFonts w:ascii="Times New Roman" w:hAnsi="Times New Roman" w:cs="Times New Roman"/>
          <w:sz w:val="24"/>
          <w:szCs w:val="24"/>
        </w:rPr>
        <w:t xml:space="preserve">, </w:t>
      </w:r>
      <w:proofErr w:type="spellStart"/>
      <w:r w:rsidRPr="00990C32">
        <w:rPr>
          <w:rFonts w:ascii="Times New Roman" w:hAnsi="Times New Roman" w:cs="Times New Roman"/>
          <w:sz w:val="24"/>
          <w:szCs w:val="24"/>
        </w:rPr>
        <w:t>Molho</w:t>
      </w:r>
      <w:proofErr w:type="spellEnd"/>
      <w:r w:rsidRPr="00990C32">
        <w:rPr>
          <w:rFonts w:ascii="Times New Roman" w:hAnsi="Times New Roman" w:cs="Times New Roman"/>
          <w:sz w:val="24"/>
          <w:szCs w:val="24"/>
        </w:rPr>
        <w:t xml:space="preserve"> </w:t>
      </w:r>
      <w:r w:rsidR="002C6198" w:rsidRPr="00990C32">
        <w:rPr>
          <w:rFonts w:ascii="Times New Roman" w:hAnsi="Times New Roman" w:cs="Times New Roman"/>
          <w:sz w:val="24"/>
          <w:szCs w:val="24"/>
        </w:rPr>
        <w:t xml:space="preserve">explained how WSDG’s careful study of the </w:t>
      </w:r>
      <w:r w:rsidR="00A83D03">
        <w:rPr>
          <w:rFonts w:ascii="Times New Roman" w:hAnsi="Times New Roman" w:cs="Times New Roman"/>
          <w:sz w:val="24"/>
          <w:szCs w:val="24"/>
        </w:rPr>
        <w:t xml:space="preserve">region’s </w:t>
      </w:r>
      <w:r w:rsidR="002C6198" w:rsidRPr="00990C32">
        <w:rPr>
          <w:rFonts w:ascii="Times New Roman" w:hAnsi="Times New Roman" w:cs="Times New Roman"/>
          <w:sz w:val="24"/>
          <w:szCs w:val="24"/>
        </w:rPr>
        <w:t xml:space="preserve">recording studios and their builders </w:t>
      </w:r>
      <w:r w:rsidR="00D17435" w:rsidRPr="00990C32">
        <w:rPr>
          <w:rFonts w:ascii="Times New Roman" w:hAnsi="Times New Roman" w:cs="Times New Roman"/>
          <w:sz w:val="24"/>
          <w:szCs w:val="24"/>
        </w:rPr>
        <w:t xml:space="preserve">revealed that acoustic design knowledge </w:t>
      </w:r>
      <w:r w:rsidR="00D87D14">
        <w:rPr>
          <w:rFonts w:ascii="Times New Roman" w:hAnsi="Times New Roman" w:cs="Times New Roman"/>
          <w:sz w:val="24"/>
          <w:szCs w:val="24"/>
        </w:rPr>
        <w:t xml:space="preserve">overall </w:t>
      </w:r>
      <w:r w:rsidR="00D17435" w:rsidRPr="00990C32">
        <w:rPr>
          <w:rFonts w:ascii="Times New Roman" w:hAnsi="Times New Roman" w:cs="Times New Roman"/>
          <w:sz w:val="24"/>
          <w:szCs w:val="24"/>
        </w:rPr>
        <w:t xml:space="preserve">was low </w:t>
      </w:r>
      <w:r w:rsidR="004C5797">
        <w:rPr>
          <w:rFonts w:ascii="Times New Roman" w:hAnsi="Times New Roman" w:cs="Times New Roman"/>
          <w:sz w:val="24"/>
          <w:szCs w:val="24"/>
        </w:rPr>
        <w:t xml:space="preserve">by comparison — </w:t>
      </w:r>
      <w:r w:rsidR="00D17435" w:rsidRPr="00990C32">
        <w:rPr>
          <w:rFonts w:ascii="Times New Roman" w:hAnsi="Times New Roman" w:cs="Times New Roman"/>
          <w:sz w:val="24"/>
          <w:szCs w:val="24"/>
        </w:rPr>
        <w:t xml:space="preserve">and </w:t>
      </w:r>
      <w:r w:rsidR="00D87D14">
        <w:rPr>
          <w:rFonts w:ascii="Times New Roman" w:hAnsi="Times New Roman" w:cs="Times New Roman"/>
          <w:sz w:val="24"/>
          <w:szCs w:val="24"/>
        </w:rPr>
        <w:t>that the educational</w:t>
      </w:r>
      <w:r w:rsidR="00D17435" w:rsidRPr="00990C32">
        <w:rPr>
          <w:rFonts w:ascii="Times New Roman" w:hAnsi="Times New Roman" w:cs="Times New Roman"/>
          <w:sz w:val="24"/>
          <w:szCs w:val="24"/>
        </w:rPr>
        <w:t xml:space="preserve"> resources were not available to </w:t>
      </w:r>
      <w:r w:rsidR="00C55EBB" w:rsidRPr="00990C32">
        <w:rPr>
          <w:rFonts w:ascii="Times New Roman" w:hAnsi="Times New Roman" w:cs="Times New Roman"/>
          <w:sz w:val="24"/>
          <w:szCs w:val="24"/>
        </w:rPr>
        <w:t xml:space="preserve">create the type of </w:t>
      </w:r>
      <w:r w:rsidR="00D87D14" w:rsidRPr="00990C32">
        <w:rPr>
          <w:rFonts w:ascii="Times New Roman" w:hAnsi="Times New Roman" w:cs="Times New Roman"/>
          <w:sz w:val="24"/>
          <w:szCs w:val="24"/>
        </w:rPr>
        <w:t>high-end</w:t>
      </w:r>
      <w:r w:rsidR="00C55EBB" w:rsidRPr="00990C32">
        <w:rPr>
          <w:rFonts w:ascii="Times New Roman" w:hAnsi="Times New Roman" w:cs="Times New Roman"/>
          <w:sz w:val="24"/>
          <w:szCs w:val="24"/>
        </w:rPr>
        <w:t xml:space="preserve"> spaces that were </w:t>
      </w:r>
      <w:r w:rsidR="00D87D14">
        <w:rPr>
          <w:rFonts w:ascii="Times New Roman" w:hAnsi="Times New Roman" w:cs="Times New Roman"/>
          <w:sz w:val="24"/>
          <w:szCs w:val="24"/>
        </w:rPr>
        <w:t>common in North America and Europe</w:t>
      </w:r>
      <w:r w:rsidR="00C55EBB" w:rsidRPr="00990C32">
        <w:rPr>
          <w:rFonts w:ascii="Times New Roman" w:hAnsi="Times New Roman" w:cs="Times New Roman"/>
          <w:sz w:val="24"/>
          <w:szCs w:val="24"/>
        </w:rPr>
        <w:t xml:space="preserve">. Sensing the opportunity </w:t>
      </w:r>
      <w:r w:rsidR="0038260F" w:rsidRPr="00990C32">
        <w:rPr>
          <w:rFonts w:ascii="Times New Roman" w:hAnsi="Times New Roman" w:cs="Times New Roman"/>
          <w:sz w:val="24"/>
          <w:szCs w:val="24"/>
        </w:rPr>
        <w:t xml:space="preserve">to </w:t>
      </w:r>
      <w:r w:rsidR="0038260F">
        <w:rPr>
          <w:rFonts w:ascii="Times New Roman" w:hAnsi="Times New Roman" w:cs="Times New Roman"/>
          <w:sz w:val="24"/>
          <w:szCs w:val="24"/>
        </w:rPr>
        <w:t>enhance</w:t>
      </w:r>
      <w:r w:rsidR="00BF2102">
        <w:rPr>
          <w:rFonts w:ascii="Times New Roman" w:hAnsi="Times New Roman" w:cs="Times New Roman"/>
          <w:sz w:val="24"/>
          <w:szCs w:val="24"/>
        </w:rPr>
        <w:t xml:space="preserve"> audio</w:t>
      </w:r>
      <w:r w:rsidR="00C55EBB" w:rsidRPr="00990C32">
        <w:rPr>
          <w:rFonts w:ascii="Times New Roman" w:hAnsi="Times New Roman" w:cs="Times New Roman"/>
          <w:sz w:val="24"/>
          <w:szCs w:val="24"/>
        </w:rPr>
        <w:t xml:space="preserve"> education </w:t>
      </w:r>
      <w:r w:rsidR="0033526B">
        <w:rPr>
          <w:rFonts w:ascii="Times New Roman" w:hAnsi="Times New Roman" w:cs="Times New Roman"/>
          <w:sz w:val="24"/>
          <w:szCs w:val="24"/>
        </w:rPr>
        <w:t>in the marketplace</w:t>
      </w:r>
      <w:r w:rsidR="004C5797">
        <w:rPr>
          <w:rFonts w:ascii="Times New Roman" w:hAnsi="Times New Roman" w:cs="Times New Roman"/>
          <w:sz w:val="24"/>
          <w:szCs w:val="24"/>
        </w:rPr>
        <w:t>,</w:t>
      </w:r>
      <w:r w:rsidR="0095607E">
        <w:rPr>
          <w:rFonts w:ascii="Times New Roman" w:hAnsi="Times New Roman" w:cs="Times New Roman"/>
          <w:sz w:val="24"/>
          <w:szCs w:val="24"/>
        </w:rPr>
        <w:t xml:space="preserve"> WSDG </w:t>
      </w:r>
      <w:r w:rsidR="001B1290" w:rsidRPr="00990C32">
        <w:rPr>
          <w:rFonts w:ascii="Times New Roman" w:hAnsi="Times New Roman" w:cs="Times New Roman"/>
          <w:sz w:val="24"/>
          <w:szCs w:val="24"/>
        </w:rPr>
        <w:t xml:space="preserve">began a concerted effort </w:t>
      </w:r>
      <w:r w:rsidR="00CE27C0">
        <w:rPr>
          <w:rFonts w:ascii="Times New Roman" w:hAnsi="Times New Roman" w:cs="Times New Roman"/>
          <w:sz w:val="24"/>
          <w:szCs w:val="24"/>
        </w:rPr>
        <w:t xml:space="preserve">to </w:t>
      </w:r>
      <w:r w:rsidR="00CA55C1">
        <w:rPr>
          <w:rFonts w:ascii="Times New Roman" w:hAnsi="Times New Roman" w:cs="Times New Roman"/>
          <w:sz w:val="24"/>
          <w:szCs w:val="24"/>
        </w:rPr>
        <w:t>share</w:t>
      </w:r>
      <w:r w:rsidR="00841E1A">
        <w:rPr>
          <w:rFonts w:ascii="Times New Roman" w:hAnsi="Times New Roman" w:cs="Times New Roman"/>
          <w:sz w:val="24"/>
          <w:szCs w:val="24"/>
        </w:rPr>
        <w:t xml:space="preserve"> </w:t>
      </w:r>
      <w:r w:rsidR="00CA55C1">
        <w:rPr>
          <w:rFonts w:ascii="Times New Roman" w:hAnsi="Times New Roman" w:cs="Times New Roman"/>
          <w:sz w:val="24"/>
          <w:szCs w:val="24"/>
        </w:rPr>
        <w:t>knowledge</w:t>
      </w:r>
      <w:r w:rsidR="00D555EF">
        <w:rPr>
          <w:rFonts w:ascii="Times New Roman" w:hAnsi="Times New Roman" w:cs="Times New Roman"/>
          <w:sz w:val="24"/>
          <w:szCs w:val="24"/>
        </w:rPr>
        <w:t xml:space="preserve"> and</w:t>
      </w:r>
      <w:r w:rsidR="001B1290" w:rsidRPr="00990C32">
        <w:rPr>
          <w:rFonts w:ascii="Times New Roman" w:hAnsi="Times New Roman" w:cs="Times New Roman"/>
          <w:sz w:val="24"/>
          <w:szCs w:val="24"/>
        </w:rPr>
        <w:t xml:space="preserve"> beg</w:t>
      </w:r>
      <w:r w:rsidR="00BF2102">
        <w:rPr>
          <w:rFonts w:ascii="Times New Roman" w:hAnsi="Times New Roman" w:cs="Times New Roman"/>
          <w:sz w:val="24"/>
          <w:szCs w:val="24"/>
        </w:rPr>
        <w:t>a</w:t>
      </w:r>
      <w:r w:rsidR="001B1290" w:rsidRPr="00990C32">
        <w:rPr>
          <w:rFonts w:ascii="Times New Roman" w:hAnsi="Times New Roman" w:cs="Times New Roman"/>
          <w:sz w:val="24"/>
          <w:szCs w:val="24"/>
        </w:rPr>
        <w:t xml:space="preserve">n work on the series of projects </w:t>
      </w:r>
      <w:r w:rsidR="007A3063">
        <w:rPr>
          <w:rFonts w:ascii="Times New Roman" w:hAnsi="Times New Roman" w:cs="Times New Roman"/>
          <w:sz w:val="24"/>
          <w:szCs w:val="24"/>
        </w:rPr>
        <w:t>to spark the</w:t>
      </w:r>
      <w:r w:rsidR="001B1290" w:rsidRPr="00990C32">
        <w:rPr>
          <w:rFonts w:ascii="Times New Roman" w:hAnsi="Times New Roman" w:cs="Times New Roman"/>
          <w:sz w:val="24"/>
          <w:szCs w:val="24"/>
        </w:rPr>
        <w:t xml:space="preserve"> recording studio renaissance that Latin America is currently experiencing. </w:t>
      </w:r>
    </w:p>
    <w:p w14:paraId="3E501B71" w14:textId="504DA23D" w:rsidR="00366B57" w:rsidRDefault="00366B57" w:rsidP="00990C32">
      <w:pPr>
        <w:spacing w:after="0" w:line="240" w:lineRule="auto"/>
        <w:rPr>
          <w:rFonts w:ascii="Times New Roman" w:hAnsi="Times New Roman" w:cs="Times New Roman"/>
          <w:sz w:val="24"/>
          <w:szCs w:val="24"/>
        </w:rPr>
      </w:pPr>
    </w:p>
    <w:p w14:paraId="15A1C1B8" w14:textId="0B3B7BBB" w:rsidR="00366B57" w:rsidRDefault="00366B57" w:rsidP="00990C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addition to the growth in know-how, </w:t>
      </w:r>
      <w:proofErr w:type="spellStart"/>
      <w:r>
        <w:rPr>
          <w:rFonts w:ascii="Times New Roman" w:hAnsi="Times New Roman" w:cs="Times New Roman"/>
          <w:sz w:val="24"/>
          <w:szCs w:val="24"/>
        </w:rPr>
        <w:t>Molho</w:t>
      </w:r>
      <w:proofErr w:type="spellEnd"/>
      <w:r>
        <w:rPr>
          <w:rFonts w:ascii="Times New Roman" w:hAnsi="Times New Roman" w:cs="Times New Roman"/>
          <w:sz w:val="24"/>
          <w:szCs w:val="24"/>
        </w:rPr>
        <w:t xml:space="preserve"> also explain</w:t>
      </w:r>
      <w:r w:rsidR="00BC0560">
        <w:rPr>
          <w:rFonts w:ascii="Times New Roman" w:hAnsi="Times New Roman" w:cs="Times New Roman"/>
          <w:sz w:val="24"/>
          <w:szCs w:val="24"/>
        </w:rPr>
        <w:t>ed</w:t>
      </w:r>
      <w:r w:rsidR="0008310A">
        <w:rPr>
          <w:rFonts w:ascii="Times New Roman" w:hAnsi="Times New Roman" w:cs="Times New Roman"/>
          <w:sz w:val="24"/>
          <w:szCs w:val="24"/>
        </w:rPr>
        <w:t xml:space="preserve"> how its </w:t>
      </w:r>
      <w:r>
        <w:rPr>
          <w:rFonts w:ascii="Times New Roman" w:hAnsi="Times New Roman" w:cs="Times New Roman"/>
          <w:sz w:val="24"/>
          <w:szCs w:val="24"/>
        </w:rPr>
        <w:t xml:space="preserve">projects have </w:t>
      </w:r>
      <w:r w:rsidR="009721F9">
        <w:rPr>
          <w:rFonts w:ascii="Times New Roman" w:hAnsi="Times New Roman" w:cs="Times New Roman"/>
          <w:sz w:val="24"/>
          <w:szCs w:val="24"/>
        </w:rPr>
        <w:t xml:space="preserve">likewise </w:t>
      </w:r>
      <w:r>
        <w:rPr>
          <w:rFonts w:ascii="Times New Roman" w:hAnsi="Times New Roman" w:cs="Times New Roman"/>
          <w:sz w:val="24"/>
          <w:szCs w:val="24"/>
        </w:rPr>
        <w:t>benefited fr</w:t>
      </w:r>
      <w:r w:rsidR="00DD3169">
        <w:rPr>
          <w:rFonts w:ascii="Times New Roman" w:hAnsi="Times New Roman" w:cs="Times New Roman"/>
          <w:sz w:val="24"/>
          <w:szCs w:val="24"/>
        </w:rPr>
        <w:t>om the emerging economies of their host countries</w:t>
      </w:r>
      <w:r w:rsidR="00951409">
        <w:rPr>
          <w:rFonts w:ascii="Times New Roman" w:hAnsi="Times New Roman" w:cs="Times New Roman"/>
          <w:sz w:val="24"/>
          <w:szCs w:val="24"/>
        </w:rPr>
        <w:t xml:space="preserve"> — which have historically not been as </w:t>
      </w:r>
      <w:r w:rsidR="00A36392">
        <w:rPr>
          <w:rFonts w:ascii="Times New Roman" w:hAnsi="Times New Roman" w:cs="Times New Roman"/>
          <w:sz w:val="24"/>
          <w:szCs w:val="24"/>
        </w:rPr>
        <w:t>robust as the U.S. and Europe.</w:t>
      </w:r>
      <w:r>
        <w:rPr>
          <w:rFonts w:ascii="Times New Roman" w:hAnsi="Times New Roman" w:cs="Times New Roman"/>
          <w:sz w:val="24"/>
          <w:szCs w:val="24"/>
        </w:rPr>
        <w:t xml:space="preserve"> “Building costs for these projects have been 20-30% less than similar </w:t>
      </w:r>
      <w:r w:rsidR="00A36392">
        <w:rPr>
          <w:rFonts w:ascii="Times New Roman" w:hAnsi="Times New Roman" w:cs="Times New Roman"/>
          <w:sz w:val="24"/>
          <w:szCs w:val="24"/>
        </w:rPr>
        <w:t xml:space="preserve">global </w:t>
      </w:r>
      <w:r>
        <w:rPr>
          <w:rFonts w:ascii="Times New Roman" w:hAnsi="Times New Roman" w:cs="Times New Roman"/>
          <w:sz w:val="24"/>
          <w:szCs w:val="24"/>
        </w:rPr>
        <w:t>projects</w:t>
      </w:r>
      <w:r w:rsidR="00A3639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Molho</w:t>
      </w:r>
      <w:proofErr w:type="spellEnd"/>
      <w:r>
        <w:rPr>
          <w:rFonts w:ascii="Times New Roman" w:hAnsi="Times New Roman" w:cs="Times New Roman"/>
          <w:sz w:val="24"/>
          <w:szCs w:val="24"/>
        </w:rPr>
        <w:t xml:space="preserve"> </w:t>
      </w:r>
      <w:r w:rsidR="00C96216">
        <w:rPr>
          <w:rFonts w:ascii="Times New Roman" w:hAnsi="Times New Roman" w:cs="Times New Roman"/>
          <w:sz w:val="24"/>
          <w:szCs w:val="24"/>
        </w:rPr>
        <w:t>observes</w:t>
      </w:r>
      <w:r w:rsidR="00BC0560">
        <w:rPr>
          <w:rFonts w:ascii="Times New Roman" w:hAnsi="Times New Roman" w:cs="Times New Roman"/>
          <w:sz w:val="24"/>
          <w:szCs w:val="24"/>
        </w:rPr>
        <w:t>.</w:t>
      </w:r>
      <w:r>
        <w:rPr>
          <w:rFonts w:ascii="Times New Roman" w:hAnsi="Times New Roman" w:cs="Times New Roman"/>
          <w:sz w:val="24"/>
          <w:szCs w:val="24"/>
        </w:rPr>
        <w:t xml:space="preserve"> “These differences in cost have allowed us to </w:t>
      </w:r>
      <w:r w:rsidR="00BC0560">
        <w:rPr>
          <w:rFonts w:ascii="Times New Roman" w:hAnsi="Times New Roman" w:cs="Times New Roman"/>
          <w:sz w:val="24"/>
          <w:szCs w:val="24"/>
        </w:rPr>
        <w:t xml:space="preserve">create </w:t>
      </w:r>
      <w:r w:rsidR="00A36392">
        <w:rPr>
          <w:rFonts w:ascii="Times New Roman" w:hAnsi="Times New Roman" w:cs="Times New Roman"/>
          <w:sz w:val="24"/>
          <w:szCs w:val="24"/>
        </w:rPr>
        <w:t xml:space="preserve">less costly </w:t>
      </w:r>
      <w:r w:rsidR="00476320">
        <w:rPr>
          <w:rFonts w:ascii="Times New Roman" w:hAnsi="Times New Roman" w:cs="Times New Roman"/>
          <w:sz w:val="24"/>
          <w:szCs w:val="24"/>
        </w:rPr>
        <w:t>high-quality</w:t>
      </w:r>
      <w:r w:rsidR="00BC0560">
        <w:rPr>
          <w:rFonts w:ascii="Times New Roman" w:hAnsi="Times New Roman" w:cs="Times New Roman"/>
          <w:sz w:val="24"/>
          <w:szCs w:val="24"/>
        </w:rPr>
        <w:t xml:space="preserve"> work and state of the art facilities that are both beautiful and unique.” </w:t>
      </w:r>
    </w:p>
    <w:p w14:paraId="3C1DADA2" w14:textId="44588015" w:rsidR="00CE27C0" w:rsidRDefault="00CE27C0" w:rsidP="00990C32">
      <w:pPr>
        <w:spacing w:after="0" w:line="240" w:lineRule="auto"/>
        <w:rPr>
          <w:rFonts w:ascii="Times New Roman" w:hAnsi="Times New Roman" w:cs="Times New Roman"/>
          <w:sz w:val="24"/>
          <w:szCs w:val="24"/>
        </w:rPr>
      </w:pPr>
    </w:p>
    <w:p w14:paraId="3BF80326" w14:textId="52BCF711" w:rsidR="00E613FF" w:rsidRDefault="009F13D0" w:rsidP="00990C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7EAFE0C1" wp14:editId="1C5D69A6">
            <wp:simplePos x="0" y="0"/>
            <wp:positionH relativeFrom="column">
              <wp:posOffset>2752725</wp:posOffset>
            </wp:positionH>
            <wp:positionV relativeFrom="paragraph">
              <wp:posOffset>381000</wp:posOffset>
            </wp:positionV>
            <wp:extent cx="3019425" cy="2012950"/>
            <wp:effectExtent l="0" t="0" r="3175" b="6350"/>
            <wp:wrapTight wrapText="bothSides">
              <wp:wrapPolygon edited="0">
                <wp:start x="0" y="0"/>
                <wp:lineTo x="0" y="21532"/>
                <wp:lineTo x="21532" y="21532"/>
                <wp:lineTo x="215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nasteriosmall.jpg"/>
                    <pic:cNvPicPr/>
                  </pic:nvPicPr>
                  <pic:blipFill>
                    <a:blip r:embed="rId9"/>
                    <a:stretch>
                      <a:fillRect/>
                    </a:stretch>
                  </pic:blipFill>
                  <pic:spPr>
                    <a:xfrm>
                      <a:off x="0" y="0"/>
                      <a:ext cx="3019425" cy="2012950"/>
                    </a:xfrm>
                    <a:prstGeom prst="rect">
                      <a:avLst/>
                    </a:prstGeom>
                  </pic:spPr>
                </pic:pic>
              </a:graphicData>
            </a:graphic>
            <wp14:sizeRelH relativeFrom="page">
              <wp14:pctWidth>0</wp14:pctWidth>
            </wp14:sizeRelH>
            <wp14:sizeRelV relativeFrom="page">
              <wp14:pctHeight>0</wp14:pctHeight>
            </wp14:sizeRelV>
          </wp:anchor>
        </w:drawing>
      </w:r>
      <w:r w:rsidR="005F65B8">
        <w:rPr>
          <w:rFonts w:ascii="Times New Roman" w:hAnsi="Times New Roman" w:cs="Times New Roman"/>
          <w:sz w:val="24"/>
          <w:szCs w:val="24"/>
        </w:rPr>
        <w:t xml:space="preserve">In the past year alone, </w:t>
      </w:r>
      <w:r w:rsidR="00BC0560">
        <w:rPr>
          <w:rFonts w:ascii="Times New Roman" w:hAnsi="Times New Roman" w:cs="Times New Roman"/>
          <w:sz w:val="24"/>
          <w:szCs w:val="24"/>
        </w:rPr>
        <w:t>WSDG has broke</w:t>
      </w:r>
      <w:r w:rsidR="00A36392">
        <w:rPr>
          <w:rFonts w:ascii="Times New Roman" w:hAnsi="Times New Roman" w:cs="Times New Roman"/>
          <w:sz w:val="24"/>
          <w:szCs w:val="24"/>
        </w:rPr>
        <w:t>n</w:t>
      </w:r>
      <w:r w:rsidR="00BC0560">
        <w:rPr>
          <w:rFonts w:ascii="Times New Roman" w:hAnsi="Times New Roman" w:cs="Times New Roman"/>
          <w:sz w:val="24"/>
          <w:szCs w:val="24"/>
        </w:rPr>
        <w:t xml:space="preserve"> ground on dozens of these unique spaces</w:t>
      </w:r>
      <w:r w:rsidR="005F65B8">
        <w:rPr>
          <w:rFonts w:ascii="Times New Roman" w:hAnsi="Times New Roman" w:cs="Times New Roman"/>
          <w:sz w:val="24"/>
          <w:szCs w:val="24"/>
        </w:rPr>
        <w:t xml:space="preserve">. </w:t>
      </w:r>
      <w:r w:rsidR="00BC0560">
        <w:rPr>
          <w:rFonts w:ascii="Times New Roman" w:hAnsi="Times New Roman" w:cs="Times New Roman"/>
          <w:sz w:val="24"/>
          <w:szCs w:val="24"/>
        </w:rPr>
        <w:t xml:space="preserve">For example, </w:t>
      </w:r>
      <w:hyperlink r:id="rId10" w:history="1">
        <w:r w:rsidR="005F65B8" w:rsidRPr="00841E1A">
          <w:rPr>
            <w:rStyle w:val="Hyperlink"/>
            <w:rFonts w:ascii="Times New Roman" w:hAnsi="Times New Roman" w:cs="Times New Roman"/>
            <w:sz w:val="24"/>
            <w:szCs w:val="24"/>
          </w:rPr>
          <w:t>Mix2Go</w:t>
        </w:r>
      </w:hyperlink>
      <w:r w:rsidR="005F65B8">
        <w:rPr>
          <w:rFonts w:ascii="Times New Roman" w:hAnsi="Times New Roman" w:cs="Times New Roman"/>
          <w:sz w:val="24"/>
          <w:szCs w:val="24"/>
        </w:rPr>
        <w:t xml:space="preserve"> in Sao Paulo, Brazil is a </w:t>
      </w:r>
      <w:r w:rsidR="00F90C05">
        <w:rPr>
          <w:rFonts w:ascii="Times New Roman" w:hAnsi="Times New Roman" w:cs="Times New Roman"/>
          <w:sz w:val="24"/>
          <w:szCs w:val="24"/>
        </w:rPr>
        <w:t>pioneering</w:t>
      </w:r>
      <w:r w:rsidR="00AC127D">
        <w:rPr>
          <w:rFonts w:ascii="Times New Roman" w:hAnsi="Times New Roman" w:cs="Times New Roman"/>
          <w:sz w:val="24"/>
          <w:szCs w:val="24"/>
        </w:rPr>
        <w:t>, miniature</w:t>
      </w:r>
      <w:r w:rsidR="00F90C05">
        <w:rPr>
          <w:rFonts w:ascii="Times New Roman" w:hAnsi="Times New Roman" w:cs="Times New Roman"/>
          <w:sz w:val="24"/>
          <w:szCs w:val="24"/>
        </w:rPr>
        <w:t xml:space="preserve"> </w:t>
      </w:r>
      <w:r w:rsidR="00AC127D">
        <w:rPr>
          <w:rFonts w:ascii="Times New Roman" w:hAnsi="Times New Roman" w:cs="Times New Roman"/>
          <w:sz w:val="24"/>
          <w:szCs w:val="24"/>
        </w:rPr>
        <w:t>mix</w:t>
      </w:r>
      <w:r w:rsidR="005F65B8">
        <w:rPr>
          <w:rFonts w:ascii="Times New Roman" w:hAnsi="Times New Roman" w:cs="Times New Roman"/>
          <w:sz w:val="24"/>
          <w:szCs w:val="24"/>
        </w:rPr>
        <w:t xml:space="preserve"> facility designed to meet the growing demands for 3D </w:t>
      </w:r>
      <w:r w:rsidR="00A36392">
        <w:rPr>
          <w:rFonts w:ascii="Times New Roman" w:hAnsi="Times New Roman" w:cs="Times New Roman"/>
          <w:sz w:val="24"/>
          <w:szCs w:val="24"/>
        </w:rPr>
        <w:t xml:space="preserve">(immersive) </w:t>
      </w:r>
      <w:r w:rsidR="005F65B8">
        <w:rPr>
          <w:rFonts w:ascii="Times New Roman" w:hAnsi="Times New Roman" w:cs="Times New Roman"/>
          <w:sz w:val="24"/>
          <w:szCs w:val="24"/>
        </w:rPr>
        <w:t xml:space="preserve">audio as well as standard 5.1 and stereo </w:t>
      </w:r>
      <w:r w:rsidR="00930AA6">
        <w:rPr>
          <w:rFonts w:ascii="Times New Roman" w:hAnsi="Times New Roman" w:cs="Times New Roman"/>
          <w:sz w:val="24"/>
          <w:szCs w:val="24"/>
        </w:rPr>
        <w:t xml:space="preserve">mixes. At 440 square feet it is among the smallest </w:t>
      </w:r>
      <w:r w:rsidR="00CF1B08">
        <w:rPr>
          <w:rFonts w:ascii="Times New Roman" w:hAnsi="Times New Roman" w:cs="Times New Roman"/>
          <w:sz w:val="24"/>
          <w:szCs w:val="24"/>
        </w:rPr>
        <w:t xml:space="preserve">such spaces in the world, while still </w:t>
      </w:r>
      <w:r w:rsidR="003D5506">
        <w:rPr>
          <w:rFonts w:ascii="Times New Roman" w:hAnsi="Times New Roman" w:cs="Times New Roman"/>
          <w:sz w:val="24"/>
          <w:szCs w:val="24"/>
        </w:rPr>
        <w:t xml:space="preserve">achieving </w:t>
      </w:r>
      <w:r w:rsidR="005F65B8">
        <w:rPr>
          <w:rFonts w:ascii="Times New Roman" w:hAnsi="Times New Roman" w:cs="Times New Roman"/>
          <w:sz w:val="24"/>
          <w:szCs w:val="24"/>
        </w:rPr>
        <w:t xml:space="preserve">WSDG’s </w:t>
      </w:r>
      <w:r w:rsidR="003D5506">
        <w:rPr>
          <w:rFonts w:ascii="Times New Roman" w:hAnsi="Times New Roman" w:cs="Times New Roman"/>
          <w:sz w:val="24"/>
          <w:szCs w:val="24"/>
        </w:rPr>
        <w:t xml:space="preserve">discriminating </w:t>
      </w:r>
      <w:r w:rsidR="005F65B8">
        <w:rPr>
          <w:rFonts w:ascii="Times New Roman" w:hAnsi="Times New Roman" w:cs="Times New Roman"/>
          <w:sz w:val="24"/>
          <w:szCs w:val="24"/>
        </w:rPr>
        <w:t>standards fo</w:t>
      </w:r>
      <w:r w:rsidR="00EA0F43">
        <w:rPr>
          <w:rFonts w:ascii="Times New Roman" w:hAnsi="Times New Roman" w:cs="Times New Roman"/>
          <w:sz w:val="24"/>
          <w:szCs w:val="24"/>
        </w:rPr>
        <w:t xml:space="preserve">r acoustic excellence </w:t>
      </w:r>
      <w:r w:rsidR="005F65B8">
        <w:rPr>
          <w:rFonts w:ascii="Times New Roman" w:hAnsi="Times New Roman" w:cs="Times New Roman"/>
          <w:sz w:val="24"/>
          <w:szCs w:val="24"/>
        </w:rPr>
        <w:t xml:space="preserve">and </w:t>
      </w:r>
      <w:r w:rsidR="00795D58">
        <w:rPr>
          <w:rFonts w:ascii="Times New Roman" w:hAnsi="Times New Roman" w:cs="Times New Roman"/>
          <w:sz w:val="24"/>
          <w:szCs w:val="24"/>
        </w:rPr>
        <w:t>pristine aesthetics</w:t>
      </w:r>
      <w:r w:rsidR="005F65B8">
        <w:rPr>
          <w:rFonts w:ascii="Times New Roman" w:hAnsi="Times New Roman" w:cs="Times New Roman"/>
          <w:sz w:val="24"/>
          <w:szCs w:val="24"/>
        </w:rPr>
        <w:t>.</w:t>
      </w:r>
      <w:r w:rsidR="00D211F2">
        <w:rPr>
          <w:rFonts w:ascii="Times New Roman" w:hAnsi="Times New Roman" w:cs="Times New Roman"/>
          <w:sz w:val="24"/>
          <w:szCs w:val="24"/>
        </w:rPr>
        <w:t xml:space="preserve"> Nominated for a </w:t>
      </w:r>
      <w:r w:rsidR="007D6ACB">
        <w:rPr>
          <w:rFonts w:ascii="Times New Roman" w:hAnsi="Times New Roman" w:cs="Times New Roman"/>
          <w:sz w:val="24"/>
          <w:szCs w:val="24"/>
        </w:rPr>
        <w:t xml:space="preserve">NAMM </w:t>
      </w:r>
      <w:r w:rsidR="00D211F2">
        <w:rPr>
          <w:rFonts w:ascii="Times New Roman" w:hAnsi="Times New Roman" w:cs="Times New Roman"/>
          <w:sz w:val="24"/>
          <w:szCs w:val="24"/>
        </w:rPr>
        <w:t>TEC Award i</w:t>
      </w:r>
      <w:r w:rsidR="007D6ACB">
        <w:rPr>
          <w:rFonts w:ascii="Times New Roman" w:hAnsi="Times New Roman" w:cs="Times New Roman"/>
          <w:sz w:val="24"/>
          <w:szCs w:val="24"/>
        </w:rPr>
        <w:t>n Creative Studio Design,</w:t>
      </w:r>
      <w:bookmarkStart w:id="0" w:name="_GoBack"/>
      <w:bookmarkEnd w:id="0"/>
      <w:r w:rsidR="005F65B8">
        <w:rPr>
          <w:rFonts w:ascii="Times New Roman" w:hAnsi="Times New Roman" w:cs="Times New Roman"/>
          <w:sz w:val="24"/>
          <w:szCs w:val="24"/>
        </w:rPr>
        <w:t xml:space="preserve"> </w:t>
      </w:r>
      <w:hyperlink r:id="rId11" w:history="1">
        <w:proofErr w:type="spellStart"/>
        <w:r w:rsidR="00E35E97" w:rsidRPr="00E35E97">
          <w:rPr>
            <w:rStyle w:val="Hyperlink"/>
            <w:rFonts w:ascii="Times New Roman" w:hAnsi="Times New Roman" w:cs="Times New Roman"/>
            <w:sz w:val="24"/>
            <w:szCs w:val="24"/>
          </w:rPr>
          <w:t>Sonast</w:t>
        </w:r>
        <w:r w:rsidR="00E35E97">
          <w:rPr>
            <w:rStyle w:val="Hyperlink"/>
            <w:rFonts w:ascii="Times New Roman" w:hAnsi="Times New Roman" w:cs="Times New Roman"/>
            <w:sz w:val="24"/>
            <w:szCs w:val="24"/>
          </w:rPr>
          <w:t>é</w:t>
        </w:r>
        <w:r w:rsidR="00E35E97" w:rsidRPr="00E35E97">
          <w:rPr>
            <w:rStyle w:val="Hyperlink"/>
            <w:rFonts w:ascii="Times New Roman" w:hAnsi="Times New Roman" w:cs="Times New Roman"/>
            <w:sz w:val="24"/>
            <w:szCs w:val="24"/>
          </w:rPr>
          <w:t>rio</w:t>
        </w:r>
        <w:proofErr w:type="spellEnd"/>
        <w:r w:rsidR="00E35E97" w:rsidRPr="00E35E97">
          <w:rPr>
            <w:rStyle w:val="Hyperlink"/>
            <w:rFonts w:ascii="Times New Roman" w:hAnsi="Times New Roman" w:cs="Times New Roman"/>
            <w:sz w:val="24"/>
            <w:szCs w:val="24"/>
          </w:rPr>
          <w:t xml:space="preserve"> Studios</w:t>
        </w:r>
      </w:hyperlink>
      <w:r w:rsidR="00E35E97">
        <w:rPr>
          <w:rStyle w:val="Hyperlink"/>
          <w:rFonts w:ascii="Times New Roman" w:hAnsi="Times New Roman" w:cs="Times New Roman"/>
          <w:sz w:val="24"/>
          <w:szCs w:val="24"/>
        </w:rPr>
        <w:t xml:space="preserve"> </w:t>
      </w:r>
      <w:r w:rsidR="006D5C8F">
        <w:rPr>
          <w:rFonts w:ascii="Times New Roman" w:hAnsi="Times New Roman" w:cs="Times New Roman"/>
          <w:sz w:val="24"/>
          <w:szCs w:val="24"/>
        </w:rPr>
        <w:t>in Belo Horizonte</w:t>
      </w:r>
      <w:r w:rsidR="00BC7B7D">
        <w:rPr>
          <w:rFonts w:ascii="Times New Roman" w:hAnsi="Times New Roman" w:cs="Times New Roman"/>
          <w:sz w:val="24"/>
          <w:szCs w:val="24"/>
        </w:rPr>
        <w:t xml:space="preserve"> is Brazil’s first world-class</w:t>
      </w:r>
      <w:r w:rsidR="00241C24">
        <w:rPr>
          <w:rFonts w:ascii="Times New Roman" w:hAnsi="Times New Roman" w:cs="Times New Roman"/>
          <w:sz w:val="24"/>
          <w:szCs w:val="24"/>
        </w:rPr>
        <w:t xml:space="preserve"> destination studio</w:t>
      </w:r>
      <w:r w:rsidR="00BC7B7D">
        <w:rPr>
          <w:rFonts w:ascii="Times New Roman" w:hAnsi="Times New Roman" w:cs="Times New Roman"/>
          <w:sz w:val="24"/>
          <w:szCs w:val="24"/>
        </w:rPr>
        <w:t>,</w:t>
      </w:r>
      <w:r w:rsidR="00241C24">
        <w:rPr>
          <w:rFonts w:ascii="Times New Roman" w:hAnsi="Times New Roman" w:cs="Times New Roman"/>
          <w:sz w:val="24"/>
          <w:szCs w:val="24"/>
        </w:rPr>
        <w:t xml:space="preserve"> </w:t>
      </w:r>
      <w:r w:rsidR="00BC2BEF">
        <w:rPr>
          <w:rFonts w:ascii="Times New Roman" w:hAnsi="Times New Roman" w:cs="Times New Roman"/>
          <w:sz w:val="24"/>
          <w:szCs w:val="24"/>
        </w:rPr>
        <w:t>ensconced in a</w:t>
      </w:r>
      <w:r w:rsidR="00031F80">
        <w:rPr>
          <w:rFonts w:ascii="Times New Roman" w:hAnsi="Times New Roman" w:cs="Times New Roman"/>
          <w:sz w:val="24"/>
          <w:szCs w:val="24"/>
        </w:rPr>
        <w:t xml:space="preserve"> </w:t>
      </w:r>
      <w:r w:rsidR="00BC7B7D">
        <w:rPr>
          <w:rFonts w:ascii="Times New Roman" w:hAnsi="Times New Roman" w:cs="Times New Roman"/>
          <w:sz w:val="24"/>
          <w:szCs w:val="24"/>
        </w:rPr>
        <w:t>luxury</w:t>
      </w:r>
      <w:r w:rsidR="00BC2BEF">
        <w:rPr>
          <w:rFonts w:ascii="Times New Roman" w:hAnsi="Times New Roman" w:cs="Times New Roman"/>
          <w:sz w:val="24"/>
          <w:szCs w:val="24"/>
        </w:rPr>
        <w:t xml:space="preserve"> 8,000 square foot</w:t>
      </w:r>
      <w:r w:rsidR="00874320">
        <w:rPr>
          <w:rFonts w:ascii="Times New Roman" w:hAnsi="Times New Roman" w:cs="Times New Roman"/>
          <w:sz w:val="24"/>
          <w:szCs w:val="24"/>
        </w:rPr>
        <w:t xml:space="preserve"> </w:t>
      </w:r>
      <w:r w:rsidR="00BC7B7D">
        <w:rPr>
          <w:rFonts w:ascii="Times New Roman" w:hAnsi="Times New Roman" w:cs="Times New Roman"/>
          <w:sz w:val="24"/>
          <w:szCs w:val="24"/>
        </w:rPr>
        <w:t>h</w:t>
      </w:r>
      <w:r w:rsidR="0063608C">
        <w:rPr>
          <w:rFonts w:ascii="Times New Roman" w:hAnsi="Times New Roman" w:cs="Times New Roman"/>
          <w:sz w:val="24"/>
          <w:szCs w:val="24"/>
        </w:rPr>
        <w:t xml:space="preserve">ome, </w:t>
      </w:r>
      <w:r w:rsidR="00BC7B7D">
        <w:rPr>
          <w:rFonts w:ascii="Times New Roman" w:hAnsi="Times New Roman" w:cs="Times New Roman"/>
          <w:sz w:val="24"/>
          <w:szCs w:val="24"/>
        </w:rPr>
        <w:t xml:space="preserve">sitting </w:t>
      </w:r>
      <w:r w:rsidR="00E613FF">
        <w:rPr>
          <w:rFonts w:ascii="Times New Roman" w:hAnsi="Times New Roman" w:cs="Times New Roman"/>
          <w:sz w:val="24"/>
          <w:szCs w:val="24"/>
        </w:rPr>
        <w:t>atop</w:t>
      </w:r>
      <w:r w:rsidR="00B00BE1">
        <w:rPr>
          <w:rFonts w:ascii="Times New Roman" w:hAnsi="Times New Roman" w:cs="Times New Roman"/>
          <w:sz w:val="24"/>
          <w:szCs w:val="24"/>
        </w:rPr>
        <w:t xml:space="preserve"> a breathtaking mountain range.</w:t>
      </w:r>
    </w:p>
    <w:p w14:paraId="1DEB6BD3" w14:textId="0672E63C" w:rsidR="00E613FF" w:rsidRDefault="00E613FF" w:rsidP="00990C32">
      <w:pPr>
        <w:spacing w:after="0" w:line="240" w:lineRule="auto"/>
        <w:rPr>
          <w:rFonts w:ascii="Times New Roman" w:hAnsi="Times New Roman" w:cs="Times New Roman"/>
          <w:sz w:val="24"/>
          <w:szCs w:val="24"/>
        </w:rPr>
      </w:pPr>
    </w:p>
    <w:p w14:paraId="265ED006" w14:textId="79406198" w:rsidR="00CE27C0" w:rsidRDefault="00B00BE1" w:rsidP="00990C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Meantime, </w:t>
      </w:r>
      <w:r w:rsidR="00656DE4">
        <w:rPr>
          <w:rFonts w:ascii="Times New Roman" w:hAnsi="Times New Roman" w:cs="Times New Roman"/>
          <w:sz w:val="24"/>
          <w:szCs w:val="24"/>
        </w:rPr>
        <w:t xml:space="preserve">the aforementioned </w:t>
      </w:r>
      <w:r w:rsidR="005F65B8">
        <w:rPr>
          <w:rFonts w:ascii="Times New Roman" w:hAnsi="Times New Roman" w:cs="Times New Roman"/>
          <w:sz w:val="24"/>
          <w:szCs w:val="24"/>
        </w:rPr>
        <w:t>T</w:t>
      </w:r>
      <w:r w:rsidR="005C693B">
        <w:rPr>
          <w:rFonts w:ascii="Times New Roman" w:hAnsi="Times New Roman" w:cs="Times New Roman"/>
          <w:sz w:val="24"/>
          <w:szCs w:val="24"/>
        </w:rPr>
        <w:t>EC</w:t>
      </w:r>
      <w:r w:rsidR="005F65B8">
        <w:rPr>
          <w:rFonts w:ascii="Times New Roman" w:hAnsi="Times New Roman" w:cs="Times New Roman"/>
          <w:sz w:val="24"/>
          <w:szCs w:val="24"/>
        </w:rPr>
        <w:t xml:space="preserve"> de Monte</w:t>
      </w:r>
      <w:r w:rsidR="005C693B">
        <w:rPr>
          <w:rFonts w:ascii="Times New Roman" w:hAnsi="Times New Roman" w:cs="Times New Roman"/>
          <w:sz w:val="24"/>
          <w:szCs w:val="24"/>
        </w:rPr>
        <w:t>r</w:t>
      </w:r>
      <w:r w:rsidR="005F65B8">
        <w:rPr>
          <w:rFonts w:ascii="Times New Roman" w:hAnsi="Times New Roman" w:cs="Times New Roman"/>
          <w:sz w:val="24"/>
          <w:szCs w:val="24"/>
        </w:rPr>
        <w:t xml:space="preserve">rey </w:t>
      </w:r>
      <w:r w:rsidR="00656DE4">
        <w:rPr>
          <w:rFonts w:ascii="Times New Roman" w:hAnsi="Times New Roman" w:cs="Times New Roman"/>
          <w:sz w:val="24"/>
          <w:szCs w:val="24"/>
        </w:rPr>
        <w:t>in Mexico</w:t>
      </w:r>
      <w:r w:rsidR="005F65B8">
        <w:rPr>
          <w:rFonts w:ascii="Times New Roman" w:hAnsi="Times New Roman" w:cs="Times New Roman"/>
          <w:sz w:val="24"/>
          <w:szCs w:val="24"/>
        </w:rPr>
        <w:t xml:space="preserve"> and University ICESI in Cali, Colombia are </w:t>
      </w:r>
      <w:r w:rsidR="00FF2C84">
        <w:rPr>
          <w:rFonts w:ascii="Times New Roman" w:hAnsi="Times New Roman" w:cs="Times New Roman"/>
          <w:sz w:val="24"/>
          <w:szCs w:val="24"/>
        </w:rPr>
        <w:t>holistic</w:t>
      </w:r>
      <w:r w:rsidR="005F65B8">
        <w:rPr>
          <w:rFonts w:ascii="Times New Roman" w:hAnsi="Times New Roman" w:cs="Times New Roman"/>
          <w:sz w:val="24"/>
          <w:szCs w:val="24"/>
        </w:rPr>
        <w:t xml:space="preserve"> educational complexes </w:t>
      </w:r>
      <w:r w:rsidR="000A5DC8">
        <w:rPr>
          <w:rFonts w:ascii="Times New Roman" w:hAnsi="Times New Roman" w:cs="Times New Roman"/>
          <w:sz w:val="24"/>
          <w:szCs w:val="24"/>
        </w:rPr>
        <w:t>focused</w:t>
      </w:r>
      <w:r w:rsidR="005F65B8">
        <w:rPr>
          <w:rFonts w:ascii="Times New Roman" w:hAnsi="Times New Roman" w:cs="Times New Roman"/>
          <w:sz w:val="24"/>
          <w:szCs w:val="24"/>
        </w:rPr>
        <w:t xml:space="preserve"> on audio en</w:t>
      </w:r>
      <w:r w:rsidR="008B3EE5">
        <w:rPr>
          <w:rFonts w:ascii="Times New Roman" w:hAnsi="Times New Roman" w:cs="Times New Roman"/>
          <w:sz w:val="24"/>
          <w:szCs w:val="24"/>
        </w:rPr>
        <w:t xml:space="preserve">gineering and music production — offering the promise </w:t>
      </w:r>
      <w:r w:rsidR="00923C18">
        <w:rPr>
          <w:rFonts w:ascii="Times New Roman" w:hAnsi="Times New Roman" w:cs="Times New Roman"/>
          <w:sz w:val="24"/>
          <w:szCs w:val="24"/>
        </w:rPr>
        <w:t>of preparing</w:t>
      </w:r>
      <w:r w:rsidR="008B3EE5">
        <w:rPr>
          <w:rFonts w:ascii="Times New Roman" w:hAnsi="Times New Roman" w:cs="Times New Roman"/>
          <w:sz w:val="24"/>
          <w:szCs w:val="24"/>
        </w:rPr>
        <w:t xml:space="preserve"> future generations for </w:t>
      </w:r>
      <w:r w:rsidR="006E25BE">
        <w:rPr>
          <w:rFonts w:ascii="Times New Roman" w:hAnsi="Times New Roman" w:cs="Times New Roman"/>
          <w:sz w:val="24"/>
          <w:szCs w:val="24"/>
        </w:rPr>
        <w:t xml:space="preserve">next generation </w:t>
      </w:r>
      <w:r w:rsidR="008B3EE5">
        <w:rPr>
          <w:rFonts w:ascii="Times New Roman" w:hAnsi="Times New Roman" w:cs="Times New Roman"/>
          <w:sz w:val="24"/>
          <w:szCs w:val="24"/>
        </w:rPr>
        <w:t xml:space="preserve">audio challenges. </w:t>
      </w:r>
      <w:r w:rsidR="002B4FFA">
        <w:rPr>
          <w:rFonts w:ascii="Times New Roman" w:hAnsi="Times New Roman" w:cs="Times New Roman"/>
          <w:sz w:val="24"/>
          <w:szCs w:val="24"/>
        </w:rPr>
        <w:t>These institutions</w:t>
      </w:r>
      <w:r w:rsidR="00877A6B">
        <w:rPr>
          <w:rFonts w:ascii="Times New Roman" w:hAnsi="Times New Roman" w:cs="Times New Roman"/>
          <w:sz w:val="24"/>
          <w:szCs w:val="24"/>
        </w:rPr>
        <w:t xml:space="preserve"> </w:t>
      </w:r>
      <w:r w:rsidR="004D07D0">
        <w:rPr>
          <w:rFonts w:ascii="Times New Roman" w:hAnsi="Times New Roman" w:cs="Times New Roman"/>
          <w:sz w:val="24"/>
          <w:szCs w:val="24"/>
        </w:rPr>
        <w:t>— and others like them — </w:t>
      </w:r>
      <w:r w:rsidR="002B4FFA">
        <w:rPr>
          <w:rFonts w:ascii="Times New Roman" w:hAnsi="Times New Roman" w:cs="Times New Roman"/>
          <w:sz w:val="24"/>
          <w:szCs w:val="24"/>
        </w:rPr>
        <w:t xml:space="preserve">are creating </w:t>
      </w:r>
      <w:r w:rsidR="00F2159C">
        <w:rPr>
          <w:rFonts w:ascii="Times New Roman" w:hAnsi="Times New Roman" w:cs="Times New Roman"/>
          <w:sz w:val="24"/>
          <w:szCs w:val="24"/>
        </w:rPr>
        <w:t xml:space="preserve">the </w:t>
      </w:r>
      <w:r w:rsidR="002B4FFA">
        <w:rPr>
          <w:rFonts w:ascii="Times New Roman" w:hAnsi="Times New Roman" w:cs="Times New Roman"/>
          <w:sz w:val="24"/>
          <w:szCs w:val="24"/>
        </w:rPr>
        <w:t xml:space="preserve">fertile ground </w:t>
      </w:r>
      <w:r w:rsidR="00F2159C">
        <w:rPr>
          <w:rFonts w:ascii="Times New Roman" w:hAnsi="Times New Roman" w:cs="Times New Roman"/>
          <w:sz w:val="24"/>
          <w:szCs w:val="24"/>
        </w:rPr>
        <w:t xml:space="preserve">that will ultimately help students find </w:t>
      </w:r>
      <w:r w:rsidR="002B4FFA">
        <w:rPr>
          <w:rFonts w:ascii="Times New Roman" w:hAnsi="Times New Roman" w:cs="Times New Roman"/>
          <w:sz w:val="24"/>
          <w:szCs w:val="24"/>
        </w:rPr>
        <w:t xml:space="preserve">successful audio careers in </w:t>
      </w:r>
      <w:r w:rsidR="002306C5">
        <w:rPr>
          <w:rFonts w:ascii="Times New Roman" w:hAnsi="Times New Roman" w:cs="Times New Roman"/>
          <w:sz w:val="24"/>
          <w:szCs w:val="24"/>
        </w:rPr>
        <w:t xml:space="preserve">the </w:t>
      </w:r>
      <w:r w:rsidR="002B4FFA">
        <w:rPr>
          <w:rFonts w:ascii="Times New Roman" w:hAnsi="Times New Roman" w:cs="Times New Roman"/>
          <w:sz w:val="24"/>
          <w:szCs w:val="24"/>
        </w:rPr>
        <w:t>Latin America</w:t>
      </w:r>
      <w:r w:rsidR="002306C5">
        <w:rPr>
          <w:rFonts w:ascii="Times New Roman" w:hAnsi="Times New Roman" w:cs="Times New Roman"/>
          <w:sz w:val="24"/>
          <w:szCs w:val="24"/>
        </w:rPr>
        <w:t>n region</w:t>
      </w:r>
      <w:r w:rsidR="002B4FFA">
        <w:rPr>
          <w:rFonts w:ascii="Times New Roman" w:hAnsi="Times New Roman" w:cs="Times New Roman"/>
          <w:sz w:val="24"/>
          <w:szCs w:val="24"/>
        </w:rPr>
        <w:t xml:space="preserve"> and beyond.  </w:t>
      </w:r>
    </w:p>
    <w:p w14:paraId="56904CE2" w14:textId="78E26672" w:rsidR="00BC0560" w:rsidRDefault="00BC0560" w:rsidP="00990C32">
      <w:pPr>
        <w:spacing w:after="0" w:line="240" w:lineRule="auto"/>
        <w:rPr>
          <w:rFonts w:ascii="Times New Roman" w:hAnsi="Times New Roman" w:cs="Times New Roman"/>
          <w:sz w:val="24"/>
          <w:szCs w:val="24"/>
        </w:rPr>
      </w:pPr>
    </w:p>
    <w:p w14:paraId="02B7F8E8" w14:textId="60048665" w:rsidR="008B7B0C" w:rsidRDefault="003408E3" w:rsidP="00990C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WSDG </w:t>
      </w:r>
      <w:r w:rsidR="0037710A">
        <w:rPr>
          <w:rFonts w:ascii="Times New Roman" w:hAnsi="Times New Roman" w:cs="Times New Roman"/>
          <w:sz w:val="24"/>
          <w:szCs w:val="24"/>
        </w:rPr>
        <w:t xml:space="preserve">says its projects in the region show no signs of slowing down </w:t>
      </w:r>
      <w:r w:rsidR="00476320">
        <w:rPr>
          <w:rFonts w:ascii="Times New Roman" w:hAnsi="Times New Roman" w:cs="Times New Roman"/>
          <w:sz w:val="24"/>
          <w:szCs w:val="24"/>
        </w:rPr>
        <w:t>and, fueled</w:t>
      </w:r>
      <w:r w:rsidR="00014A1D">
        <w:rPr>
          <w:rFonts w:ascii="Times New Roman" w:hAnsi="Times New Roman" w:cs="Times New Roman"/>
          <w:sz w:val="24"/>
          <w:szCs w:val="24"/>
        </w:rPr>
        <w:t xml:space="preserve"> by a diversity of new content and passion</w:t>
      </w:r>
      <w:r w:rsidR="00A36392">
        <w:rPr>
          <w:rFonts w:ascii="Times New Roman" w:hAnsi="Times New Roman" w:cs="Times New Roman"/>
          <w:sz w:val="24"/>
          <w:szCs w:val="24"/>
        </w:rPr>
        <w:t xml:space="preserve"> are proliferating</w:t>
      </w:r>
      <w:r w:rsidR="0037710A">
        <w:rPr>
          <w:rFonts w:ascii="Times New Roman" w:hAnsi="Times New Roman" w:cs="Times New Roman"/>
          <w:sz w:val="24"/>
          <w:szCs w:val="24"/>
        </w:rPr>
        <w:t xml:space="preserve">. </w:t>
      </w:r>
      <w:r>
        <w:rPr>
          <w:rFonts w:ascii="Times New Roman" w:hAnsi="Times New Roman" w:cs="Times New Roman"/>
          <w:sz w:val="24"/>
          <w:szCs w:val="24"/>
        </w:rPr>
        <w:t>“</w:t>
      </w:r>
      <w:r w:rsidR="00B82797">
        <w:rPr>
          <w:rFonts w:ascii="Times New Roman" w:hAnsi="Times New Roman" w:cs="Times New Roman"/>
          <w:sz w:val="24"/>
          <w:szCs w:val="24"/>
        </w:rPr>
        <w:t>The democratization of information and the lowering costs of technology make projects like this possible</w:t>
      </w:r>
      <w:r w:rsidR="0095607E">
        <w:rPr>
          <w:rFonts w:ascii="Times New Roman" w:hAnsi="Times New Roman" w:cs="Times New Roman"/>
          <w:sz w:val="24"/>
          <w:szCs w:val="24"/>
        </w:rPr>
        <w:t xml:space="preserve"> — not just in Latin America, but also in other regions like China, India and the Middle East</w:t>
      </w:r>
      <w:r w:rsidR="00B82797">
        <w:rPr>
          <w:rFonts w:ascii="Times New Roman" w:hAnsi="Times New Roman" w:cs="Times New Roman"/>
          <w:sz w:val="24"/>
          <w:szCs w:val="24"/>
        </w:rPr>
        <w:t xml:space="preserve">,” </w:t>
      </w:r>
      <w:proofErr w:type="spellStart"/>
      <w:r w:rsidR="00B82797">
        <w:rPr>
          <w:rFonts w:ascii="Times New Roman" w:hAnsi="Times New Roman" w:cs="Times New Roman"/>
          <w:sz w:val="24"/>
          <w:szCs w:val="24"/>
        </w:rPr>
        <w:t>Molho</w:t>
      </w:r>
      <w:proofErr w:type="spellEnd"/>
      <w:r w:rsidR="00B82797">
        <w:rPr>
          <w:rFonts w:ascii="Times New Roman" w:hAnsi="Times New Roman" w:cs="Times New Roman"/>
          <w:sz w:val="24"/>
          <w:szCs w:val="24"/>
        </w:rPr>
        <w:t xml:space="preserve"> </w:t>
      </w:r>
      <w:r w:rsidR="002E571E">
        <w:rPr>
          <w:rFonts w:ascii="Times New Roman" w:hAnsi="Times New Roman" w:cs="Times New Roman"/>
          <w:sz w:val="24"/>
          <w:szCs w:val="24"/>
        </w:rPr>
        <w:t>explains</w:t>
      </w:r>
      <w:r w:rsidR="00B82797">
        <w:rPr>
          <w:rFonts w:ascii="Times New Roman" w:hAnsi="Times New Roman" w:cs="Times New Roman"/>
          <w:sz w:val="24"/>
          <w:szCs w:val="24"/>
        </w:rPr>
        <w:t>. “</w:t>
      </w:r>
      <w:r>
        <w:rPr>
          <w:rFonts w:ascii="Times New Roman" w:hAnsi="Times New Roman" w:cs="Times New Roman"/>
          <w:sz w:val="24"/>
          <w:szCs w:val="24"/>
        </w:rPr>
        <w:t xml:space="preserve">We’re very proud of the work </w:t>
      </w:r>
      <w:r w:rsidR="00476320">
        <w:rPr>
          <w:rFonts w:ascii="Times New Roman" w:hAnsi="Times New Roman" w:cs="Times New Roman"/>
          <w:sz w:val="24"/>
          <w:szCs w:val="24"/>
        </w:rPr>
        <w:t>we’ve accomplished</w:t>
      </w:r>
      <w:r>
        <w:rPr>
          <w:rFonts w:ascii="Times New Roman" w:hAnsi="Times New Roman" w:cs="Times New Roman"/>
          <w:sz w:val="24"/>
          <w:szCs w:val="24"/>
        </w:rPr>
        <w:t xml:space="preserve"> in Latin America, </w:t>
      </w:r>
      <w:r w:rsidR="005A5532">
        <w:rPr>
          <w:rFonts w:ascii="Times New Roman" w:hAnsi="Times New Roman" w:cs="Times New Roman"/>
          <w:sz w:val="24"/>
          <w:szCs w:val="24"/>
        </w:rPr>
        <w:t xml:space="preserve">and </w:t>
      </w:r>
      <w:r w:rsidR="00A36392">
        <w:rPr>
          <w:rFonts w:ascii="Times New Roman" w:hAnsi="Times New Roman" w:cs="Times New Roman"/>
          <w:sz w:val="24"/>
          <w:szCs w:val="24"/>
        </w:rPr>
        <w:t>we are convinced this is</w:t>
      </w:r>
      <w:r>
        <w:rPr>
          <w:rFonts w:ascii="Times New Roman" w:hAnsi="Times New Roman" w:cs="Times New Roman"/>
          <w:sz w:val="24"/>
          <w:szCs w:val="24"/>
        </w:rPr>
        <w:t xml:space="preserve"> only the beginning.”</w:t>
      </w:r>
      <w:r w:rsidR="00A36392">
        <w:rPr>
          <w:rFonts w:ascii="Times New Roman" w:hAnsi="Times New Roman" w:cs="Times New Roman"/>
          <w:sz w:val="24"/>
          <w:szCs w:val="24"/>
        </w:rPr>
        <w:t xml:space="preserve"> </w:t>
      </w:r>
    </w:p>
    <w:p w14:paraId="24F95018" w14:textId="781422EA" w:rsidR="00F14532" w:rsidRDefault="00E613FF" w:rsidP="00990C32">
      <w:pPr>
        <w:spacing w:after="0" w:line="240" w:lineRule="auto"/>
        <w:rPr>
          <w:rFonts w:ascii="Times New Roman" w:hAnsi="Times New Roman" w:cs="Times New Roman"/>
          <w:sz w:val="24"/>
          <w:szCs w:val="24"/>
        </w:rPr>
      </w:pPr>
      <w:r>
        <w:rPr>
          <w:rFonts w:ascii="Times New Roman" w:hAnsi="Times New Roman" w:cs="Times New Roman"/>
          <w:sz w:val="24"/>
          <w:szCs w:val="24"/>
        </w:rPr>
        <w:br/>
      </w:r>
    </w:p>
    <w:p w14:paraId="281401D7" w14:textId="77777777" w:rsidR="008B7B0C" w:rsidRPr="008B7B0C" w:rsidRDefault="008B7B0C" w:rsidP="008B7B0C">
      <w:pPr>
        <w:pStyle w:val="Heading2"/>
        <w:shd w:val="clear" w:color="auto" w:fill="FFFFFF"/>
        <w:spacing w:beforeLines="0" w:afterLines="0"/>
        <w:rPr>
          <w:rFonts w:ascii="Times New Roman" w:hAnsi="Times New Roman"/>
          <w:bCs/>
          <w:caps/>
          <w:color w:val="000000" w:themeColor="text1"/>
          <w:sz w:val="24"/>
          <w:szCs w:val="24"/>
        </w:rPr>
      </w:pPr>
      <w:r w:rsidRPr="008B7B0C">
        <w:rPr>
          <w:rFonts w:ascii="Times New Roman" w:hAnsi="Times New Roman"/>
          <w:bCs/>
          <w:caps/>
          <w:color w:val="000000" w:themeColor="text1"/>
          <w:sz w:val="24"/>
          <w:szCs w:val="24"/>
        </w:rPr>
        <w:t>ABOUT WSDG, LLC</w:t>
      </w:r>
    </w:p>
    <w:p w14:paraId="22976CA0" w14:textId="77777777" w:rsidR="008B7B0C" w:rsidRPr="008B7B0C" w:rsidRDefault="008B7B0C" w:rsidP="008B7B0C">
      <w:pPr>
        <w:spacing w:after="0" w:line="240" w:lineRule="auto"/>
        <w:rPr>
          <w:rFonts w:ascii="Times New Roman" w:hAnsi="Times New Roman" w:cs="Times New Roman"/>
          <w:sz w:val="24"/>
          <w:szCs w:val="24"/>
        </w:rPr>
      </w:pPr>
      <w:r w:rsidRPr="008B7B0C">
        <w:rPr>
          <w:rFonts w:ascii="Times New Roman" w:hAnsi="Times New Roman" w:cs="Times New Roman"/>
          <w:sz w:val="24"/>
          <w:szCs w:val="24"/>
          <w:shd w:val="clear" w:color="auto" w:fill="FFFFFF"/>
        </w:rPr>
        <w:lastRenderedPageBreak/>
        <w:t>For nearly 50 years </w:t>
      </w:r>
      <w:hyperlink r:id="rId12" w:history="1">
        <w:r w:rsidRPr="008B7B0C">
          <w:rPr>
            <w:rStyle w:val="Hyperlink"/>
            <w:rFonts w:ascii="Times New Roman" w:hAnsi="Times New Roman" w:cs="Times New Roman"/>
            <w:sz w:val="24"/>
            <w:szCs w:val="24"/>
            <w:shd w:val="clear" w:color="auto" w:fill="FFFFFF"/>
          </w:rPr>
          <w:t>WSDG</w:t>
        </w:r>
      </w:hyperlink>
      <w:r w:rsidRPr="008B7B0C">
        <w:rPr>
          <w:rFonts w:ascii="Times New Roman" w:hAnsi="Times New Roman" w:cs="Times New Roman"/>
          <w:sz w:val="24"/>
          <w:szCs w:val="24"/>
          <w:shd w:val="clear" w:color="auto" w:fill="FFFFFF"/>
        </w:rPr>
        <w:t xml:space="preserve"> has been designing media production facilities worldwide, over 3500, and counting. Projects range from Jimi Hendrix’s Electric Lady Studio and Jazz At Lincoln Center in New York, to broadcast facilities for The Food Network, CBS and WNET, over twenty teaching studios for The Art Institutes, and corporate clients such as Sony, IBM and Novartis. Recent credits include Jungle City in New York, The Church Studio, in London, private studios for Green Day, Jay-Z, Bruce Springsteen, Alicia Keys and Academy Award-nominated film composer Carter Burwell. WSDG has collaborated with such noted architects as Frank Gehry, Philippe Stark, Rafael </w:t>
      </w:r>
      <w:proofErr w:type="spellStart"/>
      <w:r w:rsidRPr="008B7B0C">
        <w:rPr>
          <w:rFonts w:ascii="Times New Roman" w:hAnsi="Times New Roman" w:cs="Times New Roman"/>
          <w:sz w:val="24"/>
          <w:szCs w:val="24"/>
          <w:shd w:val="clear" w:color="auto" w:fill="FFFFFF"/>
        </w:rPr>
        <w:t>Viñoly</w:t>
      </w:r>
      <w:proofErr w:type="spellEnd"/>
      <w:r w:rsidRPr="008B7B0C">
        <w:rPr>
          <w:rFonts w:ascii="Times New Roman" w:hAnsi="Times New Roman" w:cs="Times New Roman"/>
          <w:sz w:val="24"/>
          <w:szCs w:val="24"/>
          <w:shd w:val="clear" w:color="auto" w:fill="FFFFFF"/>
        </w:rPr>
        <w:t xml:space="preserve">, Santiago Calatrava, </w:t>
      </w:r>
      <w:proofErr w:type="spellStart"/>
      <w:r w:rsidRPr="008B7B0C">
        <w:rPr>
          <w:rFonts w:ascii="Times New Roman" w:hAnsi="Times New Roman" w:cs="Times New Roman"/>
          <w:sz w:val="24"/>
          <w:szCs w:val="24"/>
          <w:shd w:val="clear" w:color="auto" w:fill="FFFFFF"/>
        </w:rPr>
        <w:t>Grimshaw</w:t>
      </w:r>
      <w:proofErr w:type="spellEnd"/>
      <w:r w:rsidRPr="008B7B0C">
        <w:rPr>
          <w:rFonts w:ascii="Times New Roman" w:hAnsi="Times New Roman" w:cs="Times New Roman"/>
          <w:sz w:val="24"/>
          <w:szCs w:val="24"/>
          <w:shd w:val="clear" w:color="auto" w:fill="FFFFFF"/>
        </w:rPr>
        <w:t>, and Norman Foster.  An eleven-time winner of the prestigious pro audio NAMM </w:t>
      </w:r>
      <w:hyperlink r:id="rId13" w:history="1">
        <w:r w:rsidRPr="008B7B0C">
          <w:rPr>
            <w:rStyle w:val="Hyperlink"/>
            <w:rFonts w:ascii="Times New Roman" w:hAnsi="Times New Roman" w:cs="Times New Roman"/>
            <w:sz w:val="24"/>
            <w:szCs w:val="24"/>
            <w:shd w:val="clear" w:color="auto" w:fill="FFFFFF"/>
          </w:rPr>
          <w:t>TEC Award</w:t>
        </w:r>
      </w:hyperlink>
      <w:r w:rsidRPr="008B7B0C">
        <w:rPr>
          <w:rFonts w:ascii="Times New Roman" w:hAnsi="Times New Roman" w:cs="Times New Roman"/>
          <w:sz w:val="24"/>
          <w:szCs w:val="24"/>
          <w:shd w:val="clear" w:color="auto" w:fill="FFFFFF"/>
        </w:rPr>
        <w:t> for outstanding achievement in Acoustics/Facility Design, WSDG maintains U.S. offices in New York, Washington, DC, San Francisco and Miami and global offices in Barcelona, Basel, Berlin, Belo Horizonte, Buenos Aires, Guangzhou, Mexico City and Mumbai.</w:t>
      </w:r>
    </w:p>
    <w:p w14:paraId="262EEF99" w14:textId="77777777" w:rsidR="008B7B0C" w:rsidRPr="008B7B0C" w:rsidRDefault="008B7B0C" w:rsidP="008B7B0C">
      <w:pPr>
        <w:spacing w:after="0" w:line="240" w:lineRule="auto"/>
        <w:rPr>
          <w:rFonts w:ascii="Times New Roman" w:hAnsi="Times New Roman" w:cs="Times New Roman"/>
          <w:color w:val="000000" w:themeColor="text1"/>
          <w:sz w:val="24"/>
          <w:szCs w:val="24"/>
        </w:rPr>
      </w:pPr>
    </w:p>
    <w:p w14:paraId="71AA8045" w14:textId="77777777" w:rsidR="008B7B0C" w:rsidRPr="008B7B0C" w:rsidRDefault="008B7B0C" w:rsidP="008B7B0C">
      <w:pPr>
        <w:spacing w:after="0" w:line="240" w:lineRule="auto"/>
        <w:rPr>
          <w:rFonts w:ascii="Times New Roman" w:hAnsi="Times New Roman" w:cs="Times New Roman"/>
          <w:color w:val="000000" w:themeColor="text1"/>
          <w:sz w:val="24"/>
          <w:szCs w:val="24"/>
        </w:rPr>
      </w:pPr>
    </w:p>
    <w:p w14:paraId="3507C00B" w14:textId="77777777" w:rsidR="008B7B0C" w:rsidRPr="008B7B0C" w:rsidRDefault="008B7B0C" w:rsidP="008B7B0C">
      <w:pPr>
        <w:spacing w:after="0" w:line="240" w:lineRule="auto"/>
        <w:rPr>
          <w:rFonts w:ascii="Times New Roman" w:hAnsi="Times New Roman" w:cs="Times New Roman"/>
          <w:b/>
          <w:sz w:val="24"/>
          <w:szCs w:val="24"/>
        </w:rPr>
      </w:pPr>
      <w:r w:rsidRPr="008B7B0C">
        <w:rPr>
          <w:rFonts w:ascii="Times New Roman" w:hAnsi="Times New Roman" w:cs="Times New Roman"/>
          <w:b/>
          <w:sz w:val="24"/>
          <w:szCs w:val="24"/>
        </w:rPr>
        <w:t>Contact:</w:t>
      </w:r>
    </w:p>
    <w:p w14:paraId="055F2BE8" w14:textId="77777777" w:rsidR="008B7B0C" w:rsidRPr="008B7B0C" w:rsidRDefault="008B7B0C" w:rsidP="008B7B0C">
      <w:pPr>
        <w:spacing w:after="0" w:line="240" w:lineRule="auto"/>
        <w:rPr>
          <w:rFonts w:ascii="Times New Roman" w:hAnsi="Times New Roman" w:cs="Times New Roman"/>
          <w:sz w:val="24"/>
          <w:szCs w:val="24"/>
        </w:rPr>
      </w:pPr>
      <w:r w:rsidRPr="008B7B0C">
        <w:rPr>
          <w:rFonts w:ascii="Times New Roman" w:hAnsi="Times New Roman" w:cs="Times New Roman"/>
          <w:sz w:val="24"/>
          <w:szCs w:val="24"/>
        </w:rPr>
        <w:t>Steve Bailey</w:t>
      </w:r>
    </w:p>
    <w:p w14:paraId="2F2428D1" w14:textId="77777777" w:rsidR="008B7B0C" w:rsidRPr="008B7B0C" w:rsidRDefault="008B7B0C" w:rsidP="008B7B0C">
      <w:pPr>
        <w:spacing w:after="0" w:line="240" w:lineRule="auto"/>
        <w:rPr>
          <w:rFonts w:ascii="Times New Roman" w:hAnsi="Times New Roman" w:cs="Times New Roman"/>
          <w:sz w:val="24"/>
          <w:szCs w:val="24"/>
        </w:rPr>
      </w:pPr>
      <w:r w:rsidRPr="008B7B0C">
        <w:rPr>
          <w:rFonts w:ascii="Times New Roman" w:hAnsi="Times New Roman" w:cs="Times New Roman"/>
          <w:sz w:val="24"/>
          <w:szCs w:val="24"/>
        </w:rPr>
        <w:t>Hummingbird Media, Inc.</w:t>
      </w:r>
    </w:p>
    <w:p w14:paraId="193EA2FC" w14:textId="77777777" w:rsidR="008B7B0C" w:rsidRPr="008B7B0C" w:rsidRDefault="008B7B0C" w:rsidP="008B7B0C">
      <w:pPr>
        <w:spacing w:after="0" w:line="240" w:lineRule="auto"/>
        <w:rPr>
          <w:rFonts w:ascii="Times New Roman" w:hAnsi="Times New Roman" w:cs="Times New Roman"/>
          <w:sz w:val="24"/>
          <w:szCs w:val="24"/>
        </w:rPr>
      </w:pPr>
      <w:r w:rsidRPr="008B7B0C">
        <w:rPr>
          <w:rFonts w:ascii="Times New Roman" w:hAnsi="Times New Roman" w:cs="Times New Roman"/>
          <w:sz w:val="24"/>
          <w:szCs w:val="24"/>
        </w:rPr>
        <w:t>+1 (508) 596-9321</w:t>
      </w:r>
    </w:p>
    <w:p w14:paraId="12FF54D9" w14:textId="77777777" w:rsidR="008B7B0C" w:rsidRPr="008B7B0C" w:rsidRDefault="007D6ACB" w:rsidP="008B7B0C">
      <w:pPr>
        <w:spacing w:after="0" w:line="240" w:lineRule="auto"/>
        <w:rPr>
          <w:rFonts w:ascii="Times New Roman" w:hAnsi="Times New Roman" w:cs="Times New Roman"/>
          <w:sz w:val="24"/>
          <w:szCs w:val="24"/>
        </w:rPr>
      </w:pPr>
      <w:hyperlink r:id="rId14" w:history="1">
        <w:r w:rsidR="008B7B0C" w:rsidRPr="008B7B0C">
          <w:rPr>
            <w:rStyle w:val="Hyperlink"/>
            <w:rFonts w:ascii="Times New Roman" w:hAnsi="Times New Roman" w:cs="Times New Roman"/>
            <w:sz w:val="24"/>
            <w:szCs w:val="24"/>
          </w:rPr>
          <w:t>steve@hummingbirdmedia.com</w:t>
        </w:r>
      </w:hyperlink>
    </w:p>
    <w:p w14:paraId="6866BE41" w14:textId="77777777" w:rsidR="008B7B0C" w:rsidRPr="008B7B0C" w:rsidRDefault="008B7B0C" w:rsidP="008B7B0C">
      <w:pPr>
        <w:spacing w:after="0" w:line="240" w:lineRule="auto"/>
        <w:rPr>
          <w:rFonts w:ascii="Times New Roman" w:hAnsi="Times New Roman" w:cs="Times New Roman"/>
          <w:sz w:val="24"/>
          <w:szCs w:val="24"/>
        </w:rPr>
      </w:pPr>
    </w:p>
    <w:p w14:paraId="489DB102" w14:textId="77777777" w:rsidR="008B7B0C" w:rsidRPr="008B7B0C" w:rsidRDefault="008B7B0C" w:rsidP="008B7B0C">
      <w:pPr>
        <w:spacing w:after="0" w:line="240" w:lineRule="auto"/>
        <w:rPr>
          <w:rFonts w:ascii="Times New Roman" w:hAnsi="Times New Roman" w:cs="Times New Roman"/>
          <w:sz w:val="24"/>
          <w:szCs w:val="24"/>
        </w:rPr>
      </w:pPr>
      <w:r w:rsidRPr="008B7B0C">
        <w:rPr>
          <w:rFonts w:ascii="Times New Roman" w:hAnsi="Times New Roman" w:cs="Times New Roman"/>
          <w:sz w:val="24"/>
          <w:szCs w:val="24"/>
        </w:rPr>
        <w:t xml:space="preserve">Jeff </w:t>
      </w:r>
      <w:proofErr w:type="spellStart"/>
      <w:r w:rsidRPr="008B7B0C">
        <w:rPr>
          <w:rFonts w:ascii="Times New Roman" w:hAnsi="Times New Roman" w:cs="Times New Roman"/>
          <w:sz w:val="24"/>
          <w:szCs w:val="24"/>
        </w:rPr>
        <w:t>Touzeau</w:t>
      </w:r>
      <w:proofErr w:type="spellEnd"/>
    </w:p>
    <w:p w14:paraId="649C7B0E" w14:textId="77777777" w:rsidR="008B7B0C" w:rsidRPr="008B7B0C" w:rsidRDefault="008B7B0C" w:rsidP="008B7B0C">
      <w:pPr>
        <w:spacing w:after="0" w:line="240" w:lineRule="auto"/>
        <w:rPr>
          <w:rFonts w:ascii="Times New Roman" w:hAnsi="Times New Roman" w:cs="Times New Roman"/>
          <w:sz w:val="24"/>
          <w:szCs w:val="24"/>
        </w:rPr>
      </w:pPr>
      <w:r w:rsidRPr="008B7B0C">
        <w:rPr>
          <w:rFonts w:ascii="Times New Roman" w:hAnsi="Times New Roman" w:cs="Times New Roman"/>
          <w:sz w:val="24"/>
          <w:szCs w:val="24"/>
        </w:rPr>
        <w:t>Hummingbird Media, Inc.</w:t>
      </w:r>
    </w:p>
    <w:p w14:paraId="6229C66A" w14:textId="77777777" w:rsidR="008B7B0C" w:rsidRPr="008B7B0C" w:rsidRDefault="008B7B0C" w:rsidP="008B7B0C">
      <w:pPr>
        <w:spacing w:after="0" w:line="240" w:lineRule="auto"/>
        <w:rPr>
          <w:rFonts w:ascii="Times New Roman" w:hAnsi="Times New Roman" w:cs="Times New Roman"/>
          <w:sz w:val="24"/>
          <w:szCs w:val="24"/>
        </w:rPr>
      </w:pPr>
      <w:r w:rsidRPr="008B7B0C">
        <w:rPr>
          <w:rFonts w:ascii="Times New Roman" w:hAnsi="Times New Roman" w:cs="Times New Roman"/>
          <w:sz w:val="24"/>
          <w:szCs w:val="24"/>
        </w:rPr>
        <w:t>+1 (914) 602-2913</w:t>
      </w:r>
    </w:p>
    <w:p w14:paraId="77ADB3C9" w14:textId="77777777" w:rsidR="008B7B0C" w:rsidRPr="008B7B0C" w:rsidRDefault="007D6ACB" w:rsidP="008B7B0C">
      <w:pPr>
        <w:spacing w:after="0" w:line="240" w:lineRule="auto"/>
        <w:rPr>
          <w:rStyle w:val="Hyperlink"/>
          <w:rFonts w:ascii="Times New Roman" w:hAnsi="Times New Roman" w:cs="Times New Roman"/>
          <w:sz w:val="24"/>
          <w:szCs w:val="24"/>
        </w:rPr>
      </w:pPr>
      <w:hyperlink r:id="rId15" w:history="1">
        <w:r w:rsidR="008B7B0C" w:rsidRPr="008B7B0C">
          <w:rPr>
            <w:rStyle w:val="Hyperlink"/>
            <w:rFonts w:ascii="Times New Roman" w:hAnsi="Times New Roman" w:cs="Times New Roman"/>
            <w:sz w:val="24"/>
            <w:szCs w:val="24"/>
          </w:rPr>
          <w:t>jeff@hummingbirdmedia.com</w:t>
        </w:r>
      </w:hyperlink>
    </w:p>
    <w:p w14:paraId="0428B0D1" w14:textId="77777777" w:rsidR="008B7B0C" w:rsidRPr="00990C32" w:rsidRDefault="008B7B0C" w:rsidP="00990C32">
      <w:pPr>
        <w:spacing w:after="0" w:line="240" w:lineRule="auto"/>
        <w:rPr>
          <w:rFonts w:ascii="Times New Roman" w:hAnsi="Times New Roman" w:cs="Times New Roman"/>
          <w:sz w:val="24"/>
          <w:szCs w:val="24"/>
        </w:rPr>
      </w:pPr>
    </w:p>
    <w:sectPr w:rsidR="008B7B0C" w:rsidRPr="00990C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Yu Mincho">
    <w:altName w:val="游明朝"/>
    <w:panose1 w:val="02020400000000000000"/>
    <w:charset w:val="80"/>
    <w:family w:val="roman"/>
    <w:notTrueType/>
    <w:pitch w:val="default"/>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227F"/>
    <w:rsid w:val="00014A1D"/>
    <w:rsid w:val="00016510"/>
    <w:rsid w:val="00027BE9"/>
    <w:rsid w:val="00031F80"/>
    <w:rsid w:val="00082477"/>
    <w:rsid w:val="0008310A"/>
    <w:rsid w:val="000A5DC8"/>
    <w:rsid w:val="00116C90"/>
    <w:rsid w:val="00130AEC"/>
    <w:rsid w:val="00195982"/>
    <w:rsid w:val="001B1290"/>
    <w:rsid w:val="001B5F69"/>
    <w:rsid w:val="001D62F9"/>
    <w:rsid w:val="001F27DC"/>
    <w:rsid w:val="001F60F5"/>
    <w:rsid w:val="0021406C"/>
    <w:rsid w:val="00217B22"/>
    <w:rsid w:val="002306C5"/>
    <w:rsid w:val="00241C24"/>
    <w:rsid w:val="00273C8B"/>
    <w:rsid w:val="002A6B28"/>
    <w:rsid w:val="002B4FFA"/>
    <w:rsid w:val="002C6198"/>
    <w:rsid w:val="002D71C4"/>
    <w:rsid w:val="002E571E"/>
    <w:rsid w:val="0032448A"/>
    <w:rsid w:val="0033526B"/>
    <w:rsid w:val="003408E3"/>
    <w:rsid w:val="00341354"/>
    <w:rsid w:val="00353850"/>
    <w:rsid w:val="00366B57"/>
    <w:rsid w:val="00373197"/>
    <w:rsid w:val="0037710A"/>
    <w:rsid w:val="0038260F"/>
    <w:rsid w:val="003852E2"/>
    <w:rsid w:val="003913F5"/>
    <w:rsid w:val="00394E4F"/>
    <w:rsid w:val="003957D1"/>
    <w:rsid w:val="003A177C"/>
    <w:rsid w:val="003B6A51"/>
    <w:rsid w:val="003D5506"/>
    <w:rsid w:val="003F23FE"/>
    <w:rsid w:val="00476320"/>
    <w:rsid w:val="004B0F17"/>
    <w:rsid w:val="004C5724"/>
    <w:rsid w:val="004C5797"/>
    <w:rsid w:val="004D07D0"/>
    <w:rsid w:val="004D31C1"/>
    <w:rsid w:val="004E7851"/>
    <w:rsid w:val="005113B2"/>
    <w:rsid w:val="005340B7"/>
    <w:rsid w:val="00586F43"/>
    <w:rsid w:val="005A5532"/>
    <w:rsid w:val="005B5287"/>
    <w:rsid w:val="005C04EA"/>
    <w:rsid w:val="005C675F"/>
    <w:rsid w:val="005C693B"/>
    <w:rsid w:val="005C7D8B"/>
    <w:rsid w:val="005F1C7D"/>
    <w:rsid w:val="005F65B8"/>
    <w:rsid w:val="0063608C"/>
    <w:rsid w:val="00647808"/>
    <w:rsid w:val="00656DE4"/>
    <w:rsid w:val="00660E25"/>
    <w:rsid w:val="00665BEE"/>
    <w:rsid w:val="00691A69"/>
    <w:rsid w:val="006C2D13"/>
    <w:rsid w:val="006D34B5"/>
    <w:rsid w:val="006D5C8F"/>
    <w:rsid w:val="006E25BE"/>
    <w:rsid w:val="006F052A"/>
    <w:rsid w:val="00745A60"/>
    <w:rsid w:val="0075227F"/>
    <w:rsid w:val="007642BC"/>
    <w:rsid w:val="007738B5"/>
    <w:rsid w:val="00784CF2"/>
    <w:rsid w:val="00795D58"/>
    <w:rsid w:val="007A3063"/>
    <w:rsid w:val="007D2CAE"/>
    <w:rsid w:val="007D6ACB"/>
    <w:rsid w:val="00813431"/>
    <w:rsid w:val="00815EE9"/>
    <w:rsid w:val="00841E1A"/>
    <w:rsid w:val="00874320"/>
    <w:rsid w:val="00877A6B"/>
    <w:rsid w:val="008820ED"/>
    <w:rsid w:val="00882C8C"/>
    <w:rsid w:val="008B3EE5"/>
    <w:rsid w:val="008B5D95"/>
    <w:rsid w:val="008B7B0C"/>
    <w:rsid w:val="008D2EA4"/>
    <w:rsid w:val="00921BB5"/>
    <w:rsid w:val="00923C18"/>
    <w:rsid w:val="00925721"/>
    <w:rsid w:val="00930AA6"/>
    <w:rsid w:val="00931851"/>
    <w:rsid w:val="00951409"/>
    <w:rsid w:val="0095607E"/>
    <w:rsid w:val="009721F9"/>
    <w:rsid w:val="009738D2"/>
    <w:rsid w:val="00983685"/>
    <w:rsid w:val="00990C32"/>
    <w:rsid w:val="009C4CC6"/>
    <w:rsid w:val="009E4563"/>
    <w:rsid w:val="009F13D0"/>
    <w:rsid w:val="00A105EB"/>
    <w:rsid w:val="00A233F4"/>
    <w:rsid w:val="00A35C40"/>
    <w:rsid w:val="00A36392"/>
    <w:rsid w:val="00A50006"/>
    <w:rsid w:val="00A57E28"/>
    <w:rsid w:val="00A83D03"/>
    <w:rsid w:val="00A86F02"/>
    <w:rsid w:val="00A965CF"/>
    <w:rsid w:val="00AB243F"/>
    <w:rsid w:val="00AC127D"/>
    <w:rsid w:val="00AD6013"/>
    <w:rsid w:val="00AD7C03"/>
    <w:rsid w:val="00AE27CF"/>
    <w:rsid w:val="00AF044C"/>
    <w:rsid w:val="00AF6AA3"/>
    <w:rsid w:val="00B00BE1"/>
    <w:rsid w:val="00B2154C"/>
    <w:rsid w:val="00B465B1"/>
    <w:rsid w:val="00B82797"/>
    <w:rsid w:val="00B87636"/>
    <w:rsid w:val="00BC0218"/>
    <w:rsid w:val="00BC0560"/>
    <w:rsid w:val="00BC2BEF"/>
    <w:rsid w:val="00BC7B7D"/>
    <w:rsid w:val="00BF2102"/>
    <w:rsid w:val="00BF656B"/>
    <w:rsid w:val="00C5409C"/>
    <w:rsid w:val="00C55EBB"/>
    <w:rsid w:val="00C807A0"/>
    <w:rsid w:val="00C8201C"/>
    <w:rsid w:val="00C96216"/>
    <w:rsid w:val="00CA55C1"/>
    <w:rsid w:val="00CA76CF"/>
    <w:rsid w:val="00CC2B66"/>
    <w:rsid w:val="00CE1A3A"/>
    <w:rsid w:val="00CE27C0"/>
    <w:rsid w:val="00CE2B7A"/>
    <w:rsid w:val="00CF1B08"/>
    <w:rsid w:val="00CF2710"/>
    <w:rsid w:val="00D17435"/>
    <w:rsid w:val="00D211F2"/>
    <w:rsid w:val="00D52EB6"/>
    <w:rsid w:val="00D555EF"/>
    <w:rsid w:val="00D61E37"/>
    <w:rsid w:val="00D80772"/>
    <w:rsid w:val="00D815F7"/>
    <w:rsid w:val="00D8565F"/>
    <w:rsid w:val="00D87D14"/>
    <w:rsid w:val="00DC2119"/>
    <w:rsid w:val="00DC49B0"/>
    <w:rsid w:val="00DD3169"/>
    <w:rsid w:val="00DD4A7A"/>
    <w:rsid w:val="00DE19AD"/>
    <w:rsid w:val="00DF55DD"/>
    <w:rsid w:val="00E35E97"/>
    <w:rsid w:val="00E45770"/>
    <w:rsid w:val="00E53AA1"/>
    <w:rsid w:val="00E613FF"/>
    <w:rsid w:val="00E75180"/>
    <w:rsid w:val="00EA0F43"/>
    <w:rsid w:val="00EB5243"/>
    <w:rsid w:val="00ED4B9A"/>
    <w:rsid w:val="00ED5D7D"/>
    <w:rsid w:val="00EE1A5F"/>
    <w:rsid w:val="00F14532"/>
    <w:rsid w:val="00F2159C"/>
    <w:rsid w:val="00F37226"/>
    <w:rsid w:val="00F737A7"/>
    <w:rsid w:val="00F90C05"/>
    <w:rsid w:val="00F936EB"/>
    <w:rsid w:val="00FC7850"/>
    <w:rsid w:val="00FD6F18"/>
    <w:rsid w:val="00FE4CE5"/>
    <w:rsid w:val="00FE56BA"/>
    <w:rsid w:val="00FF2C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DF7984"/>
  <w15:docId w15:val="{C883DFC8-BE03-1849-A1DF-06ACFD932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rsid w:val="008B7B0C"/>
    <w:pPr>
      <w:spacing w:beforeLines="1" w:afterLines="1" w:after="0" w:line="240" w:lineRule="auto"/>
      <w:outlineLvl w:val="1"/>
    </w:pPr>
    <w:rPr>
      <w:rFonts w:ascii="Times" w:eastAsiaTheme="minorEastAsia" w:hAnsi="Times"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B7B0C"/>
    <w:rPr>
      <w:rFonts w:ascii="Times" w:eastAsiaTheme="minorEastAsia" w:hAnsi="Times" w:cs="Times New Roman"/>
      <w:b/>
      <w:sz w:val="36"/>
      <w:szCs w:val="20"/>
    </w:rPr>
  </w:style>
  <w:style w:type="character" w:styleId="Hyperlink">
    <w:name w:val="Hyperlink"/>
    <w:basedOn w:val="DefaultParagraphFont"/>
    <w:uiPriority w:val="99"/>
    <w:unhideWhenUsed/>
    <w:rsid w:val="008B7B0C"/>
    <w:rPr>
      <w:color w:val="0000FF"/>
      <w:u w:val="single"/>
    </w:rPr>
  </w:style>
  <w:style w:type="character" w:customStyle="1" w:styleId="UnresolvedMention1">
    <w:name w:val="Unresolved Mention1"/>
    <w:basedOn w:val="DefaultParagraphFont"/>
    <w:uiPriority w:val="99"/>
    <w:semiHidden/>
    <w:unhideWhenUsed/>
    <w:rsid w:val="00AF044C"/>
    <w:rPr>
      <w:color w:val="808080"/>
      <w:shd w:val="clear" w:color="auto" w:fill="E6E6E6"/>
    </w:rPr>
  </w:style>
  <w:style w:type="character" w:styleId="CommentReference">
    <w:name w:val="annotation reference"/>
    <w:basedOn w:val="DefaultParagraphFont"/>
    <w:uiPriority w:val="99"/>
    <w:semiHidden/>
    <w:unhideWhenUsed/>
    <w:rsid w:val="00E35E97"/>
    <w:rPr>
      <w:sz w:val="16"/>
      <w:szCs w:val="16"/>
    </w:rPr>
  </w:style>
  <w:style w:type="paragraph" w:styleId="CommentText">
    <w:name w:val="annotation text"/>
    <w:basedOn w:val="Normal"/>
    <w:link w:val="CommentTextChar"/>
    <w:uiPriority w:val="99"/>
    <w:semiHidden/>
    <w:unhideWhenUsed/>
    <w:rsid w:val="00E35E97"/>
    <w:pPr>
      <w:spacing w:line="240" w:lineRule="auto"/>
    </w:pPr>
    <w:rPr>
      <w:sz w:val="20"/>
      <w:szCs w:val="20"/>
    </w:rPr>
  </w:style>
  <w:style w:type="character" w:customStyle="1" w:styleId="CommentTextChar">
    <w:name w:val="Comment Text Char"/>
    <w:basedOn w:val="DefaultParagraphFont"/>
    <w:link w:val="CommentText"/>
    <w:uiPriority w:val="99"/>
    <w:semiHidden/>
    <w:rsid w:val="00E35E97"/>
    <w:rPr>
      <w:sz w:val="20"/>
      <w:szCs w:val="20"/>
    </w:rPr>
  </w:style>
  <w:style w:type="paragraph" w:styleId="CommentSubject">
    <w:name w:val="annotation subject"/>
    <w:basedOn w:val="CommentText"/>
    <w:next w:val="CommentText"/>
    <w:link w:val="CommentSubjectChar"/>
    <w:uiPriority w:val="99"/>
    <w:semiHidden/>
    <w:unhideWhenUsed/>
    <w:rsid w:val="00E35E97"/>
    <w:rPr>
      <w:b/>
      <w:bCs/>
    </w:rPr>
  </w:style>
  <w:style w:type="character" w:customStyle="1" w:styleId="CommentSubjectChar">
    <w:name w:val="Comment Subject Char"/>
    <w:basedOn w:val="CommentTextChar"/>
    <w:link w:val="CommentSubject"/>
    <w:uiPriority w:val="99"/>
    <w:semiHidden/>
    <w:rsid w:val="00E35E97"/>
    <w:rPr>
      <w:b/>
      <w:bCs/>
      <w:sz w:val="20"/>
      <w:szCs w:val="20"/>
    </w:rPr>
  </w:style>
  <w:style w:type="paragraph" w:styleId="BalloonText">
    <w:name w:val="Balloon Text"/>
    <w:basedOn w:val="Normal"/>
    <w:link w:val="BalloonTextChar"/>
    <w:uiPriority w:val="99"/>
    <w:semiHidden/>
    <w:unhideWhenUsed/>
    <w:rsid w:val="00E35E9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35E9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E35E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sdg.com/projects-items/circo-beat-studios-fito-paez/" TargetMode="External"/><Relationship Id="rId13" Type="http://schemas.openxmlformats.org/officeDocument/2006/relationships/hyperlink" Target="https://www.tecawards.org/" TargetMode="External"/><Relationship Id="rId3" Type="http://schemas.openxmlformats.org/officeDocument/2006/relationships/webSettings" Target="webSettings.xml"/><Relationship Id="rId7" Type="http://schemas.openxmlformats.org/officeDocument/2006/relationships/hyperlink" Target="https://wsdg.com/projects-items/tec-de-monterrey/" TargetMode="External"/><Relationship Id="rId12" Type="http://schemas.openxmlformats.org/officeDocument/2006/relationships/hyperlink" Target="http://www.wsdg.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wsdg.com/projects-items/sonasterio-studios/" TargetMode="External"/><Relationship Id="rId5" Type="http://schemas.openxmlformats.org/officeDocument/2006/relationships/hyperlink" Target="https://wsdg.com/" TargetMode="External"/><Relationship Id="rId15" Type="http://schemas.openxmlformats.org/officeDocument/2006/relationships/hyperlink" Target="mailto:jeff@hummingbirdmedia.com" TargetMode="External"/><Relationship Id="rId10" Type="http://schemas.openxmlformats.org/officeDocument/2006/relationships/hyperlink" Target="https://wsdg.com/projects-items/mix2go/" TargetMode="External"/><Relationship Id="rId4" Type="http://schemas.openxmlformats.org/officeDocument/2006/relationships/image" Target="media/image1.jpg"/><Relationship Id="rId9" Type="http://schemas.openxmlformats.org/officeDocument/2006/relationships/image" Target="media/image3.jpg"/><Relationship Id="rId14" Type="http://schemas.openxmlformats.org/officeDocument/2006/relationships/hyperlink" Target="mailto:steve@hummingbirdm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Bailey</dc:creator>
  <cp:keywords/>
  <dc:description/>
  <cp:lastModifiedBy>Stephen Bailey</cp:lastModifiedBy>
  <cp:revision>9</cp:revision>
  <cp:lastPrinted>2019-01-31T19:16:00Z</cp:lastPrinted>
  <dcterms:created xsi:type="dcterms:W3CDTF">2019-01-31T18:15:00Z</dcterms:created>
  <dcterms:modified xsi:type="dcterms:W3CDTF">2019-02-01T19:41:00Z</dcterms:modified>
</cp:coreProperties>
</file>