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EFF64E" w14:textId="51FAC9B5" w:rsidR="0086160E" w:rsidRPr="008B57A7" w:rsidRDefault="002C3507" w:rsidP="0086160E">
      <w:pPr>
        <w:pStyle w:val="Heading1"/>
      </w:pPr>
      <w:r>
        <w:rPr>
          <w:noProof/>
        </w:rPr>
        <w:drawing>
          <wp:inline distT="0" distB="0" distL="0" distR="0" wp14:anchorId="1D190437" wp14:editId="2CD659EA">
            <wp:extent cx="5119859" cy="2138818"/>
            <wp:effectExtent l="0" t="0" r="5080" b="0"/>
            <wp:docPr id="1" name="Picture 1" descr="A picture containing indoor, sitting, person, clot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indoor, sitting, person, cloth&#10;&#10;Description automatically generated"/>
                    <pic:cNvPicPr/>
                  </pic:nvPicPr>
                  <pic:blipFill rotWithShape="1">
                    <a:blip r:embed="rId8"/>
                    <a:srcRect t="19104" b="18230"/>
                    <a:stretch/>
                  </pic:blipFill>
                  <pic:spPr bwMode="auto">
                    <a:xfrm>
                      <a:off x="0" y="0"/>
                      <a:ext cx="5131622" cy="2143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C61C0">
        <w:t>G</w:t>
      </w:r>
      <w:r w:rsidR="00B013B8">
        <w:t>reat gifts for music makers</w:t>
      </w:r>
    </w:p>
    <w:p w14:paraId="04BAD670" w14:textId="4887D737" w:rsidR="00A660C5" w:rsidRPr="00DC61C0" w:rsidRDefault="00B013B8" w:rsidP="00A660C5">
      <w:pPr>
        <w:rPr>
          <w:b/>
          <w:bCs/>
        </w:rPr>
      </w:pPr>
      <w:r>
        <w:rPr>
          <w:b/>
          <w:bCs/>
        </w:rPr>
        <w:t>Mics and headphones for the passionate musician</w:t>
      </w:r>
    </w:p>
    <w:p w14:paraId="0A5BD281" w14:textId="77777777" w:rsidR="00DC61C0" w:rsidRPr="00BB1A42" w:rsidRDefault="00DC61C0" w:rsidP="00A660C5"/>
    <w:p w14:paraId="07247BF1" w14:textId="794EE42A" w:rsidR="00F43EAB" w:rsidRDefault="00F90199" w:rsidP="00DA7718">
      <w:pPr>
        <w:rPr>
          <w:b/>
          <w:bCs/>
        </w:rPr>
      </w:pPr>
      <w:r w:rsidRPr="00991E15">
        <w:rPr>
          <w:rStyle w:val="Strong"/>
          <w:i/>
          <w:iCs/>
        </w:rPr>
        <w:t xml:space="preserve">Wedemark, </w:t>
      </w:r>
      <w:r w:rsidR="001B665E">
        <w:rPr>
          <w:rStyle w:val="Strong"/>
          <w:i/>
          <w:iCs/>
        </w:rPr>
        <w:t>November</w:t>
      </w:r>
      <w:r w:rsidR="002F3794">
        <w:rPr>
          <w:rStyle w:val="Strong"/>
          <w:i/>
          <w:iCs/>
        </w:rPr>
        <w:t xml:space="preserve"> </w:t>
      </w:r>
      <w:r w:rsidRPr="00991E15">
        <w:rPr>
          <w:rStyle w:val="Strong"/>
          <w:i/>
          <w:iCs/>
        </w:rPr>
        <w:t>2022</w:t>
      </w:r>
      <w:r>
        <w:rPr>
          <w:rStyle w:val="Strong"/>
        </w:rPr>
        <w:t xml:space="preserve"> –</w:t>
      </w:r>
      <w:r w:rsidR="00317D58">
        <w:rPr>
          <w:rStyle w:val="Strong"/>
        </w:rPr>
        <w:t xml:space="preserve"> </w:t>
      </w:r>
      <w:r w:rsidR="00B013B8">
        <w:rPr>
          <w:rStyle w:val="Strong"/>
        </w:rPr>
        <w:t xml:space="preserve">This festive season, why not help the musician in your life to advance their art? Sennheiser has the perfect gifts for live gigs, streaming and recording. </w:t>
      </w:r>
    </w:p>
    <w:p w14:paraId="45B85E5D" w14:textId="35FB22CC" w:rsidR="00736D50" w:rsidRDefault="00736D50" w:rsidP="00975376"/>
    <w:p w14:paraId="7E72CDF6" w14:textId="77777777" w:rsidR="001C6044" w:rsidRDefault="001C6044" w:rsidP="00975376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2282"/>
        <w:gridCol w:w="5598"/>
      </w:tblGrid>
      <w:tr w:rsidR="001C6044" w14:paraId="637C5C36" w14:textId="77777777" w:rsidTr="001C6044">
        <w:tc>
          <w:tcPr>
            <w:tcW w:w="2511" w:type="dxa"/>
          </w:tcPr>
          <w:p w14:paraId="6DDFEF2C" w14:textId="77777777" w:rsidR="001C6044" w:rsidRPr="002A2770" w:rsidRDefault="001C6044" w:rsidP="0004119D">
            <w:pPr>
              <w:rPr>
                <w:b/>
                <w:bCs/>
              </w:rPr>
            </w:pPr>
            <w:r w:rsidRPr="002A2770">
              <w:rPr>
                <w:b/>
                <w:bCs/>
              </w:rPr>
              <w:t>MK 4</w:t>
            </w:r>
          </w:p>
          <w:p w14:paraId="42E76ABD" w14:textId="7AA9676A" w:rsidR="001C6044" w:rsidRDefault="001C6044" w:rsidP="0004119D">
            <w:r>
              <w:t xml:space="preserve">With </w:t>
            </w:r>
            <w:r w:rsidRPr="00920C4C">
              <w:t xml:space="preserve">the typical </w:t>
            </w:r>
            <w:r>
              <w:t xml:space="preserve">warmth </w:t>
            </w:r>
            <w:r w:rsidRPr="00920C4C">
              <w:t xml:space="preserve">of a studio condenser mic, the </w:t>
            </w:r>
            <w:hyperlink r:id="rId9" w:history="1">
              <w:r w:rsidRPr="00004DC9">
                <w:rPr>
                  <w:rStyle w:val="Hyperlink"/>
                  <w:color w:val="0095D5" w:themeColor="accent1"/>
                </w:rPr>
                <w:t>MK 4</w:t>
              </w:r>
            </w:hyperlink>
            <w:r w:rsidRPr="00920C4C">
              <w:t xml:space="preserve"> is a great all-rounder for recording vocals</w:t>
            </w:r>
            <w:r>
              <w:t xml:space="preserve"> and </w:t>
            </w:r>
            <w:r w:rsidRPr="00920C4C">
              <w:t>instruments</w:t>
            </w:r>
            <w:r>
              <w:t xml:space="preserve"> </w:t>
            </w:r>
            <w:r w:rsidR="000010A4">
              <w:t>and is</w:t>
            </w:r>
            <w:r>
              <w:t xml:space="preserve"> also </w:t>
            </w:r>
            <w:r w:rsidR="000010A4">
              <w:t xml:space="preserve">great </w:t>
            </w:r>
            <w:r>
              <w:t xml:space="preserve">on the live stage, for example on guitar amps. </w:t>
            </w:r>
            <w:r w:rsidRPr="00920C4C">
              <w:t>It delivers fantastic sound, while still being an affordable choice.</w:t>
            </w:r>
          </w:p>
        </w:tc>
        <w:tc>
          <w:tcPr>
            <w:tcW w:w="5359" w:type="dxa"/>
          </w:tcPr>
          <w:p w14:paraId="42F6A2F6" w14:textId="77777777" w:rsidR="001C6044" w:rsidRDefault="001C6044" w:rsidP="0004119D">
            <w:r>
              <w:rPr>
                <w:noProof/>
              </w:rPr>
              <w:drawing>
                <wp:inline distT="0" distB="0" distL="0" distR="0" wp14:anchorId="34EA64E0" wp14:editId="4EE2352D">
                  <wp:extent cx="3485129" cy="2095500"/>
                  <wp:effectExtent l="0" t="0" r="1270" b="0"/>
                  <wp:docPr id="13" name="Picture 13" descr="A close-up of a microscop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A close-up of a microscope&#10;&#10;Description automatically generated with medium confidenc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6858" cy="2096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D68A17" w14:textId="77777777" w:rsidR="001C6044" w:rsidRDefault="001C6044" w:rsidP="0004119D">
            <w:pPr>
              <w:pStyle w:val="Caption"/>
            </w:pPr>
            <w:r>
              <w:t>MK 4 pictured with optional MKS 4 shock-mount</w:t>
            </w:r>
          </w:p>
        </w:tc>
      </w:tr>
    </w:tbl>
    <w:p w14:paraId="247E19E7" w14:textId="77777777" w:rsidR="00920C4C" w:rsidRPr="00920C4C" w:rsidRDefault="00920C4C" w:rsidP="00920C4C">
      <w:bookmarkStart w:id="0" w:name="_Hlk515635723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4791"/>
        <w:gridCol w:w="3089"/>
      </w:tblGrid>
      <w:tr w:rsidR="00E45AF9" w14:paraId="51CB7389" w14:textId="77777777" w:rsidTr="008D3EAB">
        <w:tc>
          <w:tcPr>
            <w:tcW w:w="3935" w:type="dxa"/>
          </w:tcPr>
          <w:p w14:paraId="62B97285" w14:textId="3A687238" w:rsidR="00E45AF9" w:rsidRDefault="008D3EAB" w:rsidP="00920C4C">
            <w:r>
              <w:rPr>
                <w:noProof/>
              </w:rPr>
              <w:lastRenderedPageBreak/>
              <w:drawing>
                <wp:inline distT="0" distB="0" distL="0" distR="0" wp14:anchorId="53F29DFE" wp14:editId="5FEDF25B">
                  <wp:extent cx="2973788" cy="1982399"/>
                  <wp:effectExtent l="0" t="0" r="0" b="0"/>
                  <wp:docPr id="8" name="Picture 8" descr="A picture containing indoor, micro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A picture containing indoor, microphone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8518" cy="1985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5" w:type="dxa"/>
          </w:tcPr>
          <w:p w14:paraId="56FC173B" w14:textId="77777777" w:rsidR="008D3EAB" w:rsidRPr="008D3EAB" w:rsidRDefault="008D3EAB" w:rsidP="008D3EAB">
            <w:pPr>
              <w:rPr>
                <w:b/>
                <w:bCs/>
              </w:rPr>
            </w:pPr>
            <w:r w:rsidRPr="008D3EAB">
              <w:rPr>
                <w:b/>
                <w:bCs/>
              </w:rPr>
              <w:t>MD 421-II</w:t>
            </w:r>
          </w:p>
          <w:p w14:paraId="7F6B488E" w14:textId="741624A1" w:rsidR="00E45AF9" w:rsidRDefault="008D3EAB" w:rsidP="00920C4C">
            <w:r w:rsidRPr="00920C4C">
              <w:t>One of the best</w:t>
            </w:r>
            <w:r w:rsidR="000010A4">
              <w:t>-</w:t>
            </w:r>
            <w:r w:rsidRPr="00920C4C">
              <w:t xml:space="preserve">known microphones in the world, the cardioid </w:t>
            </w:r>
            <w:hyperlink r:id="rId12" w:history="1">
              <w:r w:rsidRPr="003835E4">
                <w:rPr>
                  <w:rStyle w:val="Hyperlink"/>
                  <w:color w:val="0095D5" w:themeColor="accent1"/>
                </w:rPr>
                <w:t>MD 421</w:t>
              </w:r>
            </w:hyperlink>
            <w:r w:rsidRPr="00920C4C">
              <w:t xml:space="preserve">'s full-bodied sound and five-position bass control make it an excellent choice for most instruments, as well as group vocals and </w:t>
            </w:r>
            <w:r w:rsidR="001C6044">
              <w:t xml:space="preserve">broadcast audio. </w:t>
            </w:r>
          </w:p>
        </w:tc>
      </w:tr>
    </w:tbl>
    <w:p w14:paraId="1C263388" w14:textId="407EF2E4" w:rsidR="00920C4C" w:rsidRDefault="00920C4C" w:rsidP="00920C4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4791"/>
        <w:gridCol w:w="3089"/>
      </w:tblGrid>
      <w:tr w:rsidR="00D62E5E" w14:paraId="13CC11C6" w14:textId="77777777" w:rsidTr="00D62E5E">
        <w:tc>
          <w:tcPr>
            <w:tcW w:w="3935" w:type="dxa"/>
          </w:tcPr>
          <w:p w14:paraId="13D0E480" w14:textId="7686EB35" w:rsidR="00D62E5E" w:rsidRDefault="00D62E5E" w:rsidP="0004119D">
            <w:r>
              <w:rPr>
                <w:noProof/>
              </w:rPr>
              <w:drawing>
                <wp:inline distT="0" distB="0" distL="0" distR="0" wp14:anchorId="30FA4C30" wp14:editId="68C0E77C">
                  <wp:extent cx="2973705" cy="1982344"/>
                  <wp:effectExtent l="0" t="0" r="0" b="0"/>
                  <wp:docPr id="17" name="Picture 17" descr="A picture containing indoor, sitting, person, clot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A picture containing indoor, sitting, person, cloth&#10;&#10;Description automatically generat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560" cy="1984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5" w:type="dxa"/>
          </w:tcPr>
          <w:p w14:paraId="7E3D1EE6" w14:textId="77777777" w:rsidR="00D62E5E" w:rsidRPr="00D62E5E" w:rsidRDefault="00D62E5E" w:rsidP="00D62E5E">
            <w:pPr>
              <w:rPr>
                <w:b/>
                <w:bCs/>
              </w:rPr>
            </w:pPr>
            <w:r w:rsidRPr="00D62E5E">
              <w:rPr>
                <w:b/>
                <w:bCs/>
              </w:rPr>
              <w:t>e 835</w:t>
            </w:r>
          </w:p>
          <w:p w14:paraId="09D748EE" w14:textId="4A8573FE" w:rsidR="00D62E5E" w:rsidRPr="00D62E5E" w:rsidRDefault="00D62E5E" w:rsidP="00D62E5E">
            <w:r w:rsidRPr="00D62E5E">
              <w:t xml:space="preserve">From outdoor live events to home recordings, the </w:t>
            </w:r>
            <w:hyperlink r:id="rId13" w:history="1">
              <w:r w:rsidRPr="00004DC9">
                <w:rPr>
                  <w:rStyle w:val="Hyperlink"/>
                  <w:color w:val="0095D5" w:themeColor="accent1"/>
                </w:rPr>
                <w:t>e 835</w:t>
              </w:r>
            </w:hyperlink>
            <w:r w:rsidRPr="00D62E5E">
              <w:t xml:space="preserve"> dynamic cardioid microphone is ideal for all kinds of vocal applications and is a solid choice for performers. </w:t>
            </w:r>
          </w:p>
          <w:p w14:paraId="4FDAB12E" w14:textId="4530DA8D" w:rsidR="00D62E5E" w:rsidRDefault="00D62E5E" w:rsidP="0004119D"/>
        </w:tc>
      </w:tr>
    </w:tbl>
    <w:p w14:paraId="16D2872A" w14:textId="77777777" w:rsidR="00D62E5E" w:rsidRDefault="00D62E5E" w:rsidP="00D62E5E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4791"/>
        <w:gridCol w:w="3089"/>
      </w:tblGrid>
      <w:tr w:rsidR="00D62E5E" w14:paraId="29BBE3C7" w14:textId="77777777" w:rsidTr="00D62E5E">
        <w:tc>
          <w:tcPr>
            <w:tcW w:w="3935" w:type="dxa"/>
          </w:tcPr>
          <w:p w14:paraId="25980C82" w14:textId="14016AE4" w:rsidR="00D62E5E" w:rsidRDefault="00D62E5E" w:rsidP="0004119D">
            <w:r>
              <w:rPr>
                <w:noProof/>
              </w:rPr>
              <w:drawing>
                <wp:inline distT="0" distB="0" distL="0" distR="0" wp14:anchorId="156E7C08" wp14:editId="063E6FB8">
                  <wp:extent cx="2973705" cy="1988004"/>
                  <wp:effectExtent l="0" t="0" r="0" b="0"/>
                  <wp:docPr id="18" name="Picture 18" descr="A picture containing micro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A picture containing microphone&#10;&#10;Description automatically generate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657" cy="1991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5" w:type="dxa"/>
          </w:tcPr>
          <w:p w14:paraId="2D132E21" w14:textId="77777777" w:rsidR="00D62E5E" w:rsidRPr="00D62E5E" w:rsidRDefault="00D62E5E" w:rsidP="00D62E5E">
            <w:pPr>
              <w:rPr>
                <w:b/>
                <w:bCs/>
              </w:rPr>
            </w:pPr>
            <w:r w:rsidRPr="00D62E5E">
              <w:rPr>
                <w:b/>
                <w:bCs/>
              </w:rPr>
              <w:t>e 935</w:t>
            </w:r>
          </w:p>
          <w:p w14:paraId="78D54B6F" w14:textId="39E9EF01" w:rsidR="00D62E5E" w:rsidRDefault="00D62E5E" w:rsidP="0004119D">
            <w:r w:rsidRPr="00D62E5E">
              <w:t xml:space="preserve">The </w:t>
            </w:r>
            <w:hyperlink r:id="rId15" w:history="1">
              <w:r w:rsidRPr="00004DC9">
                <w:rPr>
                  <w:rStyle w:val="Hyperlink"/>
                  <w:color w:val="0095D5" w:themeColor="accent1"/>
                </w:rPr>
                <w:t>e 935</w:t>
              </w:r>
            </w:hyperlink>
            <w:r w:rsidRPr="00D62E5E">
              <w:t xml:space="preserve"> cardioid vocal stage microphone is designed to perform under pressure. It will always give your vocals plenty of room on a loud stage and position them cleanly out of the mix.</w:t>
            </w:r>
          </w:p>
        </w:tc>
      </w:tr>
    </w:tbl>
    <w:p w14:paraId="281E05E9" w14:textId="77777777" w:rsidR="00D62E5E" w:rsidRDefault="00D62E5E" w:rsidP="00D62E5E"/>
    <w:p w14:paraId="685DE640" w14:textId="77777777" w:rsidR="00965B7F" w:rsidRDefault="00965B7F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5120"/>
        <w:gridCol w:w="2760"/>
      </w:tblGrid>
      <w:tr w:rsidR="00E86839" w14:paraId="15407FC6" w14:textId="77777777" w:rsidTr="00F24A87">
        <w:tc>
          <w:tcPr>
            <w:tcW w:w="2332" w:type="dxa"/>
          </w:tcPr>
          <w:p w14:paraId="39CED3E9" w14:textId="57AF22B4" w:rsidR="00E86839" w:rsidRPr="00E86839" w:rsidRDefault="00F24A87" w:rsidP="00F24A87">
            <w:r>
              <w:rPr>
                <w:noProof/>
              </w:rPr>
              <w:lastRenderedPageBreak/>
              <w:drawing>
                <wp:inline distT="0" distB="0" distL="0" distR="0" wp14:anchorId="74D338FE" wp14:editId="615DB583">
                  <wp:extent cx="3183147" cy="1790722"/>
                  <wp:effectExtent l="0" t="0" r="0" b="0"/>
                  <wp:docPr id="2" name="Picture 2" descr="A picture containing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picture containing indoor&#10;&#10;Description automatically generate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1920" cy="1795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8" w:type="dxa"/>
          </w:tcPr>
          <w:p w14:paraId="3D3740E2" w14:textId="77777777" w:rsidR="00F24A87" w:rsidRPr="00E86839" w:rsidRDefault="00F24A87" w:rsidP="00F24A87">
            <w:pPr>
              <w:rPr>
                <w:b/>
                <w:bCs/>
              </w:rPr>
            </w:pPr>
            <w:r w:rsidRPr="00E86839">
              <w:rPr>
                <w:b/>
                <w:bCs/>
              </w:rPr>
              <w:t>XSW-D Pedalboard Set</w:t>
            </w:r>
          </w:p>
          <w:p w14:paraId="0BC0E669" w14:textId="67D88CAB" w:rsidR="00F24A87" w:rsidRPr="00E86839" w:rsidRDefault="00F24A87" w:rsidP="00F24A87">
            <w:r w:rsidRPr="00E86839">
              <w:t xml:space="preserve">The Sennheiser </w:t>
            </w:r>
            <w:hyperlink r:id="rId17" w:history="1">
              <w:r w:rsidRPr="00004DC9">
                <w:rPr>
                  <w:rStyle w:val="Hyperlink"/>
                  <w:color w:val="0095D5" w:themeColor="accent1"/>
                </w:rPr>
                <w:t>XSW-D Pedalboard Set</w:t>
              </w:r>
            </w:hyperlink>
            <w:r w:rsidRPr="00E86839">
              <w:t xml:space="preserve"> makes going wireless child’s play. It’s as easy as plugging in a guitar cable, so you can concentrate on what’s most important – your performance.</w:t>
            </w:r>
          </w:p>
          <w:p w14:paraId="4EA46EEE" w14:textId="4838FB8A" w:rsidR="00E86839" w:rsidRDefault="00E86839" w:rsidP="0004119D"/>
        </w:tc>
      </w:tr>
    </w:tbl>
    <w:p w14:paraId="66728434" w14:textId="77777777" w:rsidR="00E86839" w:rsidRDefault="00E86839" w:rsidP="00E86839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2612"/>
        <w:gridCol w:w="5268"/>
      </w:tblGrid>
      <w:tr w:rsidR="00E91499" w14:paraId="34FFCB1C" w14:textId="77777777" w:rsidTr="00E86839">
        <w:tc>
          <w:tcPr>
            <w:tcW w:w="2612" w:type="dxa"/>
          </w:tcPr>
          <w:p w14:paraId="49DE92C1" w14:textId="77777777" w:rsidR="00E86839" w:rsidRPr="00E86839" w:rsidRDefault="00E86839" w:rsidP="00E86839">
            <w:pPr>
              <w:rPr>
                <w:b/>
                <w:bCs/>
                <w:lang w:eastAsia="en-GB"/>
              </w:rPr>
            </w:pPr>
            <w:r w:rsidRPr="00E86839">
              <w:rPr>
                <w:b/>
                <w:bCs/>
                <w:lang w:eastAsia="en-GB"/>
              </w:rPr>
              <w:t>XSW IEM</w:t>
            </w:r>
          </w:p>
          <w:p w14:paraId="3CE79EFC" w14:textId="4AC3AF68" w:rsidR="00E91499" w:rsidRDefault="00E86839" w:rsidP="00E86839">
            <w:r w:rsidRPr="00FB484E">
              <w:rPr>
                <w:lang w:eastAsia="en-GB"/>
              </w:rPr>
              <w:t xml:space="preserve">As a complete starter set for in-ear monitoring, the </w:t>
            </w:r>
            <w:hyperlink r:id="rId18" w:history="1">
              <w:r w:rsidRPr="00004DC9">
                <w:rPr>
                  <w:rStyle w:val="Hyperlink"/>
                  <w:color w:val="0095D5" w:themeColor="accent1"/>
                  <w:lang w:eastAsia="en-GB"/>
                </w:rPr>
                <w:t>XSW IEM</w:t>
              </w:r>
            </w:hyperlink>
            <w:r w:rsidRPr="00FB484E">
              <w:rPr>
                <w:lang w:eastAsia="en-GB"/>
              </w:rPr>
              <w:t xml:space="preserve"> includes everything you need for an easy start with personal monitoring - letting you focus on playing your best.</w:t>
            </w:r>
          </w:p>
        </w:tc>
        <w:tc>
          <w:tcPr>
            <w:tcW w:w="5268" w:type="dxa"/>
          </w:tcPr>
          <w:p w14:paraId="1CCB0EB4" w14:textId="7ACE36B2" w:rsidR="00E91499" w:rsidRDefault="00E86839" w:rsidP="0004119D">
            <w:r>
              <w:rPr>
                <w:noProof/>
              </w:rPr>
              <w:drawing>
                <wp:inline distT="0" distB="0" distL="0" distR="0" wp14:anchorId="541555F4" wp14:editId="518F6541">
                  <wp:extent cx="3275937" cy="2193797"/>
                  <wp:effectExtent l="0" t="0" r="1270" b="0"/>
                  <wp:docPr id="19" name="Picture 19" descr="Graphical user interface,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Graphical user interface, website&#10;&#10;Description automatically generate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94" cy="2194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94FE07" w14:textId="77777777" w:rsidR="001C6044" w:rsidRDefault="001C6044" w:rsidP="00920C4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2612"/>
        <w:gridCol w:w="5268"/>
      </w:tblGrid>
      <w:tr w:rsidR="00E45AF9" w14:paraId="341176B5" w14:textId="77777777" w:rsidTr="008D3EAB">
        <w:tc>
          <w:tcPr>
            <w:tcW w:w="3935" w:type="dxa"/>
          </w:tcPr>
          <w:p w14:paraId="490C8394" w14:textId="77777777" w:rsidR="00E45AF9" w:rsidRPr="008D3EAB" w:rsidRDefault="00E45AF9" w:rsidP="00E45AF9">
            <w:pPr>
              <w:rPr>
                <w:b/>
                <w:bCs/>
              </w:rPr>
            </w:pPr>
            <w:r w:rsidRPr="008D3EAB">
              <w:rPr>
                <w:b/>
                <w:bCs/>
              </w:rPr>
              <w:t>HD 25</w:t>
            </w:r>
          </w:p>
          <w:p w14:paraId="680A87D0" w14:textId="65F7FB63" w:rsidR="00E45AF9" w:rsidRDefault="00E45AF9" w:rsidP="00E45AF9">
            <w:r w:rsidRPr="00E45AF9">
              <w:t xml:space="preserve">Great sound, super-rugged and lightweight! The iconic </w:t>
            </w:r>
            <w:hyperlink r:id="rId20" w:history="1">
              <w:r w:rsidRPr="00AC60B4">
                <w:rPr>
                  <w:rStyle w:val="Hyperlink"/>
                  <w:color w:val="0095D5" w:themeColor="accent1"/>
                </w:rPr>
                <w:t>HD 25</w:t>
              </w:r>
            </w:hyperlink>
            <w:r w:rsidRPr="00E45AF9">
              <w:t xml:space="preserve"> is one of the most widely used headphones among </w:t>
            </w:r>
            <w:r w:rsidR="001C6044">
              <w:t xml:space="preserve">DJs and other audio </w:t>
            </w:r>
            <w:r w:rsidRPr="00E45AF9">
              <w:t xml:space="preserve">professionals. </w:t>
            </w:r>
          </w:p>
        </w:tc>
        <w:tc>
          <w:tcPr>
            <w:tcW w:w="3935" w:type="dxa"/>
          </w:tcPr>
          <w:p w14:paraId="77091FAF" w14:textId="27D0E1AC" w:rsidR="00E45AF9" w:rsidRDefault="008D3EAB" w:rsidP="00920C4C">
            <w:r>
              <w:rPr>
                <w:noProof/>
              </w:rPr>
              <w:drawing>
                <wp:inline distT="0" distB="0" distL="0" distR="0" wp14:anchorId="136E55D5" wp14:editId="390B59D4">
                  <wp:extent cx="3269070" cy="2144395"/>
                  <wp:effectExtent l="0" t="0" r="7620" b="8255"/>
                  <wp:docPr id="5" name="Picture 5" descr="A pair of headphones on a stack of paper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pair of headphones on a stack of papers&#10;&#10;Description automatically generated with low confidenc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2441" cy="2146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E1F8F2" w14:textId="39DD0955" w:rsidR="00965B7F" w:rsidRDefault="00965B7F" w:rsidP="00920C4C"/>
    <w:p w14:paraId="6FBBE229" w14:textId="77777777" w:rsidR="00965B7F" w:rsidRDefault="00965B7F">
      <w:pPr>
        <w:spacing w:after="200" w:line="276" w:lineRule="auto"/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4728"/>
        <w:gridCol w:w="3152"/>
      </w:tblGrid>
      <w:tr w:rsidR="001C6044" w14:paraId="6B8D2297" w14:textId="77777777" w:rsidTr="00965B7F">
        <w:tc>
          <w:tcPr>
            <w:tcW w:w="4409" w:type="dxa"/>
          </w:tcPr>
          <w:p w14:paraId="0649C26E" w14:textId="7B7D62EA" w:rsidR="001C6044" w:rsidRDefault="004B0A83" w:rsidP="0004119D">
            <w:r>
              <w:rPr>
                <w:noProof/>
              </w:rPr>
              <w:lastRenderedPageBreak/>
              <w:drawing>
                <wp:inline distT="0" distB="0" distL="0" distR="0" wp14:anchorId="1448987B" wp14:editId="744F5353">
                  <wp:extent cx="2934219" cy="1956021"/>
                  <wp:effectExtent l="0" t="0" r="0" b="6350"/>
                  <wp:docPr id="15" name="Picture 15" descr="A pair of headphone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pair of headphones&#10;&#10;Description automatically generated with medium confidenc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4674" cy="1962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1" w:type="dxa"/>
          </w:tcPr>
          <w:p w14:paraId="1AB0FF0B" w14:textId="5F14CF54" w:rsidR="001C6044" w:rsidRPr="00AD5391" w:rsidRDefault="006143BB" w:rsidP="0004119D">
            <w:pPr>
              <w:rPr>
                <w:b/>
                <w:bCs/>
                <w:u w:val="single"/>
              </w:rPr>
            </w:pPr>
            <w:hyperlink r:id="rId23" w:history="1">
              <w:r w:rsidR="0017467B" w:rsidRPr="00AD5391">
                <w:rPr>
                  <w:rStyle w:val="Hyperlink"/>
                  <w:b/>
                  <w:bCs/>
                  <w:color w:val="0095D5" w:themeColor="accent1"/>
                </w:rPr>
                <w:t>HD 200 PRO</w:t>
              </w:r>
            </w:hyperlink>
          </w:p>
          <w:p w14:paraId="56B4A790" w14:textId="7206689E" w:rsidR="0017467B" w:rsidRPr="0017467B" w:rsidRDefault="0017467B" w:rsidP="0004119D">
            <w:r>
              <w:t xml:space="preserve">Sennheiser’s entry into </w:t>
            </w:r>
            <w:proofErr w:type="spellStart"/>
            <w:r>
              <w:t>circumaural</w:t>
            </w:r>
            <w:proofErr w:type="spellEnd"/>
            <w:r>
              <w:t xml:space="preserve"> closed back headphones offers powerful sound for studio monitoring – or when listening to your favourite tunes. </w:t>
            </w:r>
          </w:p>
        </w:tc>
      </w:tr>
    </w:tbl>
    <w:p w14:paraId="2074EE8C" w14:textId="77777777" w:rsidR="001C6044" w:rsidRPr="00920C4C" w:rsidRDefault="001C6044" w:rsidP="001C6044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4728"/>
        <w:gridCol w:w="3152"/>
      </w:tblGrid>
      <w:tr w:rsidR="008D3EAB" w14:paraId="05281EF2" w14:textId="77777777" w:rsidTr="0017467B">
        <w:tc>
          <w:tcPr>
            <w:tcW w:w="4458" w:type="dxa"/>
          </w:tcPr>
          <w:p w14:paraId="64616AC2" w14:textId="3957CE80" w:rsidR="008D3EAB" w:rsidRDefault="008D3EAB" w:rsidP="008D3EAB">
            <w:r>
              <w:rPr>
                <w:noProof/>
              </w:rPr>
              <w:drawing>
                <wp:inline distT="0" distB="0" distL="0" distR="0" wp14:anchorId="7899D7D1" wp14:editId="32C2930A">
                  <wp:extent cx="2933700" cy="1994767"/>
                  <wp:effectExtent l="0" t="0" r="0" b="5715"/>
                  <wp:docPr id="12" name="Picture 12" descr="A picture containing indoor, red, accessor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A picture containing indoor, red, accessory&#10;&#10;Description automatically generate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756" cy="1996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2" w:type="dxa"/>
          </w:tcPr>
          <w:p w14:paraId="1DA57BB9" w14:textId="77777777" w:rsidR="008D3EAB" w:rsidRPr="008D3EAB" w:rsidRDefault="008D3EAB" w:rsidP="008D3EAB">
            <w:pPr>
              <w:rPr>
                <w:b/>
                <w:bCs/>
              </w:rPr>
            </w:pPr>
            <w:r w:rsidRPr="008D3EAB">
              <w:rPr>
                <w:b/>
                <w:bCs/>
              </w:rPr>
              <w:t>HD 280 PRO</w:t>
            </w:r>
          </w:p>
          <w:p w14:paraId="0849755D" w14:textId="6AB0356B" w:rsidR="008D3EAB" w:rsidRDefault="008D3EAB" w:rsidP="00965B7F">
            <w:r w:rsidRPr="00920C4C">
              <w:t xml:space="preserve">The </w:t>
            </w:r>
            <w:r w:rsidR="0017467B">
              <w:t xml:space="preserve">closed-back </w:t>
            </w:r>
            <w:hyperlink r:id="rId25" w:history="1">
              <w:r w:rsidRPr="003835E4">
                <w:rPr>
                  <w:rStyle w:val="Hyperlink"/>
                  <w:color w:val="0095D5" w:themeColor="accent1"/>
                </w:rPr>
                <w:t>HD 280 PRO</w:t>
              </w:r>
            </w:hyperlink>
            <w:r w:rsidRPr="00920C4C">
              <w:t xml:space="preserve"> monitoring headphones boast extremely robust construction combined with the sound quality, modular design and isolation</w:t>
            </w:r>
            <w:r w:rsidR="0017467B">
              <w:t xml:space="preserve"> you need to focus on the mix. </w:t>
            </w:r>
          </w:p>
        </w:tc>
      </w:tr>
    </w:tbl>
    <w:p w14:paraId="7712A6B2" w14:textId="77777777" w:rsidR="00E45AF9" w:rsidRPr="00920C4C" w:rsidRDefault="00E45AF9" w:rsidP="00920C4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4728"/>
        <w:gridCol w:w="3152"/>
      </w:tblGrid>
      <w:tr w:rsidR="008D3EAB" w14:paraId="02F88D17" w14:textId="77777777" w:rsidTr="008D3EAB">
        <w:tc>
          <w:tcPr>
            <w:tcW w:w="3935" w:type="dxa"/>
          </w:tcPr>
          <w:p w14:paraId="436A7B53" w14:textId="37725B0A" w:rsidR="008D3EAB" w:rsidRDefault="00965B7F" w:rsidP="00920C4C">
            <w:r>
              <w:rPr>
                <w:noProof/>
              </w:rPr>
              <w:drawing>
                <wp:inline distT="0" distB="0" distL="0" distR="0" wp14:anchorId="391B5777" wp14:editId="03468F5E">
                  <wp:extent cx="2933700" cy="2031252"/>
                  <wp:effectExtent l="0" t="0" r="0" b="762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2538" cy="2037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5" w:type="dxa"/>
          </w:tcPr>
          <w:p w14:paraId="65081521" w14:textId="77777777" w:rsidR="00965B7F" w:rsidRPr="008D3EAB" w:rsidRDefault="00965B7F" w:rsidP="00965B7F">
            <w:pPr>
              <w:rPr>
                <w:b/>
                <w:bCs/>
              </w:rPr>
            </w:pPr>
            <w:r w:rsidRPr="008D3EAB">
              <w:rPr>
                <w:b/>
                <w:bCs/>
              </w:rPr>
              <w:t>HD 300 PRO</w:t>
            </w:r>
          </w:p>
          <w:p w14:paraId="6709EDE6" w14:textId="2F50BE74" w:rsidR="008D3EAB" w:rsidRDefault="00965B7F" w:rsidP="00965B7F">
            <w:r w:rsidRPr="00920C4C">
              <w:t>Modelled on the legendary HD</w:t>
            </w:r>
            <w:r>
              <w:t> </w:t>
            </w:r>
            <w:r w:rsidRPr="00920C4C">
              <w:t xml:space="preserve">250 Linear headphones, the </w:t>
            </w:r>
            <w:r>
              <w:t xml:space="preserve">closed-back </w:t>
            </w:r>
            <w:hyperlink r:id="rId27" w:history="1">
              <w:r w:rsidRPr="00AD5391">
                <w:rPr>
                  <w:rStyle w:val="Hyperlink"/>
                  <w:color w:val="0095D5" w:themeColor="accent1"/>
                </w:rPr>
                <w:t>HD 300 PRO</w:t>
              </w:r>
            </w:hyperlink>
            <w:r w:rsidRPr="00920C4C">
              <w:t xml:space="preserve"> delivers a neutral, high-resolution sound, at the same level of precision you apply to your production. Its sound pattern remains delicate and accurate in every application.</w:t>
            </w:r>
          </w:p>
        </w:tc>
      </w:tr>
    </w:tbl>
    <w:p w14:paraId="7B35ADA1" w14:textId="69B999F0" w:rsidR="00965B7F" w:rsidRDefault="00965B7F" w:rsidP="00920C4C"/>
    <w:p w14:paraId="10536EB9" w14:textId="77777777" w:rsidR="00965B7F" w:rsidRDefault="00965B7F">
      <w:pPr>
        <w:spacing w:after="200" w:line="276" w:lineRule="auto"/>
      </w:pP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2972"/>
        <w:gridCol w:w="4898"/>
      </w:tblGrid>
      <w:tr w:rsidR="001C6044" w14:paraId="774DEB6C" w14:textId="77777777" w:rsidTr="004E6F00">
        <w:tc>
          <w:tcPr>
            <w:tcW w:w="2972" w:type="dxa"/>
          </w:tcPr>
          <w:p w14:paraId="35167D5D" w14:textId="77777777" w:rsidR="00D62E5E" w:rsidRPr="00D62E5E" w:rsidRDefault="00D62E5E" w:rsidP="00D62E5E">
            <w:pPr>
              <w:rPr>
                <w:b/>
                <w:bCs/>
              </w:rPr>
            </w:pPr>
            <w:r w:rsidRPr="00D62E5E">
              <w:rPr>
                <w:b/>
                <w:bCs/>
              </w:rPr>
              <w:lastRenderedPageBreak/>
              <w:t>HD 400 PRO</w:t>
            </w:r>
          </w:p>
          <w:p w14:paraId="4DBCB815" w14:textId="3659606E" w:rsidR="001C6044" w:rsidRDefault="00D62E5E" w:rsidP="00D62E5E">
            <w:r w:rsidRPr="00D62E5E">
              <w:t>Why not upgrade your</w:t>
            </w:r>
            <w:r>
              <w:t xml:space="preserve"> studio</w:t>
            </w:r>
            <w:r w:rsidRPr="00D62E5E">
              <w:t xml:space="preserve"> monitoring with the </w:t>
            </w:r>
            <w:hyperlink r:id="rId28" w:history="1">
              <w:r w:rsidRPr="00AD5391">
                <w:rPr>
                  <w:rStyle w:val="Hyperlink"/>
                  <w:color w:val="0095D5" w:themeColor="accent1"/>
                </w:rPr>
                <w:t>HD</w:t>
              </w:r>
              <w:r w:rsidR="004E6F00" w:rsidRPr="00AD5391">
                <w:rPr>
                  <w:rStyle w:val="Hyperlink"/>
                  <w:color w:val="0095D5" w:themeColor="accent1"/>
                </w:rPr>
                <w:t xml:space="preserve"> </w:t>
              </w:r>
              <w:r w:rsidRPr="00AD5391">
                <w:rPr>
                  <w:rStyle w:val="Hyperlink"/>
                  <w:color w:val="0095D5" w:themeColor="accent1"/>
                </w:rPr>
                <w:t>400 PRO</w:t>
              </w:r>
            </w:hyperlink>
            <w:r w:rsidRPr="00D62E5E">
              <w:t xml:space="preserve">? </w:t>
            </w:r>
            <w:r>
              <w:t>Thanks to their angled transducers, t</w:t>
            </w:r>
            <w:r w:rsidRPr="00D62E5E">
              <w:t>hese open-back hea</w:t>
            </w:r>
            <w:r w:rsidR="000010A4">
              <w:t>d</w:t>
            </w:r>
            <w:r w:rsidRPr="00D62E5E">
              <w:t xml:space="preserve">phones </w:t>
            </w:r>
            <w:r>
              <w:t xml:space="preserve">provide a natural and accurate listening experience with a wide and transparent soundstage. </w:t>
            </w:r>
          </w:p>
        </w:tc>
        <w:tc>
          <w:tcPr>
            <w:tcW w:w="4898" w:type="dxa"/>
          </w:tcPr>
          <w:p w14:paraId="5BEEE82D" w14:textId="796AAC50" w:rsidR="001C6044" w:rsidRDefault="00D62E5E" w:rsidP="004E6F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0C618302" wp14:editId="25F1CF4B">
                  <wp:extent cx="2981929" cy="1987826"/>
                  <wp:effectExtent l="0" t="0" r="9525" b="0"/>
                  <wp:docPr id="16" name="Picture 16" descr="A pair of black headphone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 descr="A pair of black headphones&#10;&#10;Description automatically generated with low confidenc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586" cy="199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61B2FF" w14:textId="152C9BD2" w:rsidR="008D3EAB" w:rsidRDefault="008D3EAB" w:rsidP="00920C4C"/>
    <w:p w14:paraId="6B6285A1" w14:textId="77777777" w:rsidR="00E91499" w:rsidRDefault="00E91499" w:rsidP="00920C4C"/>
    <w:p w14:paraId="62E63B3F" w14:textId="77777777" w:rsidR="00F4332D" w:rsidRDefault="00F4332D" w:rsidP="00F4332D">
      <w:r>
        <w:t>(Ends)</w:t>
      </w:r>
    </w:p>
    <w:p w14:paraId="51DBC5A3" w14:textId="77777777" w:rsidR="00F4332D" w:rsidRPr="00920C4C" w:rsidRDefault="00F4332D" w:rsidP="00F4332D"/>
    <w:p w14:paraId="53019B21" w14:textId="211AB32E" w:rsidR="00F4332D" w:rsidRPr="00E86839" w:rsidRDefault="00327856" w:rsidP="00F4332D">
      <w:pPr>
        <w:rPr>
          <w:b/>
          <w:bCs/>
        </w:rPr>
      </w:pPr>
      <w:r w:rsidRPr="00E86839">
        <w:rPr>
          <w:b/>
          <w:bCs/>
        </w:rPr>
        <w:t>Pric</w:t>
      </w:r>
      <w:r w:rsidR="00E86839" w:rsidRPr="00E86839">
        <w:rPr>
          <w:b/>
          <w:bCs/>
        </w:rPr>
        <w:t>ing</w:t>
      </w:r>
      <w:r w:rsidRPr="00E86839">
        <w:rPr>
          <w:b/>
          <w:bCs/>
        </w:rPr>
        <w:t xml:space="preserve"> </w:t>
      </w:r>
    </w:p>
    <w:p w14:paraId="7338E139" w14:textId="65FCA78D" w:rsidR="00F4332D" w:rsidRPr="000010A4" w:rsidRDefault="00F4332D" w:rsidP="00F4332D">
      <w:r w:rsidRPr="000010A4">
        <w:t>MK 4</w:t>
      </w:r>
      <w:r w:rsidR="00327856" w:rsidRPr="000010A4">
        <w:t xml:space="preserve">: </w:t>
      </w:r>
      <w:r w:rsidR="0098343B" w:rsidRPr="000010A4">
        <w:t>EUR 299; MKS 4: EUR 99</w:t>
      </w:r>
    </w:p>
    <w:p w14:paraId="43FF8CFB" w14:textId="63A6CE7E" w:rsidR="00F4332D" w:rsidRPr="002C3507" w:rsidRDefault="00F4332D" w:rsidP="00F4332D">
      <w:r w:rsidRPr="002C3507">
        <w:t>MD 421-II</w:t>
      </w:r>
      <w:r w:rsidR="0098343B" w:rsidRPr="002C3507">
        <w:t>: EUR 399</w:t>
      </w:r>
    </w:p>
    <w:p w14:paraId="114CB0B6" w14:textId="2220ABB2" w:rsidR="00E91499" w:rsidRPr="002C3507" w:rsidRDefault="00E91499" w:rsidP="00F4332D">
      <w:r w:rsidRPr="002C3507">
        <w:t xml:space="preserve">e 835: </w:t>
      </w:r>
      <w:r w:rsidR="00E86839" w:rsidRPr="002C3507">
        <w:t>EUR 99</w:t>
      </w:r>
    </w:p>
    <w:p w14:paraId="08A8F5B6" w14:textId="0B5133F5" w:rsidR="00E91499" w:rsidRPr="002C3507" w:rsidRDefault="00E91499" w:rsidP="00F4332D">
      <w:r w:rsidRPr="002C3507">
        <w:t xml:space="preserve">e 935: </w:t>
      </w:r>
      <w:r w:rsidR="00E86839" w:rsidRPr="002C3507">
        <w:t>EUR 199</w:t>
      </w:r>
    </w:p>
    <w:p w14:paraId="1588AAE8" w14:textId="05720919" w:rsidR="00E91499" w:rsidRPr="002C3507" w:rsidRDefault="00E91499" w:rsidP="00F4332D">
      <w:r w:rsidRPr="002C3507">
        <w:t>XSW-D Pedalboard Set:</w:t>
      </w:r>
      <w:r w:rsidR="00E63506" w:rsidRPr="002C3507">
        <w:t xml:space="preserve"> EUR 379</w:t>
      </w:r>
    </w:p>
    <w:p w14:paraId="39295C4A" w14:textId="3D2DC6D3" w:rsidR="00E91499" w:rsidRPr="002C3507" w:rsidRDefault="00E91499" w:rsidP="00F4332D">
      <w:r w:rsidRPr="002C3507">
        <w:t xml:space="preserve">XSW IEM: </w:t>
      </w:r>
      <w:r w:rsidR="00E63506" w:rsidRPr="002C3507">
        <w:t>EUR 599</w:t>
      </w:r>
    </w:p>
    <w:p w14:paraId="4669221D" w14:textId="7836CDC5" w:rsidR="00F4332D" w:rsidRPr="000010A4" w:rsidRDefault="00F4332D" w:rsidP="00F4332D">
      <w:pPr>
        <w:rPr>
          <w:lang w:val="de-DE"/>
        </w:rPr>
      </w:pPr>
      <w:r w:rsidRPr="000010A4">
        <w:rPr>
          <w:lang w:val="de-DE"/>
        </w:rPr>
        <w:t>HD 25</w:t>
      </w:r>
      <w:r w:rsidR="0098343B" w:rsidRPr="000010A4">
        <w:rPr>
          <w:lang w:val="de-DE"/>
        </w:rPr>
        <w:t xml:space="preserve">: </w:t>
      </w:r>
      <w:r w:rsidR="00461B3F" w:rsidRPr="000010A4">
        <w:rPr>
          <w:lang w:val="de-DE"/>
        </w:rPr>
        <w:t>EUR 149</w:t>
      </w:r>
    </w:p>
    <w:p w14:paraId="6980F207" w14:textId="1A8EB7F0" w:rsidR="004B0A83" w:rsidRPr="0098343B" w:rsidRDefault="004B0A83" w:rsidP="00F4332D">
      <w:pPr>
        <w:rPr>
          <w:lang w:val="de-DE"/>
        </w:rPr>
      </w:pPr>
      <w:r>
        <w:rPr>
          <w:lang w:val="de-DE"/>
        </w:rPr>
        <w:t xml:space="preserve">HD 200 PRO: EUR </w:t>
      </w:r>
      <w:r w:rsidR="0017467B">
        <w:rPr>
          <w:lang w:val="de-DE"/>
        </w:rPr>
        <w:t>69</w:t>
      </w:r>
    </w:p>
    <w:p w14:paraId="248DE213" w14:textId="52BD0DAB" w:rsidR="00F4332D" w:rsidRPr="0098343B" w:rsidRDefault="00F4332D" w:rsidP="00F4332D">
      <w:pPr>
        <w:rPr>
          <w:lang w:val="de-DE"/>
        </w:rPr>
      </w:pPr>
      <w:r w:rsidRPr="0098343B">
        <w:rPr>
          <w:lang w:val="de-DE"/>
        </w:rPr>
        <w:t>HD 280 PRO</w:t>
      </w:r>
      <w:r w:rsidR="0098343B" w:rsidRPr="0098343B">
        <w:rPr>
          <w:lang w:val="de-DE"/>
        </w:rPr>
        <w:t>:</w:t>
      </w:r>
      <w:r w:rsidR="0098343B">
        <w:rPr>
          <w:lang w:val="de-DE"/>
        </w:rPr>
        <w:t xml:space="preserve"> </w:t>
      </w:r>
      <w:r w:rsidR="00461B3F">
        <w:rPr>
          <w:lang w:val="de-DE"/>
        </w:rPr>
        <w:t>EUR 99</w:t>
      </w:r>
    </w:p>
    <w:p w14:paraId="47F40235" w14:textId="62F544B2" w:rsidR="00F4332D" w:rsidRPr="0098343B" w:rsidRDefault="00F4332D" w:rsidP="00F4332D">
      <w:pPr>
        <w:rPr>
          <w:lang w:val="de-DE"/>
        </w:rPr>
      </w:pPr>
      <w:r w:rsidRPr="0098343B">
        <w:rPr>
          <w:lang w:val="de-DE"/>
        </w:rPr>
        <w:t>HD 300 PRO</w:t>
      </w:r>
      <w:r w:rsidR="0098343B">
        <w:rPr>
          <w:lang w:val="de-DE"/>
        </w:rPr>
        <w:t xml:space="preserve">: </w:t>
      </w:r>
      <w:r w:rsidR="00461B3F">
        <w:rPr>
          <w:lang w:val="de-DE"/>
        </w:rPr>
        <w:t xml:space="preserve">EUR </w:t>
      </w:r>
      <w:r w:rsidR="00B65DC5">
        <w:rPr>
          <w:lang w:val="de-DE"/>
        </w:rPr>
        <w:t>199</w:t>
      </w:r>
    </w:p>
    <w:p w14:paraId="30C18796" w14:textId="7C80A3A3" w:rsidR="00F4332D" w:rsidRPr="002C3507" w:rsidRDefault="00E91499" w:rsidP="00920C4C">
      <w:r w:rsidRPr="002C3507">
        <w:t>HD 400 PRO: EUR 249</w:t>
      </w:r>
    </w:p>
    <w:p w14:paraId="1F53574A" w14:textId="77777777" w:rsidR="003013E0" w:rsidRPr="00A147C7" w:rsidRDefault="003013E0" w:rsidP="003013E0">
      <w:pPr>
        <w:rPr>
          <w:b/>
          <w:bCs/>
        </w:rPr>
      </w:pPr>
      <w:r w:rsidRPr="00A147C7">
        <w:rPr>
          <w:b/>
          <w:bCs/>
        </w:rPr>
        <w:t>All prices are MSRP incl. VAT.</w:t>
      </w:r>
    </w:p>
    <w:p w14:paraId="2A7DE8C0" w14:textId="77777777" w:rsidR="00E91499" w:rsidRPr="003013E0" w:rsidRDefault="00E91499" w:rsidP="00920C4C"/>
    <w:p w14:paraId="0384DC7A" w14:textId="77777777" w:rsidR="00975376" w:rsidRPr="003013E0" w:rsidRDefault="00975376" w:rsidP="00975376"/>
    <w:p w14:paraId="1B0AD597" w14:textId="2ACC9784" w:rsidR="00975376" w:rsidRDefault="00975376" w:rsidP="00975376">
      <w:r>
        <w:t xml:space="preserve">The high-resolution images accompanying this media release can be downloaded </w:t>
      </w:r>
      <w:hyperlink r:id="rId30" w:history="1">
        <w:r w:rsidRPr="006271D6">
          <w:rPr>
            <w:rStyle w:val="Hyperlink"/>
            <w:color w:val="0095D5" w:themeColor="accent1"/>
          </w:rPr>
          <w:t>here</w:t>
        </w:r>
      </w:hyperlink>
      <w:r>
        <w:t>.</w:t>
      </w:r>
    </w:p>
    <w:p w14:paraId="495FA004" w14:textId="7EFB2C86" w:rsidR="008A4786" w:rsidRDefault="000010A4" w:rsidP="00FD7E1F">
      <w:r>
        <w:t>Holiday photography by Jaclyn Slimm.</w:t>
      </w:r>
    </w:p>
    <w:p w14:paraId="5EC60054" w14:textId="04E80C04" w:rsidR="00975376" w:rsidRDefault="00975376" w:rsidP="00FD7E1F"/>
    <w:p w14:paraId="0F4CB259" w14:textId="37F86ABA" w:rsidR="00F25D24" w:rsidRPr="00F25D24" w:rsidRDefault="00F25D24" w:rsidP="00F25D24">
      <w:pPr>
        <w:spacing w:line="240" w:lineRule="auto"/>
        <w:rPr>
          <w:b/>
          <w:bCs/>
          <w:lang w:val="en-US"/>
        </w:rPr>
      </w:pPr>
      <w:r w:rsidRPr="00F25D24">
        <w:rPr>
          <w:b/>
          <w:bCs/>
          <w:lang w:val="en-US"/>
        </w:rPr>
        <w:t xml:space="preserve">About the Sennheiser brand  </w:t>
      </w:r>
    </w:p>
    <w:p w14:paraId="0C62B084" w14:textId="77777777" w:rsidR="00F25D24" w:rsidRDefault="00F25D24" w:rsidP="00F25D24">
      <w:pPr>
        <w:spacing w:line="240" w:lineRule="auto"/>
        <w:rPr>
          <w:lang w:val="en-US"/>
        </w:rPr>
      </w:pPr>
      <w:r w:rsidRPr="00F25D24">
        <w:rPr>
          <w:lang w:val="en-US"/>
        </w:rPr>
        <w:t>We live and breathe audio. We are driven by the passion to create audio solutions that make a difference. Building the future of audio and bringing remarkable sound experiences to our customers – this is what the Sennheiser brand has represented for more than 75 years. While professional audio solutions such as microphones, meeting solutions, streaming technolog</w:t>
      </w:r>
      <w:r w:rsidRPr="477FE909">
        <w:rPr>
          <w:lang w:val="en-US"/>
        </w:rPr>
        <w:t xml:space="preserve">ies </w:t>
      </w:r>
      <w:r w:rsidRPr="477FE909">
        <w:rPr>
          <w:lang w:val="en-US"/>
        </w:rPr>
        <w:lastRenderedPageBreak/>
        <w:t xml:space="preserve">and </w:t>
      </w:r>
      <w:r>
        <w:rPr>
          <w:lang w:val="en-US"/>
        </w:rPr>
        <w:t xml:space="preserve">monitoring systems </w:t>
      </w:r>
      <w:r w:rsidRPr="477FE909">
        <w:rPr>
          <w:lang w:val="en-US"/>
        </w:rPr>
        <w:t xml:space="preserve">are part of the business of Sennheiser electronic GmbH &amp; Co. KG, </w:t>
      </w:r>
      <w:r>
        <w:rPr>
          <w:lang w:val="en-US"/>
        </w:rPr>
        <w:t xml:space="preserve">the </w:t>
      </w:r>
      <w:r w:rsidRPr="00260B14">
        <w:rPr>
          <w:lang w:val="en-US"/>
        </w:rPr>
        <w:t xml:space="preserve">business with consumer devices such as headphones, soundbars and speech-enhanced hearables is operated by </w:t>
      </w:r>
      <w:proofErr w:type="spellStart"/>
      <w:r w:rsidRPr="000027D4">
        <w:rPr>
          <w:lang w:val="en-US"/>
        </w:rPr>
        <w:t>Sonova</w:t>
      </w:r>
      <w:proofErr w:type="spellEnd"/>
      <w:r w:rsidRPr="000027D4">
        <w:rPr>
          <w:lang w:val="en-US"/>
        </w:rPr>
        <w:t xml:space="preserve"> Holding AG</w:t>
      </w:r>
      <w:r>
        <w:rPr>
          <w:lang w:val="en-US"/>
        </w:rPr>
        <w:t xml:space="preserve"> </w:t>
      </w:r>
      <w:r w:rsidRPr="477FE909">
        <w:rPr>
          <w:lang w:val="en-US"/>
        </w:rPr>
        <w:t xml:space="preserve">under the license of Sennheiser.  </w:t>
      </w:r>
    </w:p>
    <w:p w14:paraId="411A6390" w14:textId="77777777" w:rsidR="00F25D24" w:rsidRDefault="00F25D24" w:rsidP="00F25D24">
      <w:pPr>
        <w:spacing w:line="240" w:lineRule="auto"/>
        <w:rPr>
          <w:lang w:val="en-US"/>
        </w:rPr>
      </w:pPr>
    </w:p>
    <w:p w14:paraId="2C6A5A37" w14:textId="77777777" w:rsidR="00F25D24" w:rsidRPr="0080423D" w:rsidRDefault="006143BB" w:rsidP="00F25D24">
      <w:pPr>
        <w:spacing w:line="240" w:lineRule="auto"/>
        <w:rPr>
          <w:color w:val="0095D5" w:themeColor="accent1"/>
          <w:szCs w:val="18"/>
          <w:lang w:val="en-US"/>
        </w:rPr>
      </w:pPr>
      <w:hyperlink r:id="rId31" w:history="1">
        <w:r w:rsidR="00F25D24" w:rsidRPr="0080423D">
          <w:rPr>
            <w:rStyle w:val="Hyperlink"/>
            <w:color w:val="0095D5" w:themeColor="accent1"/>
            <w:szCs w:val="18"/>
            <w:u w:val="none"/>
            <w:lang w:val="en-US"/>
          </w:rPr>
          <w:t>www.sennheiser.com</w:t>
        </w:r>
      </w:hyperlink>
      <w:r w:rsidR="00F25D24" w:rsidRPr="0080423D">
        <w:rPr>
          <w:color w:val="0095D5" w:themeColor="accent1"/>
          <w:szCs w:val="18"/>
          <w:lang w:val="en-US"/>
        </w:rPr>
        <w:t xml:space="preserve"> </w:t>
      </w:r>
    </w:p>
    <w:p w14:paraId="0713ADBA" w14:textId="77777777" w:rsidR="00F25D24" w:rsidRPr="0080423D" w:rsidRDefault="006143BB" w:rsidP="00F25D24">
      <w:pPr>
        <w:spacing w:line="240" w:lineRule="auto"/>
        <w:rPr>
          <w:color w:val="0095D5" w:themeColor="accent1"/>
          <w:szCs w:val="18"/>
          <w:lang w:val="en-US"/>
        </w:rPr>
      </w:pPr>
      <w:hyperlink r:id="rId32" w:history="1">
        <w:r w:rsidR="00F25D24" w:rsidRPr="0080423D">
          <w:rPr>
            <w:rStyle w:val="Hyperlink"/>
            <w:color w:val="0095D5" w:themeColor="accent1"/>
            <w:szCs w:val="18"/>
            <w:u w:val="none"/>
            <w:lang w:val="en-US"/>
          </w:rPr>
          <w:t>www.sennheiser-hearing.com</w:t>
        </w:r>
      </w:hyperlink>
    </w:p>
    <w:bookmarkEnd w:id="0"/>
    <w:p w14:paraId="450458AE" w14:textId="77777777" w:rsidR="00162832" w:rsidRPr="00F25D24" w:rsidRDefault="00162832" w:rsidP="00B13D27">
      <w:pPr>
        <w:pStyle w:val="About"/>
        <w:rPr>
          <w:lang w:val="en-US"/>
        </w:rPr>
      </w:pPr>
    </w:p>
    <w:p w14:paraId="60AFBD9F" w14:textId="77777777" w:rsidR="00FB3505" w:rsidRPr="00BB1A42" w:rsidRDefault="00FB3505" w:rsidP="00FB3505">
      <w:pPr>
        <w:pStyle w:val="About"/>
      </w:pPr>
    </w:p>
    <w:p w14:paraId="510A5567" w14:textId="6714A1B5" w:rsidR="00FB3505" w:rsidRPr="00BB1A42" w:rsidRDefault="00FB3505" w:rsidP="00FB3505">
      <w:pPr>
        <w:pStyle w:val="Contact"/>
        <w:rPr>
          <w:b/>
        </w:rPr>
      </w:pPr>
      <w:r w:rsidRPr="00BB1A42">
        <w:rPr>
          <w:b/>
        </w:rPr>
        <w:t xml:space="preserve">Global </w:t>
      </w:r>
      <w:r w:rsidR="00F25D24">
        <w:rPr>
          <w:b/>
        </w:rPr>
        <w:t>Pro Audio</w:t>
      </w:r>
      <w:r w:rsidR="00F25D24" w:rsidRPr="00BB1A42">
        <w:rPr>
          <w:b/>
        </w:rPr>
        <w:t xml:space="preserve"> </w:t>
      </w:r>
      <w:r w:rsidRPr="00BB1A42">
        <w:rPr>
          <w:b/>
        </w:rPr>
        <w:t>Press Contact</w:t>
      </w:r>
      <w:r w:rsidR="00F25D24">
        <w:rPr>
          <w:b/>
        </w:rPr>
        <w:t xml:space="preserve"> </w:t>
      </w:r>
    </w:p>
    <w:p w14:paraId="147B25B0" w14:textId="77777777" w:rsidR="00FB3505" w:rsidRPr="00BB1A42" w:rsidRDefault="00FB3505" w:rsidP="00FB3505">
      <w:pPr>
        <w:pStyle w:val="Contact"/>
      </w:pPr>
    </w:p>
    <w:p w14:paraId="53619F89" w14:textId="77777777" w:rsidR="00FB3505" w:rsidRPr="00BB1A42" w:rsidRDefault="00FB3505" w:rsidP="00FB3505">
      <w:pPr>
        <w:pStyle w:val="Contact"/>
        <w:rPr>
          <w:color w:val="0095D5"/>
        </w:rPr>
      </w:pPr>
      <w:r w:rsidRPr="00BB1A42">
        <w:rPr>
          <w:color w:val="0095D5"/>
        </w:rPr>
        <w:t>Stephanie Schmidt</w:t>
      </w:r>
    </w:p>
    <w:p w14:paraId="6332395D" w14:textId="77777777" w:rsidR="00FB3505" w:rsidRPr="00BB1A42" w:rsidRDefault="00FB3505" w:rsidP="00FB3505">
      <w:pPr>
        <w:pStyle w:val="Contact"/>
      </w:pPr>
      <w:r w:rsidRPr="00BB1A42">
        <w:t>Stephanie.schmidt@sennheiser.com</w:t>
      </w:r>
    </w:p>
    <w:p w14:paraId="18CF8286" w14:textId="77777777" w:rsidR="00FB3505" w:rsidRPr="00BB1A42" w:rsidRDefault="00FB3505" w:rsidP="00FB3505">
      <w:pPr>
        <w:pStyle w:val="Contact"/>
      </w:pPr>
      <w:r w:rsidRPr="00BB1A42">
        <w:t xml:space="preserve">+49 </w:t>
      </w:r>
      <w:r w:rsidRPr="00BB1A42">
        <w:rPr>
          <w:noProof/>
        </w:rPr>
        <w:t>(5130) 600 – 1275</w:t>
      </w:r>
    </w:p>
    <w:p w14:paraId="12EE61E2" w14:textId="77777777" w:rsidR="00E45F59" w:rsidRPr="00BB1A42" w:rsidRDefault="00E45F59" w:rsidP="00945E93">
      <w:pPr>
        <w:pStyle w:val="Contact"/>
      </w:pPr>
    </w:p>
    <w:p w14:paraId="2C48B7D5" w14:textId="2ACCA20E" w:rsidR="0038583A" w:rsidRPr="00BB1A42" w:rsidRDefault="0038583A" w:rsidP="00E45F59">
      <w:pPr>
        <w:pStyle w:val="Contact"/>
      </w:pPr>
    </w:p>
    <w:sectPr w:rsidR="0038583A" w:rsidRPr="00BB1A42" w:rsidSect="009031C7">
      <w:headerReference w:type="default" r:id="rId33"/>
      <w:headerReference w:type="first" r:id="rId34"/>
      <w:footerReference w:type="first" r:id="rId35"/>
      <w:pgSz w:w="11906" w:h="16838" w:code="9"/>
      <w:pgMar w:top="2754" w:right="2608" w:bottom="1418" w:left="1418" w:header="629" w:footer="134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3EA090" w14:textId="77777777" w:rsidR="00324808" w:rsidRDefault="00324808" w:rsidP="00CA1EB9">
      <w:pPr>
        <w:spacing w:line="240" w:lineRule="auto"/>
      </w:pPr>
      <w:r>
        <w:separator/>
      </w:r>
    </w:p>
  </w:endnote>
  <w:endnote w:type="continuationSeparator" w:id="0">
    <w:p w14:paraId="7B73D403" w14:textId="77777777" w:rsidR="00324808" w:rsidRDefault="00324808" w:rsidP="00CA1EB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nnheiser Office">
    <w:altName w:val="Calibri"/>
    <w:panose1 w:val="020B0504020101010102"/>
    <w:charset w:val="00"/>
    <w:family w:val="swiss"/>
    <w:pitch w:val="variable"/>
    <w:sig w:usb0="A00000AF" w:usb1="500020DB" w:usb2="00000000" w:usb3="00000000" w:csb0="00000093" w:csb1="00000000"/>
    <w:embedRegular r:id="rId1" w:fontKey="{F54A355F-AE68-40ED-88BA-E232DC9D03D1}"/>
    <w:embedBold r:id="rId2" w:fontKey="{101CDAE9-3BFE-4112-95D0-00ACD1DA6184}"/>
    <w:embedItalic r:id="rId3" w:fontKey="{95A4620C-EBE2-42C1-8F1A-7609333D48EC}"/>
    <w:embedBoldItalic r:id="rId4" w:fontKey="{214A6E24-B941-48F2-B1C7-98F2CFFC384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19B04919-95C4-44A8-AB22-2E91116C025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73822E0B-9544-4381-AB6F-0588BED728C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D9AE98" w14:textId="48B1D393" w:rsidR="00324808" w:rsidRDefault="00324808" w:rsidP="009031C7">
    <w:pPr>
      <w:pStyle w:val="Footer"/>
      <w:tabs>
        <w:tab w:val="left" w:pos="3068"/>
      </w:tabs>
    </w:pPr>
    <w:r>
      <w:rPr>
        <w:noProof/>
        <w:lang w:val="en-US"/>
      </w:rPr>
      <w:drawing>
        <wp:anchor distT="0" distB="0" distL="114300" distR="114300" simplePos="0" relativeHeight="251673600" behindDoc="0" locked="1" layoutInCell="1" allowOverlap="1" wp14:anchorId="548C0058" wp14:editId="690E8A90">
          <wp:simplePos x="0" y="0"/>
          <wp:positionH relativeFrom="page">
            <wp:posOffset>900430</wp:posOffset>
          </wp:positionH>
          <wp:positionV relativeFrom="page">
            <wp:posOffset>10153015</wp:posOffset>
          </wp:positionV>
          <wp:extent cx="1026000" cy="108000"/>
          <wp:effectExtent l="0" t="0" r="3175" b="6350"/>
          <wp:wrapNone/>
          <wp:docPr id="26" name="Grafik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_Logoschrift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6000" cy="10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1E2A29" w14:textId="77777777" w:rsidR="00324808" w:rsidRDefault="00324808" w:rsidP="00CA1EB9">
      <w:pPr>
        <w:spacing w:line="240" w:lineRule="auto"/>
      </w:pPr>
      <w:r>
        <w:separator/>
      </w:r>
    </w:p>
  </w:footnote>
  <w:footnote w:type="continuationSeparator" w:id="0">
    <w:p w14:paraId="69FEE5CD" w14:textId="77777777" w:rsidR="00324808" w:rsidRDefault="00324808" w:rsidP="00CA1EB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53DDC1" w14:textId="5EA279BC" w:rsidR="00324808" w:rsidRPr="008E5D5C" w:rsidRDefault="00CF4827" w:rsidP="008E5D5C">
    <w:pPr>
      <w:pStyle w:val="Header"/>
      <w:rPr>
        <w:color w:val="0095D5" w:themeColor="accent1"/>
      </w:rPr>
    </w:pPr>
    <w:r>
      <w:rPr>
        <w:color w:val="0095D5" w:themeColor="accent1"/>
      </w:rPr>
      <w:t>PRESS</w:t>
    </w:r>
    <w:r w:rsidR="00FB3505">
      <w:rPr>
        <w:color w:val="0095D5" w:themeColor="accent1"/>
      </w:rPr>
      <w:t xml:space="preserve"> RELEASE</w:t>
    </w:r>
    <w:r w:rsidR="00324808" w:rsidRPr="008E5D5C">
      <w:rPr>
        <w:noProof/>
        <w:color w:val="0095D5" w:themeColor="accent1"/>
        <w:lang w:val="en-US"/>
      </w:rPr>
      <w:drawing>
        <wp:anchor distT="0" distB="0" distL="114300" distR="114300" simplePos="0" relativeHeight="251660288" behindDoc="0" locked="1" layoutInCell="1" allowOverlap="1" wp14:anchorId="199590AF" wp14:editId="19DC399B">
          <wp:simplePos x="0" y="0"/>
          <wp:positionH relativeFrom="page">
            <wp:posOffset>900430</wp:posOffset>
          </wp:positionH>
          <wp:positionV relativeFrom="page">
            <wp:posOffset>422275</wp:posOffset>
          </wp:positionV>
          <wp:extent cx="576000" cy="431117"/>
          <wp:effectExtent l="0" t="0" r="0" b="7620"/>
          <wp:wrapNone/>
          <wp:docPr id="23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_Logo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0" cy="4311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C6F07FC" w14:textId="77777777" w:rsidR="00324808" w:rsidRPr="008E5D5C" w:rsidRDefault="00324808" w:rsidP="008E5D5C">
    <w:pPr>
      <w:pStyle w:val="Header"/>
    </w:pP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2</w:t>
    </w:r>
    <w:r>
      <w:fldChar w:fldCharType="end"/>
    </w:r>
    <w:r>
      <w:t>/</w:t>
    </w:r>
    <w:fldSimple w:instr=" NUMPAGES  \* Arabic  \* MERGEFORMAT ">
      <w:r>
        <w:rPr>
          <w:noProof/>
        </w:rPr>
        <w:t>5</w:t>
      </w:r>
    </w:fldSimple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88F69F" w14:textId="15481708" w:rsidR="00324808" w:rsidRPr="008E5D5C" w:rsidRDefault="00324808" w:rsidP="008E5D5C">
    <w:pPr>
      <w:pStyle w:val="Header"/>
      <w:rPr>
        <w:color w:val="0095D5" w:themeColor="accent1"/>
      </w:rPr>
    </w:pPr>
    <w:r w:rsidRPr="008E5D5C">
      <w:rPr>
        <w:color w:val="0095D5" w:themeColor="accent1"/>
      </w:rPr>
      <w:t>Pres</w:t>
    </w:r>
    <w:r w:rsidR="00D424F5">
      <w:rPr>
        <w:color w:val="0095D5" w:themeColor="accent1"/>
      </w:rPr>
      <w:t>S</w:t>
    </w:r>
    <w:r w:rsidR="00FB3505">
      <w:rPr>
        <w:color w:val="0095D5" w:themeColor="accent1"/>
      </w:rPr>
      <w:t xml:space="preserve"> RELEASE</w:t>
    </w:r>
    <w:r w:rsidRPr="008E5D5C">
      <w:rPr>
        <w:noProof/>
        <w:color w:val="0095D5" w:themeColor="accent1"/>
        <w:lang w:val="en-US"/>
      </w:rPr>
      <w:drawing>
        <wp:anchor distT="0" distB="0" distL="114300" distR="114300" simplePos="0" relativeHeight="251656192" behindDoc="0" locked="1" layoutInCell="1" allowOverlap="1" wp14:anchorId="309AB358" wp14:editId="39DF0E1C">
          <wp:simplePos x="0" y="0"/>
          <wp:positionH relativeFrom="page">
            <wp:posOffset>900430</wp:posOffset>
          </wp:positionH>
          <wp:positionV relativeFrom="page">
            <wp:posOffset>422275</wp:posOffset>
          </wp:positionV>
          <wp:extent cx="576000" cy="431117"/>
          <wp:effectExtent l="0" t="0" r="0" b="762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_Logo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0" cy="4311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86A0383" w14:textId="77777777" w:rsidR="00324808" w:rsidRPr="008E5D5C" w:rsidRDefault="00324808" w:rsidP="008E5D5C">
    <w:pPr>
      <w:pStyle w:val="Header"/>
    </w:pP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>/</w:t>
    </w:r>
    <w:fldSimple w:instr=" NUMPAGES  \* Arabic  \* MERGEFORMAT ">
      <w:r>
        <w:rPr>
          <w:noProof/>
        </w:rPr>
        <w:t>5</w:t>
      </w:r>
    </w:fldSimple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222208"/>
    <w:multiLevelType w:val="hybridMultilevel"/>
    <w:tmpl w:val="E8E2D5F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3B3A63"/>
    <w:multiLevelType w:val="hybridMultilevel"/>
    <w:tmpl w:val="5840E91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115A0C"/>
    <w:multiLevelType w:val="multilevel"/>
    <w:tmpl w:val="6A329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CE1D50"/>
    <w:multiLevelType w:val="hybridMultilevel"/>
    <w:tmpl w:val="94702408"/>
    <w:lvl w:ilvl="0" w:tplc="88A24F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A4C7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67C83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4623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1AFB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DAFA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D017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5CC8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104B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31E6785"/>
    <w:multiLevelType w:val="multilevel"/>
    <w:tmpl w:val="5D2A8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BB8608B"/>
    <w:multiLevelType w:val="multilevel"/>
    <w:tmpl w:val="248C8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36556B2"/>
    <w:multiLevelType w:val="hybridMultilevel"/>
    <w:tmpl w:val="FFFFFFFF"/>
    <w:lvl w:ilvl="0" w:tplc="6BE254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E42FDD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6270F7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3A4F7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409B9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4F1654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1245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86346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939647E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9E2E5C"/>
    <w:multiLevelType w:val="hybridMultilevel"/>
    <w:tmpl w:val="26445EB4"/>
    <w:lvl w:ilvl="0" w:tplc="A4106C0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8D465B9"/>
    <w:multiLevelType w:val="hybridMultilevel"/>
    <w:tmpl w:val="8BDC176E"/>
    <w:lvl w:ilvl="0" w:tplc="882C634A">
      <w:numFmt w:val="bullet"/>
      <w:lvlText w:val="-"/>
      <w:lvlJc w:val="left"/>
      <w:pPr>
        <w:ind w:left="360" w:hanging="360"/>
      </w:pPr>
      <w:rPr>
        <w:rFonts w:ascii="Sennheiser Office" w:eastAsiaTheme="minorHAnsi" w:hAnsi="Sennheiser Office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9CE5BDE"/>
    <w:multiLevelType w:val="hybridMultilevel"/>
    <w:tmpl w:val="75A254EE"/>
    <w:lvl w:ilvl="0" w:tplc="BBEE48C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DD0580"/>
    <w:multiLevelType w:val="hybridMultilevel"/>
    <w:tmpl w:val="6FCC7182"/>
    <w:lvl w:ilvl="0" w:tplc="293EBB0A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Sennheiser Office" w:hAnsi="Sennheiser Office" w:hint="default"/>
      </w:rPr>
    </w:lvl>
    <w:lvl w:ilvl="1" w:tplc="0A0859D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ennheiser Office" w:hAnsi="Sennheiser Office" w:hint="default"/>
      </w:rPr>
    </w:lvl>
    <w:lvl w:ilvl="2" w:tplc="137A71B6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Sennheiser Office" w:hAnsi="Sennheiser Office" w:hint="default"/>
      </w:rPr>
    </w:lvl>
    <w:lvl w:ilvl="3" w:tplc="CD420D2E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Sennheiser Office" w:hAnsi="Sennheiser Office" w:hint="default"/>
      </w:rPr>
    </w:lvl>
    <w:lvl w:ilvl="4" w:tplc="EAA8ECC4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Sennheiser Office" w:hAnsi="Sennheiser Office" w:hint="default"/>
      </w:rPr>
    </w:lvl>
    <w:lvl w:ilvl="5" w:tplc="CE10FC24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Sennheiser Office" w:hAnsi="Sennheiser Office" w:hint="default"/>
      </w:rPr>
    </w:lvl>
    <w:lvl w:ilvl="6" w:tplc="A0BA7660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Sennheiser Office" w:hAnsi="Sennheiser Office" w:hint="default"/>
      </w:rPr>
    </w:lvl>
    <w:lvl w:ilvl="7" w:tplc="B0565FFA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Sennheiser Office" w:hAnsi="Sennheiser Office" w:hint="default"/>
      </w:rPr>
    </w:lvl>
    <w:lvl w:ilvl="8" w:tplc="58B0AB78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Sennheiser Office" w:hAnsi="Sennheiser Office" w:hint="default"/>
      </w:rPr>
    </w:lvl>
  </w:abstractNum>
  <w:abstractNum w:abstractNumId="11" w15:restartNumberingAfterBreak="0">
    <w:nsid w:val="4C4F2C12"/>
    <w:multiLevelType w:val="hybridMultilevel"/>
    <w:tmpl w:val="DBA84CCA"/>
    <w:lvl w:ilvl="0" w:tplc="655840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EA1C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081D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E2E0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DE3E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4422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A2618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9C48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F6A08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526E0F02"/>
    <w:multiLevelType w:val="hybridMultilevel"/>
    <w:tmpl w:val="1A266434"/>
    <w:lvl w:ilvl="0" w:tplc="FD02FE86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41B61B1"/>
    <w:multiLevelType w:val="hybridMultilevel"/>
    <w:tmpl w:val="01DC9F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D16A84"/>
    <w:multiLevelType w:val="hybridMultilevel"/>
    <w:tmpl w:val="FFFFFFFF"/>
    <w:lvl w:ilvl="0" w:tplc="25FEEA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610FD9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61043D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48082D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9C3C2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868C09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82D9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49631B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B5D09FA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2D3DBC"/>
    <w:multiLevelType w:val="hybridMultilevel"/>
    <w:tmpl w:val="2AF8D364"/>
    <w:lvl w:ilvl="0" w:tplc="4A18060A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Sennheiser Office" w:hAnsi="Sennheiser Office" w:hint="default"/>
      </w:rPr>
    </w:lvl>
    <w:lvl w:ilvl="1" w:tplc="26469B2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ennheiser Office" w:hAnsi="Sennheiser Office" w:hint="default"/>
      </w:rPr>
    </w:lvl>
    <w:lvl w:ilvl="2" w:tplc="E250BB1A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Sennheiser Office" w:hAnsi="Sennheiser Office" w:hint="default"/>
      </w:rPr>
    </w:lvl>
    <w:lvl w:ilvl="3" w:tplc="8B3ADA2E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Sennheiser Office" w:hAnsi="Sennheiser Office" w:hint="default"/>
      </w:rPr>
    </w:lvl>
    <w:lvl w:ilvl="4" w:tplc="CA2EF890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Sennheiser Office" w:hAnsi="Sennheiser Office" w:hint="default"/>
      </w:rPr>
    </w:lvl>
    <w:lvl w:ilvl="5" w:tplc="319EEF0A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Sennheiser Office" w:hAnsi="Sennheiser Office" w:hint="default"/>
      </w:rPr>
    </w:lvl>
    <w:lvl w:ilvl="6" w:tplc="F73C3E44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Sennheiser Office" w:hAnsi="Sennheiser Office" w:hint="default"/>
      </w:rPr>
    </w:lvl>
    <w:lvl w:ilvl="7" w:tplc="1144B2FC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Sennheiser Office" w:hAnsi="Sennheiser Office" w:hint="default"/>
      </w:rPr>
    </w:lvl>
    <w:lvl w:ilvl="8" w:tplc="FF086ABC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Sennheiser Office" w:hAnsi="Sennheiser Office" w:hint="default"/>
      </w:rPr>
    </w:lvl>
  </w:abstractNum>
  <w:abstractNum w:abstractNumId="16" w15:restartNumberingAfterBreak="0">
    <w:nsid w:val="5BF471B5"/>
    <w:multiLevelType w:val="multilevel"/>
    <w:tmpl w:val="EBF84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293E61"/>
    <w:multiLevelType w:val="hybridMultilevel"/>
    <w:tmpl w:val="9CDE5D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6175CA"/>
    <w:multiLevelType w:val="multilevel"/>
    <w:tmpl w:val="17741D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F612AD2"/>
    <w:multiLevelType w:val="multilevel"/>
    <w:tmpl w:val="FE408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6EC2098"/>
    <w:multiLevelType w:val="multilevel"/>
    <w:tmpl w:val="2822F3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B1C3107"/>
    <w:multiLevelType w:val="multilevel"/>
    <w:tmpl w:val="355C7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DC828BF"/>
    <w:multiLevelType w:val="hybridMultilevel"/>
    <w:tmpl w:val="BE74FA0A"/>
    <w:lvl w:ilvl="0" w:tplc="E4BC7F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E472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F049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C80E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2625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962A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E6FD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77472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EEEC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7E0D1A00"/>
    <w:multiLevelType w:val="multilevel"/>
    <w:tmpl w:val="3E386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F133D9C"/>
    <w:multiLevelType w:val="hybridMultilevel"/>
    <w:tmpl w:val="A43E7D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23"/>
  </w:num>
  <w:num w:numId="4">
    <w:abstractNumId w:val="4"/>
  </w:num>
  <w:num w:numId="5">
    <w:abstractNumId w:val="18"/>
  </w:num>
  <w:num w:numId="6">
    <w:abstractNumId w:val="8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13"/>
  </w:num>
  <w:num w:numId="10">
    <w:abstractNumId w:val="0"/>
  </w:num>
  <w:num w:numId="11">
    <w:abstractNumId w:val="6"/>
  </w:num>
  <w:num w:numId="12">
    <w:abstractNumId w:val="14"/>
  </w:num>
  <w:num w:numId="13">
    <w:abstractNumId w:val="22"/>
  </w:num>
  <w:num w:numId="14">
    <w:abstractNumId w:val="3"/>
  </w:num>
  <w:num w:numId="15">
    <w:abstractNumId w:val="15"/>
  </w:num>
  <w:num w:numId="16">
    <w:abstractNumId w:val="10"/>
  </w:num>
  <w:num w:numId="17">
    <w:abstractNumId w:val="9"/>
  </w:num>
  <w:num w:numId="18">
    <w:abstractNumId w:val="7"/>
  </w:num>
  <w:num w:numId="19">
    <w:abstractNumId w:val="11"/>
  </w:num>
  <w:num w:numId="20">
    <w:abstractNumId w:val="12"/>
  </w:num>
  <w:num w:numId="21">
    <w:abstractNumId w:val="16"/>
  </w:num>
  <w:num w:numId="22">
    <w:abstractNumId w:val="21"/>
  </w:num>
  <w:num w:numId="23">
    <w:abstractNumId w:val="19"/>
  </w:num>
  <w:num w:numId="24">
    <w:abstractNumId w:val="20"/>
  </w:num>
  <w:num w:numId="25">
    <w:abstractNumId w:val="24"/>
  </w:num>
  <w:num w:numId="2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/>
  <w:defaultTabStop w:val="708"/>
  <w:hyphenationZone w:val="425"/>
  <w:characterSpacingControl w:val="doNotCompress"/>
  <w:hdrShapeDefaults>
    <o:shapedefaults v:ext="edit" spidmax="2007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EB9"/>
    <w:rsid w:val="000003EA"/>
    <w:rsid w:val="000010A4"/>
    <w:rsid w:val="00001645"/>
    <w:rsid w:val="00004DC9"/>
    <w:rsid w:val="000134D7"/>
    <w:rsid w:val="0001367D"/>
    <w:rsid w:val="00014BCA"/>
    <w:rsid w:val="0001632B"/>
    <w:rsid w:val="0001676E"/>
    <w:rsid w:val="00017E09"/>
    <w:rsid w:val="00021722"/>
    <w:rsid w:val="00034424"/>
    <w:rsid w:val="00035A74"/>
    <w:rsid w:val="00037CAA"/>
    <w:rsid w:val="000451AC"/>
    <w:rsid w:val="00046898"/>
    <w:rsid w:val="00047D6A"/>
    <w:rsid w:val="000515F9"/>
    <w:rsid w:val="00052598"/>
    <w:rsid w:val="000534CD"/>
    <w:rsid w:val="000568F2"/>
    <w:rsid w:val="000569C8"/>
    <w:rsid w:val="00060BEE"/>
    <w:rsid w:val="0006221A"/>
    <w:rsid w:val="00062A68"/>
    <w:rsid w:val="000650C7"/>
    <w:rsid w:val="00067931"/>
    <w:rsid w:val="00071D44"/>
    <w:rsid w:val="00082526"/>
    <w:rsid w:val="000845EB"/>
    <w:rsid w:val="000850F9"/>
    <w:rsid w:val="00086BC7"/>
    <w:rsid w:val="00090449"/>
    <w:rsid w:val="00090721"/>
    <w:rsid w:val="00093230"/>
    <w:rsid w:val="0009384F"/>
    <w:rsid w:val="000A054A"/>
    <w:rsid w:val="000B16C2"/>
    <w:rsid w:val="000C07FC"/>
    <w:rsid w:val="000C1C9D"/>
    <w:rsid w:val="000C3C6E"/>
    <w:rsid w:val="000D07C3"/>
    <w:rsid w:val="000E558A"/>
    <w:rsid w:val="000E735B"/>
    <w:rsid w:val="000E7A92"/>
    <w:rsid w:val="000F1105"/>
    <w:rsid w:val="000F1B7D"/>
    <w:rsid w:val="000F712D"/>
    <w:rsid w:val="000F7E49"/>
    <w:rsid w:val="001023F9"/>
    <w:rsid w:val="001030EE"/>
    <w:rsid w:val="001103C9"/>
    <w:rsid w:val="00110939"/>
    <w:rsid w:val="00115425"/>
    <w:rsid w:val="00117457"/>
    <w:rsid w:val="00121501"/>
    <w:rsid w:val="001215D2"/>
    <w:rsid w:val="00124508"/>
    <w:rsid w:val="001274C0"/>
    <w:rsid w:val="0013050D"/>
    <w:rsid w:val="00133565"/>
    <w:rsid w:val="00133894"/>
    <w:rsid w:val="001345C1"/>
    <w:rsid w:val="0013610C"/>
    <w:rsid w:val="0014006E"/>
    <w:rsid w:val="0014010A"/>
    <w:rsid w:val="00140778"/>
    <w:rsid w:val="00152FA9"/>
    <w:rsid w:val="00161E89"/>
    <w:rsid w:val="001624CA"/>
    <w:rsid w:val="00162832"/>
    <w:rsid w:val="00163E4D"/>
    <w:rsid w:val="0016666F"/>
    <w:rsid w:val="0016778C"/>
    <w:rsid w:val="00172077"/>
    <w:rsid w:val="0017467B"/>
    <w:rsid w:val="001747E2"/>
    <w:rsid w:val="0017710D"/>
    <w:rsid w:val="001772AE"/>
    <w:rsid w:val="00177338"/>
    <w:rsid w:val="001779A2"/>
    <w:rsid w:val="00182BE1"/>
    <w:rsid w:val="00183528"/>
    <w:rsid w:val="00186350"/>
    <w:rsid w:val="00192CBA"/>
    <w:rsid w:val="00193DB0"/>
    <w:rsid w:val="00196190"/>
    <w:rsid w:val="00196886"/>
    <w:rsid w:val="00197815"/>
    <w:rsid w:val="001A1DA6"/>
    <w:rsid w:val="001A5A7D"/>
    <w:rsid w:val="001A6D46"/>
    <w:rsid w:val="001A6DF3"/>
    <w:rsid w:val="001B0B49"/>
    <w:rsid w:val="001B46A8"/>
    <w:rsid w:val="001B4B52"/>
    <w:rsid w:val="001B665E"/>
    <w:rsid w:val="001B6A18"/>
    <w:rsid w:val="001C00CF"/>
    <w:rsid w:val="001C6044"/>
    <w:rsid w:val="001C63D8"/>
    <w:rsid w:val="001D4136"/>
    <w:rsid w:val="001D4E25"/>
    <w:rsid w:val="001E0C8F"/>
    <w:rsid w:val="001E188A"/>
    <w:rsid w:val="001F2EA0"/>
    <w:rsid w:val="001F3001"/>
    <w:rsid w:val="001F78C8"/>
    <w:rsid w:val="002008AB"/>
    <w:rsid w:val="00203C58"/>
    <w:rsid w:val="002057CE"/>
    <w:rsid w:val="00205AD4"/>
    <w:rsid w:val="002075EF"/>
    <w:rsid w:val="00213B6E"/>
    <w:rsid w:val="00214801"/>
    <w:rsid w:val="002206C4"/>
    <w:rsid w:val="00225A83"/>
    <w:rsid w:val="0023030F"/>
    <w:rsid w:val="0023078D"/>
    <w:rsid w:val="002332F1"/>
    <w:rsid w:val="00235506"/>
    <w:rsid w:val="002356E0"/>
    <w:rsid w:val="00235C08"/>
    <w:rsid w:val="00240019"/>
    <w:rsid w:val="002409B4"/>
    <w:rsid w:val="00245322"/>
    <w:rsid w:val="002465AA"/>
    <w:rsid w:val="00247165"/>
    <w:rsid w:val="002502A3"/>
    <w:rsid w:val="00250A63"/>
    <w:rsid w:val="00257480"/>
    <w:rsid w:val="00257E72"/>
    <w:rsid w:val="00262172"/>
    <w:rsid w:val="002761FC"/>
    <w:rsid w:val="00280603"/>
    <w:rsid w:val="00282A73"/>
    <w:rsid w:val="00282A8D"/>
    <w:rsid w:val="002834AA"/>
    <w:rsid w:val="00284363"/>
    <w:rsid w:val="002849F1"/>
    <w:rsid w:val="002856C8"/>
    <w:rsid w:val="00286F89"/>
    <w:rsid w:val="002917A2"/>
    <w:rsid w:val="002A0160"/>
    <w:rsid w:val="002A24D0"/>
    <w:rsid w:val="002A2770"/>
    <w:rsid w:val="002A54F5"/>
    <w:rsid w:val="002B228B"/>
    <w:rsid w:val="002B4D2B"/>
    <w:rsid w:val="002B4D35"/>
    <w:rsid w:val="002B56E7"/>
    <w:rsid w:val="002B7498"/>
    <w:rsid w:val="002C10B6"/>
    <w:rsid w:val="002C3507"/>
    <w:rsid w:val="002C4738"/>
    <w:rsid w:val="002C6F4D"/>
    <w:rsid w:val="002C7064"/>
    <w:rsid w:val="002D11A8"/>
    <w:rsid w:val="002D6BD2"/>
    <w:rsid w:val="002E0F21"/>
    <w:rsid w:val="002E1879"/>
    <w:rsid w:val="002E1F7C"/>
    <w:rsid w:val="002E3E3C"/>
    <w:rsid w:val="002E5827"/>
    <w:rsid w:val="002E6AC4"/>
    <w:rsid w:val="002F316E"/>
    <w:rsid w:val="002F3794"/>
    <w:rsid w:val="002F6C5E"/>
    <w:rsid w:val="003013E0"/>
    <w:rsid w:val="0030235B"/>
    <w:rsid w:val="00305B63"/>
    <w:rsid w:val="00310330"/>
    <w:rsid w:val="00311C6F"/>
    <w:rsid w:val="00314D5D"/>
    <w:rsid w:val="00317D58"/>
    <w:rsid w:val="00320EA4"/>
    <w:rsid w:val="003222F5"/>
    <w:rsid w:val="00323587"/>
    <w:rsid w:val="00324808"/>
    <w:rsid w:val="00324859"/>
    <w:rsid w:val="00326FB8"/>
    <w:rsid w:val="003275FC"/>
    <w:rsid w:val="00327856"/>
    <w:rsid w:val="00330111"/>
    <w:rsid w:val="003309F0"/>
    <w:rsid w:val="003330DE"/>
    <w:rsid w:val="00334CD0"/>
    <w:rsid w:val="00337412"/>
    <w:rsid w:val="00346D4C"/>
    <w:rsid w:val="003477FA"/>
    <w:rsid w:val="00350556"/>
    <w:rsid w:val="00351B40"/>
    <w:rsid w:val="003524A7"/>
    <w:rsid w:val="00354AF9"/>
    <w:rsid w:val="0036377F"/>
    <w:rsid w:val="0036480A"/>
    <w:rsid w:val="00364D9F"/>
    <w:rsid w:val="003673FF"/>
    <w:rsid w:val="003708EA"/>
    <w:rsid w:val="00372321"/>
    <w:rsid w:val="00373F92"/>
    <w:rsid w:val="00375ACD"/>
    <w:rsid w:val="003835E4"/>
    <w:rsid w:val="0038583A"/>
    <w:rsid w:val="00387600"/>
    <w:rsid w:val="00387744"/>
    <w:rsid w:val="00392136"/>
    <w:rsid w:val="003A26C2"/>
    <w:rsid w:val="003A4922"/>
    <w:rsid w:val="003A649F"/>
    <w:rsid w:val="003B6F65"/>
    <w:rsid w:val="003C4BE3"/>
    <w:rsid w:val="003C59A5"/>
    <w:rsid w:val="003C5BCC"/>
    <w:rsid w:val="003D06A1"/>
    <w:rsid w:val="003D20E7"/>
    <w:rsid w:val="003D2DCD"/>
    <w:rsid w:val="003E0005"/>
    <w:rsid w:val="003E38A9"/>
    <w:rsid w:val="003E39E1"/>
    <w:rsid w:val="003E4B10"/>
    <w:rsid w:val="003E4BEF"/>
    <w:rsid w:val="003F6B63"/>
    <w:rsid w:val="0040012C"/>
    <w:rsid w:val="00400B3D"/>
    <w:rsid w:val="00403B61"/>
    <w:rsid w:val="00404BF7"/>
    <w:rsid w:val="00407AFB"/>
    <w:rsid w:val="004122C3"/>
    <w:rsid w:val="004222D6"/>
    <w:rsid w:val="004258A9"/>
    <w:rsid w:val="00431785"/>
    <w:rsid w:val="00431F34"/>
    <w:rsid w:val="004332C4"/>
    <w:rsid w:val="0043430D"/>
    <w:rsid w:val="004344C6"/>
    <w:rsid w:val="004409EF"/>
    <w:rsid w:val="00442551"/>
    <w:rsid w:val="004426FB"/>
    <w:rsid w:val="0045090B"/>
    <w:rsid w:val="00450FE3"/>
    <w:rsid w:val="004510F7"/>
    <w:rsid w:val="00451F9E"/>
    <w:rsid w:val="0045333A"/>
    <w:rsid w:val="00453B3E"/>
    <w:rsid w:val="00455202"/>
    <w:rsid w:val="004555C1"/>
    <w:rsid w:val="00456CAC"/>
    <w:rsid w:val="00461B3F"/>
    <w:rsid w:val="00462AE9"/>
    <w:rsid w:val="00474E4B"/>
    <w:rsid w:val="004850F3"/>
    <w:rsid w:val="00487D04"/>
    <w:rsid w:val="00490C42"/>
    <w:rsid w:val="004A40F5"/>
    <w:rsid w:val="004B0A83"/>
    <w:rsid w:val="004C3017"/>
    <w:rsid w:val="004D1199"/>
    <w:rsid w:val="004D2F9B"/>
    <w:rsid w:val="004E0A54"/>
    <w:rsid w:val="004E19A6"/>
    <w:rsid w:val="004E2405"/>
    <w:rsid w:val="004E6F00"/>
    <w:rsid w:val="004E7F9A"/>
    <w:rsid w:val="004F31F9"/>
    <w:rsid w:val="004F355A"/>
    <w:rsid w:val="004F79CB"/>
    <w:rsid w:val="00500E07"/>
    <w:rsid w:val="00503BE9"/>
    <w:rsid w:val="00504A34"/>
    <w:rsid w:val="00505597"/>
    <w:rsid w:val="005063F2"/>
    <w:rsid w:val="00507935"/>
    <w:rsid w:val="00507C02"/>
    <w:rsid w:val="005124E6"/>
    <w:rsid w:val="00512E73"/>
    <w:rsid w:val="00517196"/>
    <w:rsid w:val="005232D7"/>
    <w:rsid w:val="00523995"/>
    <w:rsid w:val="0052510B"/>
    <w:rsid w:val="00527761"/>
    <w:rsid w:val="005327DB"/>
    <w:rsid w:val="00532E74"/>
    <w:rsid w:val="00535E0F"/>
    <w:rsid w:val="00536203"/>
    <w:rsid w:val="00540827"/>
    <w:rsid w:val="00541F4C"/>
    <w:rsid w:val="005438AB"/>
    <w:rsid w:val="00545A12"/>
    <w:rsid w:val="005522DB"/>
    <w:rsid w:val="005549D7"/>
    <w:rsid w:val="00560FAB"/>
    <w:rsid w:val="00561A8C"/>
    <w:rsid w:val="00572758"/>
    <w:rsid w:val="005735C2"/>
    <w:rsid w:val="00574BF2"/>
    <w:rsid w:val="00576746"/>
    <w:rsid w:val="005775E9"/>
    <w:rsid w:val="00580709"/>
    <w:rsid w:val="00581015"/>
    <w:rsid w:val="00583AAC"/>
    <w:rsid w:val="00584432"/>
    <w:rsid w:val="00584E31"/>
    <w:rsid w:val="005853C0"/>
    <w:rsid w:val="0058549E"/>
    <w:rsid w:val="00585911"/>
    <w:rsid w:val="005861F7"/>
    <w:rsid w:val="00586B05"/>
    <w:rsid w:val="00596C4A"/>
    <w:rsid w:val="005A0B2C"/>
    <w:rsid w:val="005A1341"/>
    <w:rsid w:val="005A3459"/>
    <w:rsid w:val="005A512B"/>
    <w:rsid w:val="005B18BE"/>
    <w:rsid w:val="005B1C5B"/>
    <w:rsid w:val="005C1F67"/>
    <w:rsid w:val="005C346B"/>
    <w:rsid w:val="005C5EDD"/>
    <w:rsid w:val="005C5F30"/>
    <w:rsid w:val="005C698C"/>
    <w:rsid w:val="005C6E3D"/>
    <w:rsid w:val="005C7ECC"/>
    <w:rsid w:val="005D571F"/>
    <w:rsid w:val="005E34A2"/>
    <w:rsid w:val="005E4083"/>
    <w:rsid w:val="005F2A2F"/>
    <w:rsid w:val="005F375F"/>
    <w:rsid w:val="005F74D3"/>
    <w:rsid w:val="00600ED3"/>
    <w:rsid w:val="0060142B"/>
    <w:rsid w:val="006033A5"/>
    <w:rsid w:val="006051BB"/>
    <w:rsid w:val="006108B6"/>
    <w:rsid w:val="006143BB"/>
    <w:rsid w:val="0062293A"/>
    <w:rsid w:val="00624E76"/>
    <w:rsid w:val="006271D6"/>
    <w:rsid w:val="00627B1F"/>
    <w:rsid w:val="00631B22"/>
    <w:rsid w:val="00633157"/>
    <w:rsid w:val="00633754"/>
    <w:rsid w:val="0063731D"/>
    <w:rsid w:val="006440CD"/>
    <w:rsid w:val="00645368"/>
    <w:rsid w:val="006478D9"/>
    <w:rsid w:val="006502F1"/>
    <w:rsid w:val="00651FAE"/>
    <w:rsid w:val="00657493"/>
    <w:rsid w:val="006626CC"/>
    <w:rsid w:val="00662BB7"/>
    <w:rsid w:val="0066330C"/>
    <w:rsid w:val="00665D96"/>
    <w:rsid w:val="00667104"/>
    <w:rsid w:val="0066793E"/>
    <w:rsid w:val="00673D02"/>
    <w:rsid w:val="0067466B"/>
    <w:rsid w:val="006758C2"/>
    <w:rsid w:val="00675D6D"/>
    <w:rsid w:val="00675DA0"/>
    <w:rsid w:val="00675EC3"/>
    <w:rsid w:val="00680116"/>
    <w:rsid w:val="0068243D"/>
    <w:rsid w:val="00683F18"/>
    <w:rsid w:val="00684335"/>
    <w:rsid w:val="00686D52"/>
    <w:rsid w:val="0069053D"/>
    <w:rsid w:val="006909C7"/>
    <w:rsid w:val="00690B64"/>
    <w:rsid w:val="00691A89"/>
    <w:rsid w:val="00692D50"/>
    <w:rsid w:val="0069346D"/>
    <w:rsid w:val="0069441D"/>
    <w:rsid w:val="00695CAA"/>
    <w:rsid w:val="006967BE"/>
    <w:rsid w:val="00697D4B"/>
    <w:rsid w:val="006A2CC5"/>
    <w:rsid w:val="006B12AB"/>
    <w:rsid w:val="006B1B50"/>
    <w:rsid w:val="006B5046"/>
    <w:rsid w:val="006B57DE"/>
    <w:rsid w:val="006B6C35"/>
    <w:rsid w:val="006B7361"/>
    <w:rsid w:val="006B7BAC"/>
    <w:rsid w:val="006C0585"/>
    <w:rsid w:val="006C239A"/>
    <w:rsid w:val="006C29E1"/>
    <w:rsid w:val="006C7F79"/>
    <w:rsid w:val="006D154A"/>
    <w:rsid w:val="006D4BD0"/>
    <w:rsid w:val="006D55B1"/>
    <w:rsid w:val="006D7D25"/>
    <w:rsid w:val="006E233E"/>
    <w:rsid w:val="006E58DB"/>
    <w:rsid w:val="006E7B06"/>
    <w:rsid w:val="006F058F"/>
    <w:rsid w:val="006F134F"/>
    <w:rsid w:val="006F1F15"/>
    <w:rsid w:val="006F21EC"/>
    <w:rsid w:val="006F269B"/>
    <w:rsid w:val="006F5634"/>
    <w:rsid w:val="00701A09"/>
    <w:rsid w:val="007104C1"/>
    <w:rsid w:val="00713495"/>
    <w:rsid w:val="0071422C"/>
    <w:rsid w:val="007155FA"/>
    <w:rsid w:val="007237E9"/>
    <w:rsid w:val="00724E7B"/>
    <w:rsid w:val="00725E5D"/>
    <w:rsid w:val="00730716"/>
    <w:rsid w:val="007321DA"/>
    <w:rsid w:val="00732897"/>
    <w:rsid w:val="00733FA9"/>
    <w:rsid w:val="0073498E"/>
    <w:rsid w:val="00736D50"/>
    <w:rsid w:val="0073722D"/>
    <w:rsid w:val="00737B01"/>
    <w:rsid w:val="00740D3A"/>
    <w:rsid w:val="00740F42"/>
    <w:rsid w:val="00742A79"/>
    <w:rsid w:val="0075529A"/>
    <w:rsid w:val="00760995"/>
    <w:rsid w:val="007639C9"/>
    <w:rsid w:val="007659E8"/>
    <w:rsid w:val="00766E21"/>
    <w:rsid w:val="007671C9"/>
    <w:rsid w:val="00771818"/>
    <w:rsid w:val="00772686"/>
    <w:rsid w:val="0078066D"/>
    <w:rsid w:val="00782317"/>
    <w:rsid w:val="007834E1"/>
    <w:rsid w:val="00785695"/>
    <w:rsid w:val="00786EA4"/>
    <w:rsid w:val="0079263F"/>
    <w:rsid w:val="00795089"/>
    <w:rsid w:val="0079640B"/>
    <w:rsid w:val="00796EF7"/>
    <w:rsid w:val="007A0C84"/>
    <w:rsid w:val="007A2D75"/>
    <w:rsid w:val="007A53BD"/>
    <w:rsid w:val="007A5DEA"/>
    <w:rsid w:val="007A5F92"/>
    <w:rsid w:val="007A7EA7"/>
    <w:rsid w:val="007B0147"/>
    <w:rsid w:val="007B30B1"/>
    <w:rsid w:val="007C190F"/>
    <w:rsid w:val="007C2184"/>
    <w:rsid w:val="007C3608"/>
    <w:rsid w:val="007C4698"/>
    <w:rsid w:val="007C4F79"/>
    <w:rsid w:val="007C5F04"/>
    <w:rsid w:val="007C6B1C"/>
    <w:rsid w:val="007C6C67"/>
    <w:rsid w:val="007D0FC1"/>
    <w:rsid w:val="007D1325"/>
    <w:rsid w:val="007D1CCE"/>
    <w:rsid w:val="007D21FC"/>
    <w:rsid w:val="007D3E22"/>
    <w:rsid w:val="007D50B6"/>
    <w:rsid w:val="007D6683"/>
    <w:rsid w:val="007E04EB"/>
    <w:rsid w:val="007E3807"/>
    <w:rsid w:val="007E45D0"/>
    <w:rsid w:val="007E6066"/>
    <w:rsid w:val="007E6EAA"/>
    <w:rsid w:val="007E7C19"/>
    <w:rsid w:val="007F109A"/>
    <w:rsid w:val="007F2068"/>
    <w:rsid w:val="007F2B18"/>
    <w:rsid w:val="007F53DD"/>
    <w:rsid w:val="00800E20"/>
    <w:rsid w:val="00802053"/>
    <w:rsid w:val="00803189"/>
    <w:rsid w:val="008042D1"/>
    <w:rsid w:val="00806C0C"/>
    <w:rsid w:val="00810BAE"/>
    <w:rsid w:val="00812113"/>
    <w:rsid w:val="0081434A"/>
    <w:rsid w:val="008153F8"/>
    <w:rsid w:val="00815793"/>
    <w:rsid w:val="008210DA"/>
    <w:rsid w:val="008212BA"/>
    <w:rsid w:val="00821569"/>
    <w:rsid w:val="00826B6A"/>
    <w:rsid w:val="00826BC7"/>
    <w:rsid w:val="00835C42"/>
    <w:rsid w:val="00835C5B"/>
    <w:rsid w:val="00842874"/>
    <w:rsid w:val="00842A37"/>
    <w:rsid w:val="00842A7D"/>
    <w:rsid w:val="00845543"/>
    <w:rsid w:val="008514C4"/>
    <w:rsid w:val="0085476F"/>
    <w:rsid w:val="0085561B"/>
    <w:rsid w:val="00856149"/>
    <w:rsid w:val="0085705E"/>
    <w:rsid w:val="0085722B"/>
    <w:rsid w:val="00857C98"/>
    <w:rsid w:val="0086153C"/>
    <w:rsid w:val="0086160E"/>
    <w:rsid w:val="00861D34"/>
    <w:rsid w:val="00862AF2"/>
    <w:rsid w:val="0086497A"/>
    <w:rsid w:val="00864FA6"/>
    <w:rsid w:val="0086550C"/>
    <w:rsid w:val="00867A15"/>
    <w:rsid w:val="00873628"/>
    <w:rsid w:val="0087566E"/>
    <w:rsid w:val="00875DA2"/>
    <w:rsid w:val="00880B94"/>
    <w:rsid w:val="00880BFE"/>
    <w:rsid w:val="0088387D"/>
    <w:rsid w:val="00886E20"/>
    <w:rsid w:val="008902D5"/>
    <w:rsid w:val="00892E5F"/>
    <w:rsid w:val="008936EE"/>
    <w:rsid w:val="008944BE"/>
    <w:rsid w:val="008A2E98"/>
    <w:rsid w:val="008A3BF3"/>
    <w:rsid w:val="008A4786"/>
    <w:rsid w:val="008B3DD9"/>
    <w:rsid w:val="008B54DB"/>
    <w:rsid w:val="008B57A7"/>
    <w:rsid w:val="008C5B5F"/>
    <w:rsid w:val="008D372F"/>
    <w:rsid w:val="008D3EAB"/>
    <w:rsid w:val="008D5B56"/>
    <w:rsid w:val="008D6CAB"/>
    <w:rsid w:val="008E1E57"/>
    <w:rsid w:val="008E477E"/>
    <w:rsid w:val="008E4C72"/>
    <w:rsid w:val="008E571F"/>
    <w:rsid w:val="008E5D5C"/>
    <w:rsid w:val="008E7699"/>
    <w:rsid w:val="008F0C1A"/>
    <w:rsid w:val="008F3CED"/>
    <w:rsid w:val="008F559F"/>
    <w:rsid w:val="0090042A"/>
    <w:rsid w:val="00901209"/>
    <w:rsid w:val="00902F4D"/>
    <w:rsid w:val="00902FA2"/>
    <w:rsid w:val="009031C7"/>
    <w:rsid w:val="00912C15"/>
    <w:rsid w:val="0091343F"/>
    <w:rsid w:val="00917FDF"/>
    <w:rsid w:val="00920C4C"/>
    <w:rsid w:val="00922ACD"/>
    <w:rsid w:val="009302B0"/>
    <w:rsid w:val="009319D3"/>
    <w:rsid w:val="00931A0C"/>
    <w:rsid w:val="00931C8D"/>
    <w:rsid w:val="009320A9"/>
    <w:rsid w:val="00937175"/>
    <w:rsid w:val="009435ED"/>
    <w:rsid w:val="00944D29"/>
    <w:rsid w:val="00945E93"/>
    <w:rsid w:val="009467C0"/>
    <w:rsid w:val="00946B67"/>
    <w:rsid w:val="00952155"/>
    <w:rsid w:val="00956166"/>
    <w:rsid w:val="00957B9D"/>
    <w:rsid w:val="009608D0"/>
    <w:rsid w:val="00962054"/>
    <w:rsid w:val="00963927"/>
    <w:rsid w:val="0096404E"/>
    <w:rsid w:val="00964682"/>
    <w:rsid w:val="00965B7F"/>
    <w:rsid w:val="0097052A"/>
    <w:rsid w:val="0097112C"/>
    <w:rsid w:val="00972888"/>
    <w:rsid w:val="00975376"/>
    <w:rsid w:val="0097538C"/>
    <w:rsid w:val="00977493"/>
    <w:rsid w:val="0098343B"/>
    <w:rsid w:val="00984DD8"/>
    <w:rsid w:val="0099048D"/>
    <w:rsid w:val="00991BEB"/>
    <w:rsid w:val="00991E15"/>
    <w:rsid w:val="00992975"/>
    <w:rsid w:val="00992A12"/>
    <w:rsid w:val="00994054"/>
    <w:rsid w:val="00995F12"/>
    <w:rsid w:val="00996E53"/>
    <w:rsid w:val="009973DF"/>
    <w:rsid w:val="00997A82"/>
    <w:rsid w:val="009A0974"/>
    <w:rsid w:val="009B3EDB"/>
    <w:rsid w:val="009B6BB2"/>
    <w:rsid w:val="009B7FBE"/>
    <w:rsid w:val="009C1012"/>
    <w:rsid w:val="009C323E"/>
    <w:rsid w:val="009C45A2"/>
    <w:rsid w:val="009C638A"/>
    <w:rsid w:val="009D0077"/>
    <w:rsid w:val="009D1CB7"/>
    <w:rsid w:val="009D5915"/>
    <w:rsid w:val="009D6AD5"/>
    <w:rsid w:val="009E3461"/>
    <w:rsid w:val="009E3E90"/>
    <w:rsid w:val="009E4A17"/>
    <w:rsid w:val="009E7A10"/>
    <w:rsid w:val="009F136E"/>
    <w:rsid w:val="009F1F9E"/>
    <w:rsid w:val="009F7EAC"/>
    <w:rsid w:val="00A02C88"/>
    <w:rsid w:val="00A06005"/>
    <w:rsid w:val="00A06726"/>
    <w:rsid w:val="00A079C0"/>
    <w:rsid w:val="00A07A2E"/>
    <w:rsid w:val="00A10D64"/>
    <w:rsid w:val="00A11584"/>
    <w:rsid w:val="00A138E6"/>
    <w:rsid w:val="00A14526"/>
    <w:rsid w:val="00A1701D"/>
    <w:rsid w:val="00A22CED"/>
    <w:rsid w:val="00A26180"/>
    <w:rsid w:val="00A325C4"/>
    <w:rsid w:val="00A36938"/>
    <w:rsid w:val="00A36C6A"/>
    <w:rsid w:val="00A40098"/>
    <w:rsid w:val="00A4309A"/>
    <w:rsid w:val="00A43E3B"/>
    <w:rsid w:val="00A543AD"/>
    <w:rsid w:val="00A545C7"/>
    <w:rsid w:val="00A55E69"/>
    <w:rsid w:val="00A56DA5"/>
    <w:rsid w:val="00A61908"/>
    <w:rsid w:val="00A65088"/>
    <w:rsid w:val="00A660C5"/>
    <w:rsid w:val="00A67D35"/>
    <w:rsid w:val="00A710ED"/>
    <w:rsid w:val="00A813ED"/>
    <w:rsid w:val="00A82AC2"/>
    <w:rsid w:val="00A84B2B"/>
    <w:rsid w:val="00A8551F"/>
    <w:rsid w:val="00A8633B"/>
    <w:rsid w:val="00A87EA4"/>
    <w:rsid w:val="00A9144B"/>
    <w:rsid w:val="00A92F4F"/>
    <w:rsid w:val="00A95584"/>
    <w:rsid w:val="00A9625E"/>
    <w:rsid w:val="00A9749F"/>
    <w:rsid w:val="00AA0D3F"/>
    <w:rsid w:val="00AA1DB9"/>
    <w:rsid w:val="00AA4F06"/>
    <w:rsid w:val="00AB0C5A"/>
    <w:rsid w:val="00AB3D45"/>
    <w:rsid w:val="00AB48ED"/>
    <w:rsid w:val="00AB5767"/>
    <w:rsid w:val="00AB6A70"/>
    <w:rsid w:val="00AC401E"/>
    <w:rsid w:val="00AC4501"/>
    <w:rsid w:val="00AC4E77"/>
    <w:rsid w:val="00AC60B4"/>
    <w:rsid w:val="00AC7CFA"/>
    <w:rsid w:val="00AC7F4E"/>
    <w:rsid w:val="00AD5391"/>
    <w:rsid w:val="00AD65C5"/>
    <w:rsid w:val="00AD75E0"/>
    <w:rsid w:val="00AD7B4E"/>
    <w:rsid w:val="00AE0EF3"/>
    <w:rsid w:val="00AE0EF8"/>
    <w:rsid w:val="00AE2057"/>
    <w:rsid w:val="00AE2326"/>
    <w:rsid w:val="00AE4FA2"/>
    <w:rsid w:val="00AF09A5"/>
    <w:rsid w:val="00B013B8"/>
    <w:rsid w:val="00B0525D"/>
    <w:rsid w:val="00B05B29"/>
    <w:rsid w:val="00B069D9"/>
    <w:rsid w:val="00B06B26"/>
    <w:rsid w:val="00B06EAE"/>
    <w:rsid w:val="00B10133"/>
    <w:rsid w:val="00B1075F"/>
    <w:rsid w:val="00B13D27"/>
    <w:rsid w:val="00B13E73"/>
    <w:rsid w:val="00B17689"/>
    <w:rsid w:val="00B20E88"/>
    <w:rsid w:val="00B21D9D"/>
    <w:rsid w:val="00B2342E"/>
    <w:rsid w:val="00B24C89"/>
    <w:rsid w:val="00B2607F"/>
    <w:rsid w:val="00B30AE0"/>
    <w:rsid w:val="00B3544D"/>
    <w:rsid w:val="00B476AD"/>
    <w:rsid w:val="00B5217E"/>
    <w:rsid w:val="00B563B7"/>
    <w:rsid w:val="00B56D8B"/>
    <w:rsid w:val="00B64B75"/>
    <w:rsid w:val="00B658A8"/>
    <w:rsid w:val="00B65DC5"/>
    <w:rsid w:val="00B701F7"/>
    <w:rsid w:val="00B74CE0"/>
    <w:rsid w:val="00B76701"/>
    <w:rsid w:val="00B76B99"/>
    <w:rsid w:val="00B77E8D"/>
    <w:rsid w:val="00B80171"/>
    <w:rsid w:val="00B80DA0"/>
    <w:rsid w:val="00B843F1"/>
    <w:rsid w:val="00B85593"/>
    <w:rsid w:val="00B8668C"/>
    <w:rsid w:val="00B917F6"/>
    <w:rsid w:val="00B94486"/>
    <w:rsid w:val="00B956FB"/>
    <w:rsid w:val="00B96627"/>
    <w:rsid w:val="00B96AD3"/>
    <w:rsid w:val="00B97D0D"/>
    <w:rsid w:val="00B97F45"/>
    <w:rsid w:val="00BA2C99"/>
    <w:rsid w:val="00BA36D4"/>
    <w:rsid w:val="00BA68D9"/>
    <w:rsid w:val="00BA6A0B"/>
    <w:rsid w:val="00BA720D"/>
    <w:rsid w:val="00BA730B"/>
    <w:rsid w:val="00BB077C"/>
    <w:rsid w:val="00BB16BE"/>
    <w:rsid w:val="00BB1A42"/>
    <w:rsid w:val="00BB405E"/>
    <w:rsid w:val="00BB6C23"/>
    <w:rsid w:val="00BB77D1"/>
    <w:rsid w:val="00BC4C8D"/>
    <w:rsid w:val="00BC690B"/>
    <w:rsid w:val="00BD1602"/>
    <w:rsid w:val="00BD2220"/>
    <w:rsid w:val="00BD5E46"/>
    <w:rsid w:val="00BD6AA5"/>
    <w:rsid w:val="00BE0D8C"/>
    <w:rsid w:val="00BE1FBC"/>
    <w:rsid w:val="00BE56F7"/>
    <w:rsid w:val="00BE7046"/>
    <w:rsid w:val="00BE7969"/>
    <w:rsid w:val="00BF11F0"/>
    <w:rsid w:val="00BF520E"/>
    <w:rsid w:val="00BF7D6F"/>
    <w:rsid w:val="00C02462"/>
    <w:rsid w:val="00C02C6E"/>
    <w:rsid w:val="00C0425D"/>
    <w:rsid w:val="00C04E86"/>
    <w:rsid w:val="00C10489"/>
    <w:rsid w:val="00C12F68"/>
    <w:rsid w:val="00C16707"/>
    <w:rsid w:val="00C20AE4"/>
    <w:rsid w:val="00C24DAB"/>
    <w:rsid w:val="00C264BE"/>
    <w:rsid w:val="00C30400"/>
    <w:rsid w:val="00C30C91"/>
    <w:rsid w:val="00C363B8"/>
    <w:rsid w:val="00C40047"/>
    <w:rsid w:val="00C413D7"/>
    <w:rsid w:val="00C41533"/>
    <w:rsid w:val="00C42C03"/>
    <w:rsid w:val="00C44BBA"/>
    <w:rsid w:val="00C44D9D"/>
    <w:rsid w:val="00C472D4"/>
    <w:rsid w:val="00C5286F"/>
    <w:rsid w:val="00C54A26"/>
    <w:rsid w:val="00C615B3"/>
    <w:rsid w:val="00C64EFC"/>
    <w:rsid w:val="00C65C73"/>
    <w:rsid w:val="00C75488"/>
    <w:rsid w:val="00C77D48"/>
    <w:rsid w:val="00C8099E"/>
    <w:rsid w:val="00C82D39"/>
    <w:rsid w:val="00C85083"/>
    <w:rsid w:val="00C91ACD"/>
    <w:rsid w:val="00C931A2"/>
    <w:rsid w:val="00C94578"/>
    <w:rsid w:val="00C95682"/>
    <w:rsid w:val="00CA10F4"/>
    <w:rsid w:val="00CA1EB9"/>
    <w:rsid w:val="00CA535D"/>
    <w:rsid w:val="00CA7A6F"/>
    <w:rsid w:val="00CB321D"/>
    <w:rsid w:val="00CB73FD"/>
    <w:rsid w:val="00CC06C6"/>
    <w:rsid w:val="00CC1493"/>
    <w:rsid w:val="00CC14E7"/>
    <w:rsid w:val="00CC211F"/>
    <w:rsid w:val="00CC48A7"/>
    <w:rsid w:val="00CC4F3B"/>
    <w:rsid w:val="00CC702E"/>
    <w:rsid w:val="00CD11F1"/>
    <w:rsid w:val="00CD2BC9"/>
    <w:rsid w:val="00CD5497"/>
    <w:rsid w:val="00CD5F7D"/>
    <w:rsid w:val="00CD7514"/>
    <w:rsid w:val="00CE24C7"/>
    <w:rsid w:val="00CE31F8"/>
    <w:rsid w:val="00CE4E9C"/>
    <w:rsid w:val="00CE5729"/>
    <w:rsid w:val="00CF2319"/>
    <w:rsid w:val="00CF35D0"/>
    <w:rsid w:val="00CF4827"/>
    <w:rsid w:val="00CF4940"/>
    <w:rsid w:val="00CF55F6"/>
    <w:rsid w:val="00D01307"/>
    <w:rsid w:val="00D01572"/>
    <w:rsid w:val="00D02ACA"/>
    <w:rsid w:val="00D02F84"/>
    <w:rsid w:val="00D0344F"/>
    <w:rsid w:val="00D040DC"/>
    <w:rsid w:val="00D0776E"/>
    <w:rsid w:val="00D11B1E"/>
    <w:rsid w:val="00D13AB2"/>
    <w:rsid w:val="00D14479"/>
    <w:rsid w:val="00D1483E"/>
    <w:rsid w:val="00D1718B"/>
    <w:rsid w:val="00D22EA6"/>
    <w:rsid w:val="00D245A7"/>
    <w:rsid w:val="00D25F97"/>
    <w:rsid w:val="00D27D88"/>
    <w:rsid w:val="00D35DEF"/>
    <w:rsid w:val="00D371A8"/>
    <w:rsid w:val="00D37A55"/>
    <w:rsid w:val="00D424F5"/>
    <w:rsid w:val="00D446D4"/>
    <w:rsid w:val="00D44A1A"/>
    <w:rsid w:val="00D465F2"/>
    <w:rsid w:val="00D4710A"/>
    <w:rsid w:val="00D5457A"/>
    <w:rsid w:val="00D57D59"/>
    <w:rsid w:val="00D62E03"/>
    <w:rsid w:val="00D62E5E"/>
    <w:rsid w:val="00D644ED"/>
    <w:rsid w:val="00D64CB7"/>
    <w:rsid w:val="00D66D44"/>
    <w:rsid w:val="00D71F10"/>
    <w:rsid w:val="00D72D96"/>
    <w:rsid w:val="00D768EA"/>
    <w:rsid w:val="00D80A6A"/>
    <w:rsid w:val="00D80B51"/>
    <w:rsid w:val="00D843A0"/>
    <w:rsid w:val="00D84850"/>
    <w:rsid w:val="00D866B6"/>
    <w:rsid w:val="00D95391"/>
    <w:rsid w:val="00D97B9A"/>
    <w:rsid w:val="00DA233F"/>
    <w:rsid w:val="00DA5874"/>
    <w:rsid w:val="00DA5CB2"/>
    <w:rsid w:val="00DA6C29"/>
    <w:rsid w:val="00DA7718"/>
    <w:rsid w:val="00DA7CA1"/>
    <w:rsid w:val="00DB21A6"/>
    <w:rsid w:val="00DC17E0"/>
    <w:rsid w:val="00DC61C0"/>
    <w:rsid w:val="00DC69CF"/>
    <w:rsid w:val="00DC6E90"/>
    <w:rsid w:val="00DD2D4B"/>
    <w:rsid w:val="00DD67BB"/>
    <w:rsid w:val="00DD7E59"/>
    <w:rsid w:val="00DE06A9"/>
    <w:rsid w:val="00DE2549"/>
    <w:rsid w:val="00DE36E4"/>
    <w:rsid w:val="00DF5534"/>
    <w:rsid w:val="00DF6947"/>
    <w:rsid w:val="00DF7B7B"/>
    <w:rsid w:val="00E00064"/>
    <w:rsid w:val="00E0006B"/>
    <w:rsid w:val="00E00140"/>
    <w:rsid w:val="00E01A8A"/>
    <w:rsid w:val="00E01F66"/>
    <w:rsid w:val="00E04293"/>
    <w:rsid w:val="00E059B3"/>
    <w:rsid w:val="00E111F2"/>
    <w:rsid w:val="00E13D2B"/>
    <w:rsid w:val="00E155DE"/>
    <w:rsid w:val="00E233E0"/>
    <w:rsid w:val="00E255D6"/>
    <w:rsid w:val="00E32CED"/>
    <w:rsid w:val="00E36E64"/>
    <w:rsid w:val="00E3787E"/>
    <w:rsid w:val="00E409A0"/>
    <w:rsid w:val="00E42C92"/>
    <w:rsid w:val="00E42F0F"/>
    <w:rsid w:val="00E44880"/>
    <w:rsid w:val="00E45AF9"/>
    <w:rsid w:val="00E45F59"/>
    <w:rsid w:val="00E46305"/>
    <w:rsid w:val="00E469E7"/>
    <w:rsid w:val="00E46D1F"/>
    <w:rsid w:val="00E5025E"/>
    <w:rsid w:val="00E50766"/>
    <w:rsid w:val="00E535A8"/>
    <w:rsid w:val="00E539C2"/>
    <w:rsid w:val="00E553C2"/>
    <w:rsid w:val="00E6301A"/>
    <w:rsid w:val="00E631B7"/>
    <w:rsid w:val="00E63506"/>
    <w:rsid w:val="00E63719"/>
    <w:rsid w:val="00E64067"/>
    <w:rsid w:val="00E65A3D"/>
    <w:rsid w:val="00E70ABD"/>
    <w:rsid w:val="00E7221E"/>
    <w:rsid w:val="00E751C1"/>
    <w:rsid w:val="00E80EB2"/>
    <w:rsid w:val="00E86685"/>
    <w:rsid w:val="00E86839"/>
    <w:rsid w:val="00E904D3"/>
    <w:rsid w:val="00E91499"/>
    <w:rsid w:val="00E95B59"/>
    <w:rsid w:val="00E9621B"/>
    <w:rsid w:val="00EA072B"/>
    <w:rsid w:val="00EA212C"/>
    <w:rsid w:val="00EA33F7"/>
    <w:rsid w:val="00EA38A6"/>
    <w:rsid w:val="00EA42E5"/>
    <w:rsid w:val="00EB49F1"/>
    <w:rsid w:val="00EB6084"/>
    <w:rsid w:val="00EB67AD"/>
    <w:rsid w:val="00EC4738"/>
    <w:rsid w:val="00EC576E"/>
    <w:rsid w:val="00ED0012"/>
    <w:rsid w:val="00ED0659"/>
    <w:rsid w:val="00ED5510"/>
    <w:rsid w:val="00ED5654"/>
    <w:rsid w:val="00ED7E61"/>
    <w:rsid w:val="00EE6A45"/>
    <w:rsid w:val="00EE6C13"/>
    <w:rsid w:val="00EF1194"/>
    <w:rsid w:val="00EF2A43"/>
    <w:rsid w:val="00EF33B6"/>
    <w:rsid w:val="00EF3481"/>
    <w:rsid w:val="00EF6D22"/>
    <w:rsid w:val="00EF7E86"/>
    <w:rsid w:val="00F00682"/>
    <w:rsid w:val="00F02C70"/>
    <w:rsid w:val="00F04130"/>
    <w:rsid w:val="00F07328"/>
    <w:rsid w:val="00F135E0"/>
    <w:rsid w:val="00F13B95"/>
    <w:rsid w:val="00F1798E"/>
    <w:rsid w:val="00F21E95"/>
    <w:rsid w:val="00F23A6D"/>
    <w:rsid w:val="00F2427F"/>
    <w:rsid w:val="00F24A87"/>
    <w:rsid w:val="00F25D24"/>
    <w:rsid w:val="00F31887"/>
    <w:rsid w:val="00F33DD9"/>
    <w:rsid w:val="00F34BF5"/>
    <w:rsid w:val="00F4039B"/>
    <w:rsid w:val="00F40489"/>
    <w:rsid w:val="00F41998"/>
    <w:rsid w:val="00F4332D"/>
    <w:rsid w:val="00F43E67"/>
    <w:rsid w:val="00F43EAB"/>
    <w:rsid w:val="00F443E5"/>
    <w:rsid w:val="00F45AA6"/>
    <w:rsid w:val="00F45F5C"/>
    <w:rsid w:val="00F47AA5"/>
    <w:rsid w:val="00F54F29"/>
    <w:rsid w:val="00F563C4"/>
    <w:rsid w:val="00F615F5"/>
    <w:rsid w:val="00F708DF"/>
    <w:rsid w:val="00F7095A"/>
    <w:rsid w:val="00F73E30"/>
    <w:rsid w:val="00F75316"/>
    <w:rsid w:val="00F76DD5"/>
    <w:rsid w:val="00F81E3E"/>
    <w:rsid w:val="00F83D75"/>
    <w:rsid w:val="00F864A8"/>
    <w:rsid w:val="00F86E94"/>
    <w:rsid w:val="00F90199"/>
    <w:rsid w:val="00F92E39"/>
    <w:rsid w:val="00F96136"/>
    <w:rsid w:val="00F97344"/>
    <w:rsid w:val="00F973D7"/>
    <w:rsid w:val="00F97E2B"/>
    <w:rsid w:val="00FA0620"/>
    <w:rsid w:val="00FA1779"/>
    <w:rsid w:val="00FA67F4"/>
    <w:rsid w:val="00FB055E"/>
    <w:rsid w:val="00FB1E24"/>
    <w:rsid w:val="00FB2753"/>
    <w:rsid w:val="00FB284A"/>
    <w:rsid w:val="00FB30C0"/>
    <w:rsid w:val="00FB3505"/>
    <w:rsid w:val="00FB764F"/>
    <w:rsid w:val="00FC33E4"/>
    <w:rsid w:val="00FC5257"/>
    <w:rsid w:val="00FC67FA"/>
    <w:rsid w:val="00FC6AC1"/>
    <w:rsid w:val="00FC7F33"/>
    <w:rsid w:val="00FD085F"/>
    <w:rsid w:val="00FD1923"/>
    <w:rsid w:val="00FD21F9"/>
    <w:rsid w:val="00FD2481"/>
    <w:rsid w:val="00FD3B74"/>
    <w:rsid w:val="00FD69BF"/>
    <w:rsid w:val="00FD6D26"/>
    <w:rsid w:val="00FD7E1F"/>
    <w:rsid w:val="00FE1588"/>
    <w:rsid w:val="00FE187F"/>
    <w:rsid w:val="00FE19B9"/>
    <w:rsid w:val="00FE2217"/>
    <w:rsid w:val="00FE2E1E"/>
    <w:rsid w:val="00FE562B"/>
    <w:rsid w:val="00FE5FA5"/>
    <w:rsid w:val="00FF1E5F"/>
    <w:rsid w:val="00FF4236"/>
    <w:rsid w:val="00FF7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0705"/>
    <o:shapelayout v:ext="edit">
      <o:idmap v:ext="edit" data="1"/>
    </o:shapelayout>
  </w:shapeDefaults>
  <w:decimalSymbol w:val=","/>
  <w:listSeparator w:val=";"/>
  <w14:docId w14:val="70E3D6E6"/>
  <w15:docId w15:val="{60039FCB-D897-4914-B763-CE90430B01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C45A2"/>
    <w:pPr>
      <w:spacing w:after="0" w:line="360" w:lineRule="auto"/>
    </w:pPr>
    <w:rPr>
      <w:sz w:val="18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945E93"/>
    <w:pPr>
      <w:outlineLvl w:val="0"/>
    </w:pPr>
    <w:rPr>
      <w:b/>
      <w:color w:val="0095D5" w:themeColor="accent1"/>
    </w:rPr>
  </w:style>
  <w:style w:type="paragraph" w:styleId="Heading2">
    <w:name w:val="heading 2"/>
    <w:basedOn w:val="Normal"/>
    <w:next w:val="Normal"/>
    <w:link w:val="Heading2Char"/>
    <w:uiPriority w:val="9"/>
    <w:unhideWhenUsed/>
    <w:rsid w:val="009C45A2"/>
    <w:pPr>
      <w:outlineLvl w:val="1"/>
    </w:pPr>
    <w:rPr>
      <w:b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7733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06F9F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5529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006F9F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E5D5C"/>
    <w:pPr>
      <w:spacing w:line="195" w:lineRule="atLeast"/>
      <w:ind w:right="-1737"/>
      <w:jc w:val="right"/>
    </w:pPr>
    <w:rPr>
      <w:caps/>
      <w:spacing w:val="12"/>
      <w:sz w:val="15"/>
    </w:rPr>
  </w:style>
  <w:style w:type="character" w:customStyle="1" w:styleId="HeaderChar">
    <w:name w:val="Header Char"/>
    <w:basedOn w:val="DefaultParagraphFont"/>
    <w:link w:val="Header"/>
    <w:uiPriority w:val="99"/>
    <w:rsid w:val="008E5D5C"/>
    <w:rPr>
      <w:caps/>
      <w:spacing w:val="12"/>
      <w:sz w:val="15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AB5767"/>
    <w:pPr>
      <w:spacing w:line="180" w:lineRule="atLeast"/>
    </w:pPr>
    <w:rPr>
      <w:sz w:val="12"/>
    </w:rPr>
  </w:style>
  <w:style w:type="character" w:customStyle="1" w:styleId="FooterChar">
    <w:name w:val="Footer Char"/>
    <w:basedOn w:val="DefaultParagraphFont"/>
    <w:link w:val="Footer"/>
    <w:uiPriority w:val="99"/>
    <w:rsid w:val="00AB5767"/>
    <w:rPr>
      <w:sz w:val="12"/>
      <w:lang w:val="en-GB"/>
    </w:rPr>
  </w:style>
  <w:style w:type="table" w:styleId="TableGrid">
    <w:name w:val="Table Grid"/>
    <w:basedOn w:val="TableNormal"/>
    <w:unhideWhenUsed/>
    <w:rsid w:val="005327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nfo">
    <w:name w:val="Info"/>
    <w:basedOn w:val="Normal"/>
    <w:qFormat/>
    <w:rsid w:val="00AE2057"/>
    <w:pPr>
      <w:spacing w:line="180" w:lineRule="atLeast"/>
    </w:pPr>
    <w:rPr>
      <w:sz w:val="12"/>
    </w:rPr>
  </w:style>
  <w:style w:type="paragraph" w:styleId="Title">
    <w:name w:val="Title"/>
    <w:basedOn w:val="Normal"/>
    <w:next w:val="Normal"/>
    <w:link w:val="TitleChar"/>
    <w:uiPriority w:val="10"/>
    <w:rsid w:val="00AC4E77"/>
    <w:pPr>
      <w:spacing w:before="440" w:after="200"/>
      <w:contextualSpacing/>
    </w:pPr>
    <w:rPr>
      <w:sz w:val="24"/>
    </w:rPr>
  </w:style>
  <w:style w:type="character" w:customStyle="1" w:styleId="TitleChar">
    <w:name w:val="Title Char"/>
    <w:basedOn w:val="DefaultParagraphFont"/>
    <w:link w:val="Title"/>
    <w:uiPriority w:val="10"/>
    <w:rsid w:val="00AC4E77"/>
    <w:rPr>
      <w:sz w:val="24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945E93"/>
    <w:rPr>
      <w:b/>
      <w:color w:val="0095D5" w:themeColor="accent1"/>
      <w:sz w:val="18"/>
      <w:lang w:val="en-GB"/>
    </w:rPr>
  </w:style>
  <w:style w:type="paragraph" w:customStyle="1" w:styleId="Marginalnote">
    <w:name w:val="Marginal note"/>
    <w:basedOn w:val="Normal"/>
    <w:qFormat/>
    <w:rsid w:val="00F45F5C"/>
    <w:pPr>
      <w:framePr w:w="1418" w:wrap="around" w:vAnchor="text" w:hAnchor="text" w:x="8194" w:y="41"/>
      <w:spacing w:line="195" w:lineRule="atLeast"/>
    </w:pPr>
    <w:rPr>
      <w:sz w:val="15"/>
    </w:rPr>
  </w:style>
  <w:style w:type="character" w:customStyle="1" w:styleId="Heading2Char">
    <w:name w:val="Heading 2 Char"/>
    <w:basedOn w:val="DefaultParagraphFont"/>
    <w:link w:val="Heading2"/>
    <w:uiPriority w:val="9"/>
    <w:rsid w:val="009C45A2"/>
    <w:rPr>
      <w:b/>
      <w:sz w:val="18"/>
      <w:lang w:val="en-GB"/>
    </w:rPr>
  </w:style>
  <w:style w:type="paragraph" w:customStyle="1" w:styleId="Contact">
    <w:name w:val="Contact"/>
    <w:basedOn w:val="Normal"/>
    <w:qFormat/>
    <w:rsid w:val="00C24DAB"/>
    <w:pPr>
      <w:tabs>
        <w:tab w:val="left" w:pos="4111"/>
      </w:tabs>
      <w:spacing w:line="210" w:lineRule="atLeast"/>
    </w:pPr>
    <w:rPr>
      <w:sz w:val="15"/>
    </w:rPr>
  </w:style>
  <w:style w:type="character" w:styleId="Hyperlink">
    <w:name w:val="Hyperlink"/>
    <w:basedOn w:val="DefaultParagraphFont"/>
    <w:uiPriority w:val="99"/>
    <w:unhideWhenUsed/>
    <w:rsid w:val="00C24DAB"/>
    <w:rPr>
      <w:color w:val="000000" w:themeColor="hyperlink"/>
      <w:u w:val="single"/>
    </w:rPr>
  </w:style>
  <w:style w:type="paragraph" w:customStyle="1" w:styleId="Embargo">
    <w:name w:val="Embargo"/>
    <w:basedOn w:val="Normal"/>
    <w:qFormat/>
    <w:rsid w:val="009C45A2"/>
    <w:pPr>
      <w:spacing w:after="240"/>
    </w:pPr>
    <w:rPr>
      <w:b/>
      <w:color w:val="FF0A14"/>
    </w:rPr>
  </w:style>
  <w:style w:type="paragraph" w:styleId="Caption">
    <w:name w:val="caption"/>
    <w:basedOn w:val="Normal"/>
    <w:next w:val="Normal"/>
    <w:uiPriority w:val="35"/>
    <w:unhideWhenUsed/>
    <w:qFormat/>
    <w:rsid w:val="009320A9"/>
    <w:pPr>
      <w:spacing w:line="210" w:lineRule="atLeast"/>
    </w:pPr>
    <w:rPr>
      <w:sz w:val="15"/>
    </w:rPr>
  </w:style>
  <w:style w:type="paragraph" w:customStyle="1" w:styleId="About">
    <w:name w:val="About"/>
    <w:basedOn w:val="Normal"/>
    <w:qFormat/>
    <w:rsid w:val="00B476AD"/>
    <w:pPr>
      <w:spacing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031C7"/>
    <w:pPr>
      <w:spacing w:line="240" w:lineRule="auto"/>
    </w:pPr>
    <w:rPr>
      <w:rFonts w:ascii="Segoe UI" w:hAnsi="Segoe UI" w:cs="Segoe UI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31C7"/>
    <w:rPr>
      <w:rFonts w:ascii="Segoe UI" w:hAnsi="Segoe UI" w:cs="Segoe UI"/>
      <w:sz w:val="18"/>
      <w:szCs w:val="18"/>
      <w:lang w:val="en-GB"/>
    </w:rPr>
  </w:style>
  <w:style w:type="paragraph" w:customStyle="1" w:styleId="senn-regular">
    <w:name w:val="senn-regular"/>
    <w:basedOn w:val="Normal"/>
    <w:rsid w:val="00D545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styleId="Strong">
    <w:name w:val="Strong"/>
    <w:basedOn w:val="DefaultParagraphFont"/>
    <w:uiPriority w:val="22"/>
    <w:qFormat/>
    <w:rsid w:val="00D5457A"/>
    <w:rPr>
      <w:b/>
      <w:bCs/>
    </w:rPr>
  </w:style>
  <w:style w:type="character" w:customStyle="1" w:styleId="pricecurrency-sign">
    <w:name w:val="price__currency-sign"/>
    <w:basedOn w:val="DefaultParagraphFont"/>
    <w:rsid w:val="00D5457A"/>
  </w:style>
  <w:style w:type="character" w:customStyle="1" w:styleId="priceamount">
    <w:name w:val="price__amount"/>
    <w:basedOn w:val="DefaultParagraphFont"/>
    <w:rsid w:val="00D5457A"/>
  </w:style>
  <w:style w:type="paragraph" w:customStyle="1" w:styleId="product-teaserpricedetails">
    <w:name w:val="product-teaser__price__details"/>
    <w:basedOn w:val="Normal"/>
    <w:rsid w:val="00D545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styleId="FollowedHyperlink">
    <w:name w:val="FollowedHyperlink"/>
    <w:basedOn w:val="DefaultParagraphFont"/>
    <w:uiPriority w:val="99"/>
    <w:semiHidden/>
    <w:unhideWhenUsed/>
    <w:rsid w:val="0075529A"/>
    <w:rPr>
      <w:color w:val="00000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7552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5529A"/>
    <w:rPr>
      <w:rFonts w:asciiTheme="majorHAnsi" w:eastAsiaTheme="majorEastAsia" w:hAnsiTheme="majorHAnsi" w:cstheme="majorBidi"/>
      <w:color w:val="006F9F" w:themeColor="accent1" w:themeShade="BF"/>
      <w:sz w:val="18"/>
      <w:lang w:val="en-GB"/>
    </w:rPr>
  </w:style>
  <w:style w:type="paragraph" w:customStyle="1" w:styleId="msonormal0">
    <w:name w:val="msonormal"/>
    <w:basedOn w:val="Normal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xl20">
    <w:name w:val="xl20"/>
    <w:basedOn w:val="Normal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563C1"/>
      <w:sz w:val="24"/>
      <w:szCs w:val="24"/>
      <w:u w:val="single"/>
      <w:lang w:val="de-DE" w:eastAsia="de-DE"/>
    </w:rPr>
  </w:style>
  <w:style w:type="paragraph" w:customStyle="1" w:styleId="xl21">
    <w:name w:val="xl21"/>
    <w:basedOn w:val="Normal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xl23">
    <w:name w:val="xl23"/>
    <w:basedOn w:val="Normal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xl26">
    <w:name w:val="xl26"/>
    <w:basedOn w:val="Normal"/>
    <w:rsid w:val="00052598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2"/>
      <w:lang w:val="de-DE" w:eastAsia="de-DE"/>
    </w:rPr>
  </w:style>
  <w:style w:type="character" w:customStyle="1" w:styleId="NichtaufgelsteErwhnung1">
    <w:name w:val="Nicht aufgelöste Erwähnung1"/>
    <w:basedOn w:val="DefaultParagraphFont"/>
    <w:uiPriority w:val="99"/>
    <w:semiHidden/>
    <w:unhideWhenUsed/>
    <w:rsid w:val="00117457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FD6D26"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177338"/>
    <w:rPr>
      <w:rFonts w:asciiTheme="majorHAnsi" w:eastAsiaTheme="majorEastAsia" w:hAnsiTheme="majorHAnsi" w:cstheme="majorBidi"/>
      <w:i/>
      <w:iCs/>
      <w:color w:val="006F9F" w:themeColor="accent1" w:themeShade="BF"/>
      <w:sz w:val="18"/>
      <w:lang w:val="en-GB"/>
    </w:rPr>
  </w:style>
  <w:style w:type="character" w:styleId="Emphasis">
    <w:name w:val="Emphasis"/>
    <w:basedOn w:val="DefaultParagraphFont"/>
    <w:uiPriority w:val="20"/>
    <w:qFormat/>
    <w:rsid w:val="00EA33F7"/>
    <w:rPr>
      <w:i/>
      <w:iCs/>
    </w:rPr>
  </w:style>
  <w:style w:type="paragraph" w:customStyle="1" w:styleId="paragraph">
    <w:name w:val="paragraph"/>
    <w:basedOn w:val="Normal"/>
    <w:rsid w:val="007C6B1C"/>
    <w:pPr>
      <w:spacing w:before="100" w:beforeAutospacing="1" w:after="100" w:afterAutospacing="1" w:line="240" w:lineRule="auto"/>
    </w:pPr>
    <w:rPr>
      <w:rFonts w:ascii="Calibri" w:hAnsi="Calibri" w:cs="Calibri"/>
      <w:sz w:val="22"/>
      <w:lang w:val="de-DE" w:eastAsia="de-DE"/>
    </w:rPr>
  </w:style>
  <w:style w:type="character" w:customStyle="1" w:styleId="normaltextrun">
    <w:name w:val="normaltextrun"/>
    <w:basedOn w:val="DefaultParagraphFont"/>
    <w:rsid w:val="007C6B1C"/>
  </w:style>
  <w:style w:type="character" w:customStyle="1" w:styleId="eop">
    <w:name w:val="eop"/>
    <w:basedOn w:val="DefaultParagraphFont"/>
    <w:rsid w:val="007C6B1C"/>
  </w:style>
  <w:style w:type="character" w:customStyle="1" w:styleId="NichtaufgelsteErwhnung2">
    <w:name w:val="Nicht aufgelöste Erwähnung2"/>
    <w:basedOn w:val="DefaultParagraphFont"/>
    <w:uiPriority w:val="99"/>
    <w:semiHidden/>
    <w:unhideWhenUsed/>
    <w:rsid w:val="00F1798E"/>
    <w:rPr>
      <w:color w:val="605E5C"/>
      <w:shd w:val="clear" w:color="auto" w:fill="E1DFDD"/>
    </w:rPr>
  </w:style>
  <w:style w:type="character" w:customStyle="1" w:styleId="scxw52813454">
    <w:name w:val="scxw52813454"/>
    <w:basedOn w:val="DefaultParagraphFont"/>
    <w:rsid w:val="001A5A7D"/>
  </w:style>
  <w:style w:type="character" w:customStyle="1" w:styleId="ms-h3">
    <w:name w:val="ms-h3"/>
    <w:basedOn w:val="DefaultParagraphFont"/>
    <w:rsid w:val="0006221A"/>
  </w:style>
  <w:style w:type="character" w:customStyle="1" w:styleId="scxw130742757">
    <w:name w:val="scxw130742757"/>
    <w:basedOn w:val="DefaultParagraphFont"/>
    <w:rsid w:val="003E4BEF"/>
  </w:style>
  <w:style w:type="character" w:customStyle="1" w:styleId="ydpb5a3d5bfs1">
    <w:name w:val="ydpb5a3d5bfs1"/>
    <w:basedOn w:val="DefaultParagraphFont"/>
    <w:rsid w:val="008E477E"/>
  </w:style>
  <w:style w:type="character" w:styleId="UnresolvedMention">
    <w:name w:val="Unresolved Mention"/>
    <w:basedOn w:val="DefaultParagraphFont"/>
    <w:uiPriority w:val="99"/>
    <w:semiHidden/>
    <w:unhideWhenUsed/>
    <w:rsid w:val="00373F92"/>
    <w:rPr>
      <w:color w:val="605E5C"/>
      <w:shd w:val="clear" w:color="auto" w:fill="E1DFDD"/>
    </w:rPr>
  </w:style>
  <w:style w:type="character" w:customStyle="1" w:styleId="scxw170946324">
    <w:name w:val="scxw170946324"/>
    <w:basedOn w:val="DefaultParagraphFont"/>
    <w:rsid w:val="00576746"/>
  </w:style>
  <w:style w:type="character" w:customStyle="1" w:styleId="bcx9">
    <w:name w:val="bcx9"/>
    <w:basedOn w:val="DefaultParagraphFont"/>
    <w:rsid w:val="00C40047"/>
  </w:style>
  <w:style w:type="character" w:styleId="CommentReference">
    <w:name w:val="annotation reference"/>
    <w:basedOn w:val="DefaultParagraphFont"/>
    <w:uiPriority w:val="99"/>
    <w:semiHidden/>
    <w:unhideWhenUsed/>
    <w:rsid w:val="00ED001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D001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D0012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D001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D0012"/>
    <w:rPr>
      <w:b/>
      <w:bCs/>
      <w:sz w:val="20"/>
      <w:szCs w:val="20"/>
      <w:lang w:val="en-GB"/>
    </w:rPr>
  </w:style>
  <w:style w:type="paragraph" w:styleId="Revision">
    <w:name w:val="Revision"/>
    <w:hidden/>
    <w:uiPriority w:val="99"/>
    <w:semiHidden/>
    <w:rsid w:val="00ED0012"/>
    <w:pPr>
      <w:spacing w:after="0" w:line="240" w:lineRule="auto"/>
    </w:pPr>
    <w:rPr>
      <w:sz w:val="18"/>
      <w:lang w:val="en-GB"/>
    </w:rPr>
  </w:style>
  <w:style w:type="paragraph" w:customStyle="1" w:styleId="release-content-contactdetails-list-item">
    <w:name w:val="release-content-contact__details-list-item"/>
    <w:basedOn w:val="Normal"/>
    <w:rsid w:val="00E45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PlaceholderText">
    <w:name w:val="Placeholder Text"/>
    <w:basedOn w:val="DefaultParagraphFont"/>
    <w:uiPriority w:val="99"/>
    <w:semiHidden/>
    <w:rsid w:val="00FE2E1E"/>
    <w:rPr>
      <w:color w:val="808080"/>
    </w:rPr>
  </w:style>
  <w:style w:type="paragraph" w:customStyle="1" w:styleId="content-with-imageheadline">
    <w:name w:val="content-with-image__headline"/>
    <w:basedOn w:val="Normal"/>
    <w:rsid w:val="007E7C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4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42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91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9139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024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3525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2426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3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43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17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690369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486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445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73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83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2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5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8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1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1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160391">
          <w:marLeft w:val="36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666357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3863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0980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3189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06655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4379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4118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9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2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0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89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54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393146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98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104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49270">
          <w:marLeft w:val="36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06760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000448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6280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028009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67835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85464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0216">
          <w:marLeft w:val="36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59583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89589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3277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69335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65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86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7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7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98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4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39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527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0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95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84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5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9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3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13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549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1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177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5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286375">
          <w:marLeft w:val="30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073083">
              <w:marLeft w:val="15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701133">
          <w:marLeft w:val="30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074440">
              <w:marLeft w:val="15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340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2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77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1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1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5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8225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76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9545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0505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18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9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14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10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6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5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450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1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3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7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7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46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31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2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90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78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6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4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3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0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0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0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1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321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9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3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86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86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5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60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94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8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9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8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9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1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06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0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514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48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3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25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9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57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89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02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7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7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20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33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5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978420">
          <w:marLeft w:val="0"/>
          <w:marRight w:val="0"/>
          <w:marTop w:val="0"/>
          <w:marBottom w:val="52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31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23795">
          <w:marLeft w:val="0"/>
          <w:marRight w:val="0"/>
          <w:marTop w:val="0"/>
          <w:marBottom w:val="4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273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67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9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77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93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9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6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8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82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57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9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05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6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4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24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81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18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s://en-de.sennheiser.com/live-performance-microphone-vocal-stage-e-835" TargetMode="External"/><Relationship Id="rId18" Type="http://schemas.openxmlformats.org/officeDocument/2006/relationships/hyperlink" Target="https://en-de.sennheiser.com/xsw-iem-set" TargetMode="External"/><Relationship Id="rId26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image" Target="media/image7.jp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s://en-de.sennheiser.com/recording-microphone-broadcasting-applications-md-421-ii" TargetMode="External"/><Relationship Id="rId17" Type="http://schemas.openxmlformats.org/officeDocument/2006/relationships/hyperlink" Target="https://en-de.sennheiser.com/xsw-d-pedalboard-set" TargetMode="External"/><Relationship Id="rId25" Type="http://schemas.openxmlformats.org/officeDocument/2006/relationships/hyperlink" Target="https://en-de.sennheiser.com/hd-280-pro" TargetMode="External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hyperlink" Target="https://en-de.sennheiser.com/hd25" TargetMode="External"/><Relationship Id="rId29" Type="http://schemas.openxmlformats.org/officeDocument/2006/relationships/image" Target="media/image11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image" Target="media/image9.jpg"/><Relationship Id="rId32" Type="http://schemas.openxmlformats.org/officeDocument/2006/relationships/hyperlink" Target="http://www.sennheiser-hearing.com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en-de.sennheiser.com/vocal-microphone-dynamic-cardioid-e-935" TargetMode="External"/><Relationship Id="rId23" Type="http://schemas.openxmlformats.org/officeDocument/2006/relationships/hyperlink" Target="https://en-de.sennheiser.com/studio-headphones-noise-reducing-hd-200-pro" TargetMode="External"/><Relationship Id="rId28" Type="http://schemas.openxmlformats.org/officeDocument/2006/relationships/hyperlink" Target="https://en-de.sennheiser.com/hd-400-pro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image" Target="media/image6.jpg"/><Relationship Id="rId31" Type="http://schemas.openxmlformats.org/officeDocument/2006/relationships/hyperlink" Target="http://www.sennheiser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en-de.sennheiser.com/condenser-microphone-studio-recordings-professional-mk-4" TargetMode="External"/><Relationship Id="rId14" Type="http://schemas.openxmlformats.org/officeDocument/2006/relationships/image" Target="media/image4.jpg"/><Relationship Id="rId22" Type="http://schemas.openxmlformats.org/officeDocument/2006/relationships/image" Target="media/image8.jpg"/><Relationship Id="rId27" Type="http://schemas.openxmlformats.org/officeDocument/2006/relationships/hyperlink" Target="https://en-de.sennheiser.com/hd-300-pro" TargetMode="External"/><Relationship Id="rId30" Type="http://schemas.openxmlformats.org/officeDocument/2006/relationships/hyperlink" Target="https://sennheiser-brandzone.com/share/nDMbUGAEiJWXByYZvazu" TargetMode="External"/><Relationship Id="rId35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Larissa">
  <a:themeElements>
    <a:clrScheme name="Benutzerdefiniert 154">
      <a:dk1>
        <a:sysClr val="windowText" lastClr="000000"/>
      </a:dk1>
      <a:lt1>
        <a:sysClr val="window" lastClr="FFFFFF"/>
      </a:lt1>
      <a:dk2>
        <a:srgbClr val="E0E0E0"/>
      </a:dk2>
      <a:lt2>
        <a:srgbClr val="E0E0E0"/>
      </a:lt2>
      <a:accent1>
        <a:srgbClr val="0095D5"/>
      </a:accent1>
      <a:accent2>
        <a:srgbClr val="414141"/>
      </a:accent2>
      <a:accent3>
        <a:srgbClr val="E0E0E0"/>
      </a:accent3>
      <a:accent4>
        <a:srgbClr val="003746"/>
      </a:accent4>
      <a:accent5>
        <a:srgbClr val="E5F4FA"/>
      </a:accent5>
      <a:accent6>
        <a:srgbClr val="99AEB5"/>
      </a:accent6>
      <a:hlink>
        <a:srgbClr val="000000"/>
      </a:hlink>
      <a:folHlink>
        <a:srgbClr val="000000"/>
      </a:folHlink>
    </a:clrScheme>
    <a:fontScheme name="Benutzerdefiniert 173">
      <a:majorFont>
        <a:latin typeface="Sennheiser Office"/>
        <a:ea typeface=""/>
        <a:cs typeface=""/>
      </a:majorFont>
      <a:minorFont>
        <a:latin typeface="Sennheiser Office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696914-5026-4F1A-8A62-0A648C5FB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710</Words>
  <Characters>4050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Press Release</vt:lpstr>
      <vt:lpstr>Press Release</vt:lpstr>
    </vt:vector>
  </TitlesOfParts>
  <Company>Sennheiser electronic GmbH &amp; Co. KG</Company>
  <LinksUpToDate>false</LinksUpToDate>
  <CharactersWithSpaces>4751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 Release</dc:title>
  <dc:subject/>
  <dc:creator>Sennheiser electronic GmbH &amp; Co. KG</dc:creator>
  <cp:keywords/>
  <dc:description/>
  <cp:lastModifiedBy>Schmidt, Stephanie</cp:lastModifiedBy>
  <cp:revision>22</cp:revision>
  <cp:lastPrinted>2022-11-08T10:34:00Z</cp:lastPrinted>
  <dcterms:created xsi:type="dcterms:W3CDTF">2022-10-25T13:20:00Z</dcterms:created>
  <dcterms:modified xsi:type="dcterms:W3CDTF">2022-11-08T10:34:00Z</dcterms:modified>
</cp:coreProperties>
</file>