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F734D" w14:textId="77777777" w:rsidR="00E07D55" w:rsidRDefault="00556F7F">
      <w:pPr>
        <w:spacing w:line="276" w:lineRule="auto"/>
        <w:jc w:val="right"/>
        <w:rPr>
          <w:rFonts w:asciiTheme="minorHAnsi" w:hAnsiTheme="minorHAnsi" w:cstheme="minorHAnsi"/>
          <w:color w:val="365F91"/>
        </w:rPr>
      </w:pPr>
      <w:r>
        <w:rPr>
          <w:rFonts w:asciiTheme="minorHAnsi" w:hAnsiTheme="minorHAnsi" w:cstheme="minorHAnsi"/>
          <w:color w:val="365F91"/>
        </w:rPr>
        <w:t>COMMUNIQUÉ DE PRESSE</w:t>
      </w:r>
    </w:p>
    <w:p w14:paraId="27573441" w14:textId="77777777" w:rsidR="00E07D55" w:rsidRDefault="00E07D55">
      <w:pPr>
        <w:spacing w:line="276" w:lineRule="auto"/>
        <w:jc w:val="center"/>
        <w:rPr>
          <w:rFonts w:asciiTheme="minorHAnsi" w:hAnsiTheme="minorHAnsi" w:cstheme="minorHAnsi"/>
          <w:color w:val="365F91"/>
        </w:rPr>
      </w:pPr>
    </w:p>
    <w:p w14:paraId="577C6EF0" w14:textId="68F61ED2" w:rsidR="00E07D55" w:rsidRDefault="00556F7F">
      <w:pPr>
        <w:spacing w:line="276" w:lineRule="auto"/>
        <w:jc w:val="center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Schüco </w:t>
      </w:r>
      <w:r w:rsidR="00CB3A63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régale ses </w:t>
      </w:r>
      <w:r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Premium Partners </w:t>
      </w:r>
      <w:r w:rsidR="00CB3A63">
        <w:rPr>
          <w:rFonts w:asciiTheme="minorHAnsi" w:hAnsiTheme="minorHAnsi" w:cstheme="minorHAnsi"/>
          <w:b/>
          <w:bCs/>
          <w:color w:val="365F91"/>
          <w:sz w:val="32"/>
          <w:szCs w:val="32"/>
        </w:rPr>
        <w:t>d’</w:t>
      </w:r>
      <w:r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un </w:t>
      </w:r>
      <w:r w:rsidRPr="00445980">
        <w:rPr>
          <w:rFonts w:asciiTheme="minorHAnsi" w:hAnsiTheme="minorHAnsi" w:cstheme="minorHAnsi"/>
          <w:b/>
          <w:bCs/>
          <w:i/>
          <w:color w:val="365F91"/>
          <w:sz w:val="32"/>
          <w:szCs w:val="32"/>
        </w:rPr>
        <w:t>dinner in the sky</w:t>
      </w:r>
      <w:r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 à </w:t>
      </w:r>
      <w:r w:rsidR="00CB3A63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la </w:t>
      </w:r>
      <w:r>
        <w:rPr>
          <w:rFonts w:asciiTheme="minorHAnsi" w:hAnsiTheme="minorHAnsi" w:cstheme="minorHAnsi"/>
          <w:b/>
          <w:bCs/>
          <w:color w:val="365F91"/>
          <w:sz w:val="32"/>
          <w:szCs w:val="32"/>
        </w:rPr>
        <w:t>Havenhuis</w:t>
      </w:r>
      <w:r w:rsidR="00CB3A63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d’Anvers</w:t>
      </w:r>
    </w:p>
    <w:p w14:paraId="5BB8D869" w14:textId="77777777" w:rsidR="00E07D55" w:rsidRDefault="00E07D55">
      <w:pPr>
        <w:spacing w:line="276" w:lineRule="auto"/>
        <w:jc w:val="center"/>
        <w:rPr>
          <w:rFonts w:asciiTheme="minorHAnsi" w:hAnsiTheme="minorHAnsi" w:cstheme="minorHAnsi"/>
          <w:color w:val="365F91"/>
        </w:rPr>
      </w:pPr>
    </w:p>
    <w:p w14:paraId="365F355F" w14:textId="3E7FA51E" w:rsidR="00E07D55" w:rsidRDefault="00556F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vendredi 21 septembre, le </w:t>
      </w:r>
      <w:r w:rsidR="00CB3A63">
        <w:rPr>
          <w:rFonts w:asciiTheme="minorHAnsi" w:hAnsiTheme="minorHAnsi" w:cstheme="minorHAnsi"/>
        </w:rPr>
        <w:t xml:space="preserve">fabricant </w:t>
      </w:r>
      <w:r>
        <w:rPr>
          <w:rFonts w:asciiTheme="minorHAnsi" w:hAnsiTheme="minorHAnsi" w:cstheme="minorHAnsi"/>
        </w:rPr>
        <w:t xml:space="preserve">de fenêtres et de portes Schüco a invité ses douze Premium Partners à évaluer l'année écoulée, mais également à se tourner ensemble vers l'avenir. Cette année, la Havenhuis </w:t>
      </w:r>
      <w:r w:rsidR="00CB3A63">
        <w:rPr>
          <w:rFonts w:asciiTheme="minorHAnsi" w:hAnsiTheme="minorHAnsi" w:cstheme="minorHAnsi"/>
        </w:rPr>
        <w:t>d’</w:t>
      </w:r>
      <w:r>
        <w:rPr>
          <w:rFonts w:asciiTheme="minorHAnsi" w:hAnsiTheme="minorHAnsi" w:cstheme="minorHAnsi"/>
        </w:rPr>
        <w:t xml:space="preserve">Anvers </w:t>
      </w:r>
      <w:r w:rsidR="00CB3A63">
        <w:rPr>
          <w:rFonts w:asciiTheme="minorHAnsi" w:hAnsiTheme="minorHAnsi" w:cstheme="minorHAnsi"/>
        </w:rPr>
        <w:t xml:space="preserve">constituait le cadre parfait </w:t>
      </w:r>
      <w:r>
        <w:rPr>
          <w:rFonts w:asciiTheme="minorHAnsi" w:hAnsiTheme="minorHAnsi" w:cstheme="minorHAnsi"/>
        </w:rPr>
        <w:t xml:space="preserve">pour l'occasion. Grâce à un logiciel novateur, Schüco a en effet joué un rôle important dans la conception et le développement de l'exceptionnelle façade du bâtiment. Le point d'orgue de cette journée ensoleillée était un </w:t>
      </w:r>
      <w:r w:rsidRPr="00445980">
        <w:rPr>
          <w:rFonts w:asciiTheme="minorHAnsi" w:hAnsiTheme="minorHAnsi" w:cstheme="minorHAnsi"/>
          <w:i/>
        </w:rPr>
        <w:t>dinner in the sky</w:t>
      </w:r>
      <w:r>
        <w:rPr>
          <w:rFonts w:asciiTheme="minorHAnsi" w:hAnsiTheme="minorHAnsi" w:cstheme="minorHAnsi"/>
        </w:rPr>
        <w:t xml:space="preserve"> festif, </w:t>
      </w:r>
      <w:r w:rsidR="00FA3C16">
        <w:rPr>
          <w:rFonts w:asciiTheme="minorHAnsi" w:hAnsiTheme="minorHAnsi" w:cstheme="minorHAnsi"/>
        </w:rPr>
        <w:t xml:space="preserve">orchestré </w:t>
      </w:r>
      <w:r>
        <w:rPr>
          <w:rFonts w:asciiTheme="minorHAnsi" w:hAnsiTheme="minorHAnsi" w:cstheme="minorHAnsi"/>
        </w:rPr>
        <w:t>par Vicky Geunes</w:t>
      </w:r>
      <w:r w:rsidR="00FA3C16">
        <w:rPr>
          <w:rFonts w:asciiTheme="minorHAnsi" w:hAnsiTheme="minorHAnsi" w:cstheme="minorHAnsi"/>
        </w:rPr>
        <w:t>, chef renommé</w:t>
      </w:r>
      <w:r>
        <w:rPr>
          <w:rFonts w:asciiTheme="minorHAnsi" w:hAnsiTheme="minorHAnsi" w:cstheme="minorHAnsi"/>
        </w:rPr>
        <w:t xml:space="preserve">. </w:t>
      </w:r>
    </w:p>
    <w:p w14:paraId="613152BF" w14:textId="77777777" w:rsidR="00E07D55" w:rsidRDefault="00E07D55">
      <w:pPr>
        <w:spacing w:line="276" w:lineRule="auto"/>
        <w:jc w:val="both"/>
        <w:rPr>
          <w:rFonts w:asciiTheme="minorHAnsi" w:hAnsiTheme="minorHAnsi" w:cstheme="minorHAnsi"/>
        </w:rPr>
      </w:pPr>
    </w:p>
    <w:p w14:paraId="13E6B22F" w14:textId="266397F7" w:rsidR="00E07D55" w:rsidRDefault="00556F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Avant le volet gastronomique, le country manager Geert Michels a donné un aperçu exclusif de la vision de long terme de Schüco. Joep Römgens, product manager Schüco Benelux, a dévoilé à son tour en avant-première le nouveau système coulissant ASE 67 PD, </w:t>
      </w:r>
      <w:r w:rsidR="00FA3C16">
        <w:rPr>
          <w:rFonts w:asciiTheme="minorHAnsi" w:hAnsiTheme="minorHAnsi" w:cstheme="minorHAnsi"/>
        </w:rPr>
        <w:t xml:space="preserve">dont le design élégant </w:t>
      </w:r>
      <w:r>
        <w:rPr>
          <w:rFonts w:asciiTheme="minorHAnsi" w:hAnsiTheme="minorHAnsi" w:cstheme="minorHAnsi"/>
        </w:rPr>
        <w:t xml:space="preserve">promet </w:t>
      </w:r>
      <w:r w:rsidR="00FA3C16">
        <w:rPr>
          <w:rFonts w:asciiTheme="minorHAnsi" w:hAnsiTheme="minorHAnsi" w:cstheme="minorHAnsi"/>
        </w:rPr>
        <w:t>déjà de capter</w:t>
      </w:r>
      <w:r>
        <w:rPr>
          <w:rFonts w:asciiTheme="minorHAnsi" w:hAnsiTheme="minorHAnsi" w:cstheme="minorHAnsi"/>
        </w:rPr>
        <w:t xml:space="preserve"> l'attention du public. </w:t>
      </w:r>
      <w:r w:rsidR="00FA3C16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 magnifique panorama et les prouesses culinaires de Vicky Geunes ont </w:t>
      </w:r>
      <w:r w:rsidR="00FA3C16">
        <w:rPr>
          <w:rFonts w:asciiTheme="minorHAnsi" w:hAnsiTheme="minorHAnsi" w:cstheme="minorHAnsi"/>
        </w:rPr>
        <w:t xml:space="preserve">ensuite </w:t>
      </w:r>
      <w:r>
        <w:rPr>
          <w:rFonts w:asciiTheme="minorHAnsi" w:hAnsiTheme="minorHAnsi" w:cstheme="minorHAnsi"/>
        </w:rPr>
        <w:t xml:space="preserve">permis à </w:t>
      </w:r>
      <w:r w:rsidR="00FA3C16">
        <w:rPr>
          <w:rFonts w:asciiTheme="minorHAnsi" w:hAnsiTheme="minorHAnsi" w:cstheme="minorHAnsi"/>
        </w:rPr>
        <w:t xml:space="preserve">tous les invités </w:t>
      </w:r>
      <w:r>
        <w:rPr>
          <w:rFonts w:asciiTheme="minorHAnsi" w:hAnsiTheme="minorHAnsi" w:cstheme="minorHAnsi"/>
        </w:rPr>
        <w:t xml:space="preserve">de clôturer cette soirée </w:t>
      </w:r>
      <w:r w:rsidR="00FA3C16">
        <w:rPr>
          <w:rFonts w:asciiTheme="minorHAnsi" w:hAnsiTheme="minorHAnsi" w:cstheme="minorHAnsi"/>
        </w:rPr>
        <w:t>sur une note</w:t>
      </w:r>
      <w:r>
        <w:rPr>
          <w:rFonts w:asciiTheme="minorHAnsi" w:hAnsiTheme="minorHAnsi" w:cstheme="minorHAnsi"/>
        </w:rPr>
        <w:t xml:space="preserve"> inoubliable. </w:t>
      </w:r>
    </w:p>
    <w:p w14:paraId="6BDD19B7" w14:textId="77777777" w:rsidR="00E07D55" w:rsidRDefault="00E07D55">
      <w:pPr>
        <w:spacing w:line="276" w:lineRule="auto"/>
        <w:jc w:val="both"/>
        <w:rPr>
          <w:rFonts w:asciiTheme="minorHAnsi" w:hAnsiTheme="minorHAnsi" w:cstheme="minorHAnsi"/>
        </w:rPr>
      </w:pPr>
    </w:p>
    <w:p w14:paraId="1ED50CD5" w14:textId="726D285B" w:rsidR="00E07D55" w:rsidRDefault="00556F7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« Les Premium Partners méritent </w:t>
      </w:r>
      <w:r w:rsidR="00AE752D">
        <w:rPr>
          <w:rFonts w:asciiTheme="minorHAnsi" w:hAnsiTheme="minorHAnsi" w:cstheme="minorHAnsi"/>
        </w:rPr>
        <w:t>d’être choyés</w:t>
      </w:r>
      <w:r>
        <w:rPr>
          <w:rFonts w:asciiTheme="minorHAnsi" w:hAnsiTheme="minorHAnsi" w:cstheme="minorHAnsi"/>
        </w:rPr>
        <w:t> », déclare Geert Michels de Schüco : « Grâce à eux, l'utilisateur final dispose toujours d'un professionnel près de chez lui, spécialisé dans les habitations privées et travaill</w:t>
      </w:r>
      <w:r w:rsidR="00AE752D">
        <w:rPr>
          <w:rFonts w:asciiTheme="minorHAnsi" w:hAnsiTheme="minorHAnsi" w:cstheme="minorHAnsi"/>
        </w:rPr>
        <w:t>ant</w:t>
      </w:r>
      <w:r>
        <w:rPr>
          <w:rFonts w:asciiTheme="minorHAnsi" w:hAnsiTheme="minorHAnsi" w:cstheme="minorHAnsi"/>
        </w:rPr>
        <w:t xml:space="preserve"> </w:t>
      </w:r>
      <w:r w:rsidR="00AE752D">
        <w:rPr>
          <w:rFonts w:asciiTheme="minorHAnsi" w:hAnsiTheme="minorHAnsi" w:cstheme="minorHAnsi"/>
        </w:rPr>
        <w:t xml:space="preserve">uniquement </w:t>
      </w:r>
      <w:r>
        <w:rPr>
          <w:rFonts w:asciiTheme="minorHAnsi" w:hAnsiTheme="minorHAnsi" w:cstheme="minorHAnsi"/>
        </w:rPr>
        <w:t xml:space="preserve">avec des systèmes Schüco, aussi bien les profilés que les accessoires. </w:t>
      </w:r>
      <w:r w:rsidR="00AE752D">
        <w:rPr>
          <w:rFonts w:asciiTheme="minorHAnsi" w:hAnsiTheme="minorHAnsi" w:cstheme="minorHAnsi"/>
        </w:rPr>
        <w:t xml:space="preserve">Il </w:t>
      </w:r>
      <w:r w:rsidR="007C552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donc </w:t>
      </w:r>
      <w:r w:rsidR="007C5525">
        <w:rPr>
          <w:rFonts w:asciiTheme="minorHAnsi" w:hAnsiTheme="minorHAnsi" w:cstheme="minorHAnsi"/>
        </w:rPr>
        <w:t xml:space="preserve">la certitude </w:t>
      </w:r>
      <w:r>
        <w:rPr>
          <w:rFonts w:asciiTheme="minorHAnsi" w:hAnsiTheme="minorHAnsi" w:cstheme="minorHAnsi"/>
        </w:rPr>
        <w:t xml:space="preserve">que tout est parfaitement harmonisé, pendant la production </w:t>
      </w:r>
      <w:r w:rsidR="00AE752D">
        <w:rPr>
          <w:rFonts w:asciiTheme="minorHAnsi" w:hAnsiTheme="minorHAnsi" w:cstheme="minorHAnsi"/>
        </w:rPr>
        <w:t xml:space="preserve">comme pendant le </w:t>
      </w:r>
      <w:r>
        <w:rPr>
          <w:rFonts w:asciiTheme="minorHAnsi" w:hAnsiTheme="minorHAnsi" w:cstheme="minorHAnsi"/>
        </w:rPr>
        <w:t xml:space="preserve">montage », conclut </w:t>
      </w:r>
      <w:r w:rsidR="00DF76D7">
        <w:rPr>
          <w:rFonts w:asciiTheme="minorHAnsi" w:hAnsiTheme="minorHAnsi" w:cstheme="minorHAnsi"/>
        </w:rPr>
        <w:t xml:space="preserve">Geert </w:t>
      </w:r>
      <w:r>
        <w:rPr>
          <w:rFonts w:asciiTheme="minorHAnsi" w:hAnsiTheme="minorHAnsi" w:cstheme="minorHAnsi"/>
        </w:rPr>
        <w:t>Michels.</w:t>
      </w:r>
    </w:p>
    <w:p w14:paraId="1217B1C8" w14:textId="04B1198B" w:rsidR="00E07D55" w:rsidRDefault="00E07D55">
      <w:pPr>
        <w:spacing w:line="276" w:lineRule="auto"/>
        <w:rPr>
          <w:rFonts w:asciiTheme="minorHAnsi" w:hAnsiTheme="minorHAnsi" w:cstheme="minorHAnsi"/>
          <w:b/>
          <w:bCs/>
          <w:color w:val="365F91"/>
        </w:rPr>
      </w:pPr>
    </w:p>
    <w:p w14:paraId="24520095" w14:textId="60B2311B" w:rsidR="00E07D55" w:rsidRDefault="00556F7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Schüco – </w:t>
      </w:r>
      <w:r w:rsidR="00DF76D7">
        <w:rPr>
          <w:rFonts w:asciiTheme="minorHAnsi" w:hAnsiTheme="minorHAnsi" w:cstheme="minorHAnsi"/>
          <w:b/>
          <w:bCs/>
        </w:rPr>
        <w:t xml:space="preserve">Des </w:t>
      </w:r>
      <w:r>
        <w:rPr>
          <w:rFonts w:asciiTheme="minorHAnsi" w:hAnsiTheme="minorHAnsi" w:cstheme="minorHAnsi"/>
          <w:b/>
          <w:bCs/>
        </w:rPr>
        <w:t>systèmes pour fenêtres, portes et façades</w:t>
      </w:r>
    </w:p>
    <w:p w14:paraId="78ED10BE" w14:textId="15C1C38F" w:rsidR="00E07D55" w:rsidRDefault="00E07D55" w:rsidP="00445980">
      <w:pPr>
        <w:jc w:val="both"/>
        <w:rPr>
          <w:rFonts w:asciiTheme="minorHAnsi" w:hAnsiTheme="minorHAnsi" w:cstheme="minorHAnsi"/>
        </w:rPr>
      </w:pPr>
    </w:p>
    <w:p w14:paraId="64BBD9C8" w14:textId="4C3AD5AB" w:rsidR="00E07D55" w:rsidRDefault="00556F7F" w:rsidP="0044598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Schüco International KG développe et vend des systèmes pour les fenêtres, les portes et les façades. Avec plus de 4750 employés dans le monde entier, l'entreprise a pour objectif de devenir leader dans son </w:t>
      </w:r>
      <w:r w:rsidR="00DF76D7">
        <w:rPr>
          <w:rFonts w:asciiTheme="minorHAnsi" w:hAnsiTheme="minorHAnsi" w:cstheme="minorHAnsi"/>
        </w:rPr>
        <w:t xml:space="preserve">secteur </w:t>
      </w:r>
      <w:r>
        <w:rPr>
          <w:rFonts w:asciiTheme="minorHAnsi" w:hAnsiTheme="minorHAnsi" w:cstheme="minorHAnsi"/>
        </w:rPr>
        <w:t xml:space="preserve">sur le plan de la prestation de services et de la technologie, aujourd'hui et à l'avenir. Outre les produits écologiques pour les bâtiments résidentiels et commerciaux, le spécialiste en enveloppe de bâtiment propose également une consultation et des solutions numériques à chaque phase du projet - de l'idée de base jusqu'à la conception, </w:t>
      </w:r>
      <w:r w:rsidR="00B57FB4">
        <w:rPr>
          <w:rFonts w:asciiTheme="minorHAnsi" w:hAnsiTheme="minorHAnsi" w:cstheme="minorHAnsi"/>
        </w:rPr>
        <w:t xml:space="preserve">en passant par </w:t>
      </w:r>
      <w:r>
        <w:rPr>
          <w:rFonts w:asciiTheme="minorHAnsi" w:hAnsiTheme="minorHAnsi" w:cstheme="minorHAnsi"/>
        </w:rPr>
        <w:t xml:space="preserve">la fabrication et l'installation. </w:t>
      </w:r>
      <w:r w:rsidR="00B57FB4">
        <w:rPr>
          <w:rFonts w:asciiTheme="minorHAnsi" w:hAnsiTheme="minorHAnsi" w:cstheme="minorHAnsi"/>
        </w:rPr>
        <w:t xml:space="preserve">Pas moins de </w:t>
      </w:r>
      <w:r>
        <w:rPr>
          <w:rFonts w:asciiTheme="minorHAnsi" w:hAnsiTheme="minorHAnsi" w:cstheme="minorHAnsi"/>
        </w:rPr>
        <w:t>12</w:t>
      </w:r>
      <w:r w:rsidR="00B57F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000 fabricants, développeurs, architectes et investisseurs dans le monde entier collaborent avec Schüco. L'entreprise est active dans plus de 80 pays et a réalisé un chiffre d'affaires </w:t>
      </w:r>
      <w:r w:rsidR="00064498">
        <w:rPr>
          <w:rFonts w:asciiTheme="minorHAnsi" w:hAnsiTheme="minorHAnsi" w:cstheme="minorHAnsi"/>
        </w:rPr>
        <w:t>de 1</w:t>
      </w:r>
      <w:r>
        <w:rPr>
          <w:rFonts w:asciiTheme="minorHAnsi" w:hAnsiTheme="minorHAnsi" w:cstheme="minorHAnsi"/>
        </w:rPr>
        <w:t>,46 milliard d'euros en 2016. Pour de plus amples informations, consulte</w:t>
      </w:r>
      <w:r w:rsidR="0006449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le site Web </w:t>
      </w:r>
      <w:hyperlink r:id="rId7" w:history="1">
        <w:bookmarkStart w:id="0" w:name="_GoBack"/>
        <w:bookmarkEnd w:id="0"/>
        <w:r w:rsidR="001F4EBF">
          <w:rPr>
            <w:rStyle w:val="Lienhypertexte"/>
            <w:rFonts w:asciiTheme="minorHAnsi" w:hAnsiTheme="minorHAnsi" w:cstheme="minorHAnsi"/>
          </w:rPr>
          <w:t>www.schueco.be</w:t>
        </w:r>
      </w:hyperlink>
      <w:r>
        <w:rPr>
          <w:rFonts w:asciiTheme="minorHAnsi" w:hAnsiTheme="minorHAnsi" w:cstheme="minorHAnsi"/>
        </w:rPr>
        <w:t xml:space="preserve"> </w:t>
      </w:r>
    </w:p>
    <w:p w14:paraId="4E9F1662" w14:textId="77777777" w:rsidR="00E07D55" w:rsidRDefault="00E07D55">
      <w:pPr>
        <w:rPr>
          <w:rFonts w:asciiTheme="minorHAnsi" w:hAnsiTheme="minorHAnsi" w:cstheme="minorHAnsi"/>
        </w:rPr>
      </w:pPr>
    </w:p>
    <w:p w14:paraId="21E6ACD6" w14:textId="5D14563F" w:rsidR="00E07D55" w:rsidRDefault="00E07D55">
      <w:pPr>
        <w:rPr>
          <w:rFonts w:asciiTheme="minorHAnsi" w:hAnsiTheme="minorHAnsi" w:cstheme="minorHAnsi"/>
        </w:rPr>
      </w:pPr>
    </w:p>
    <w:sectPr w:rsidR="00E0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D9DB" w14:textId="77777777" w:rsidR="009B2297" w:rsidRDefault="009B2297" w:rsidP="00064498">
      <w:r>
        <w:separator/>
      </w:r>
    </w:p>
  </w:endnote>
  <w:endnote w:type="continuationSeparator" w:id="0">
    <w:p w14:paraId="68B5C957" w14:textId="77777777" w:rsidR="009B2297" w:rsidRDefault="009B2297" w:rsidP="0006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804E" w14:textId="77777777" w:rsidR="009B2297" w:rsidRDefault="009B2297" w:rsidP="00064498">
      <w:r>
        <w:separator/>
      </w:r>
    </w:p>
  </w:footnote>
  <w:footnote w:type="continuationSeparator" w:id="0">
    <w:p w14:paraId="758D1A2A" w14:textId="77777777" w:rsidR="009B2297" w:rsidRDefault="009B2297" w:rsidP="0006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36"/>
    <w:rsid w:val="00032CA2"/>
    <w:rsid w:val="00064498"/>
    <w:rsid w:val="000646DE"/>
    <w:rsid w:val="00074D94"/>
    <w:rsid w:val="000C2766"/>
    <w:rsid w:val="000F2114"/>
    <w:rsid w:val="00127EDD"/>
    <w:rsid w:val="00160B01"/>
    <w:rsid w:val="0018747C"/>
    <w:rsid w:val="0019445D"/>
    <w:rsid w:val="001A4CD8"/>
    <w:rsid w:val="001E2A42"/>
    <w:rsid w:val="001F1CF0"/>
    <w:rsid w:val="001F4EBF"/>
    <w:rsid w:val="00201819"/>
    <w:rsid w:val="00254FBF"/>
    <w:rsid w:val="0028601E"/>
    <w:rsid w:val="00296FCA"/>
    <w:rsid w:val="002A1436"/>
    <w:rsid w:val="00322DDD"/>
    <w:rsid w:val="003529F9"/>
    <w:rsid w:val="00354171"/>
    <w:rsid w:val="00384A08"/>
    <w:rsid w:val="003A673B"/>
    <w:rsid w:val="003B32F9"/>
    <w:rsid w:val="003D0AF3"/>
    <w:rsid w:val="00415F6F"/>
    <w:rsid w:val="00440398"/>
    <w:rsid w:val="00445980"/>
    <w:rsid w:val="004769D3"/>
    <w:rsid w:val="00482E9B"/>
    <w:rsid w:val="00502093"/>
    <w:rsid w:val="00510ED8"/>
    <w:rsid w:val="00514E30"/>
    <w:rsid w:val="00556F7F"/>
    <w:rsid w:val="00566091"/>
    <w:rsid w:val="00586650"/>
    <w:rsid w:val="00586C35"/>
    <w:rsid w:val="005C2299"/>
    <w:rsid w:val="00606C8B"/>
    <w:rsid w:val="00616917"/>
    <w:rsid w:val="00636B4A"/>
    <w:rsid w:val="00654DC4"/>
    <w:rsid w:val="00672F2D"/>
    <w:rsid w:val="00681CD0"/>
    <w:rsid w:val="006940DE"/>
    <w:rsid w:val="00697325"/>
    <w:rsid w:val="006A1273"/>
    <w:rsid w:val="006B28E3"/>
    <w:rsid w:val="006E5B08"/>
    <w:rsid w:val="00704DA3"/>
    <w:rsid w:val="00705483"/>
    <w:rsid w:val="00744520"/>
    <w:rsid w:val="00744C17"/>
    <w:rsid w:val="00783B00"/>
    <w:rsid w:val="007A010A"/>
    <w:rsid w:val="007A5873"/>
    <w:rsid w:val="007A63D1"/>
    <w:rsid w:val="007C5525"/>
    <w:rsid w:val="007E715B"/>
    <w:rsid w:val="00827210"/>
    <w:rsid w:val="00831FDE"/>
    <w:rsid w:val="0084153B"/>
    <w:rsid w:val="0086656F"/>
    <w:rsid w:val="00883841"/>
    <w:rsid w:val="008D4E78"/>
    <w:rsid w:val="00925D05"/>
    <w:rsid w:val="00974777"/>
    <w:rsid w:val="0098399E"/>
    <w:rsid w:val="00987D1B"/>
    <w:rsid w:val="0099128F"/>
    <w:rsid w:val="009B2297"/>
    <w:rsid w:val="009D24B4"/>
    <w:rsid w:val="009F275F"/>
    <w:rsid w:val="009F2988"/>
    <w:rsid w:val="00A039F8"/>
    <w:rsid w:val="00A8378D"/>
    <w:rsid w:val="00A83FED"/>
    <w:rsid w:val="00A94A48"/>
    <w:rsid w:val="00AB6C09"/>
    <w:rsid w:val="00AB72D9"/>
    <w:rsid w:val="00AE752D"/>
    <w:rsid w:val="00B25448"/>
    <w:rsid w:val="00B57FB4"/>
    <w:rsid w:val="00B71A8A"/>
    <w:rsid w:val="00B94E48"/>
    <w:rsid w:val="00BC3BE4"/>
    <w:rsid w:val="00BD6981"/>
    <w:rsid w:val="00BD7A19"/>
    <w:rsid w:val="00BE0578"/>
    <w:rsid w:val="00BE646D"/>
    <w:rsid w:val="00C206E3"/>
    <w:rsid w:val="00C75FAC"/>
    <w:rsid w:val="00CB3A63"/>
    <w:rsid w:val="00CC6969"/>
    <w:rsid w:val="00CE7362"/>
    <w:rsid w:val="00CF2EC6"/>
    <w:rsid w:val="00D035A5"/>
    <w:rsid w:val="00D440C3"/>
    <w:rsid w:val="00D46FD5"/>
    <w:rsid w:val="00D50B07"/>
    <w:rsid w:val="00D75D48"/>
    <w:rsid w:val="00D77133"/>
    <w:rsid w:val="00D82986"/>
    <w:rsid w:val="00DA2189"/>
    <w:rsid w:val="00DA6BC9"/>
    <w:rsid w:val="00DA78A9"/>
    <w:rsid w:val="00DC3CDF"/>
    <w:rsid w:val="00DD4924"/>
    <w:rsid w:val="00DF76D7"/>
    <w:rsid w:val="00E07D55"/>
    <w:rsid w:val="00E14B22"/>
    <w:rsid w:val="00E157B9"/>
    <w:rsid w:val="00E21C06"/>
    <w:rsid w:val="00E66A67"/>
    <w:rsid w:val="00E96BBD"/>
    <w:rsid w:val="00EB3B3D"/>
    <w:rsid w:val="00EC1367"/>
    <w:rsid w:val="00EC3D3E"/>
    <w:rsid w:val="00ED233D"/>
    <w:rsid w:val="00ED45E4"/>
    <w:rsid w:val="00F57B1F"/>
    <w:rsid w:val="00F9154A"/>
    <w:rsid w:val="00FA3C16"/>
    <w:rsid w:val="00FC0D74"/>
    <w:rsid w:val="00FC1D3C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4F3D"/>
  <w15:docId w15:val="{6A68FF70-8833-4B9E-BA52-529002E5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A1436"/>
    <w:pPr>
      <w:keepNext/>
      <w:tabs>
        <w:tab w:val="num" w:pos="0"/>
      </w:tabs>
      <w:suppressAutoHyphens/>
      <w:outlineLvl w:val="0"/>
    </w:pPr>
    <w:rPr>
      <w:rFonts w:ascii="Arial" w:hAnsi="Arial"/>
      <w:b/>
      <w:sz w:val="28"/>
      <w:szCs w:val="20"/>
      <w:lang w:val="de-DE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A1436"/>
    <w:rPr>
      <w:rFonts w:ascii="Arial" w:eastAsia="Times New Roman" w:hAnsi="Arial" w:cs="Times New Roman"/>
      <w:b/>
      <w:sz w:val="28"/>
      <w:szCs w:val="20"/>
      <w:lang w:val="de-DE" w:eastAsia="ar-SA"/>
    </w:rPr>
  </w:style>
  <w:style w:type="character" w:styleId="Lienhypertexte">
    <w:name w:val="Hyperlink"/>
    <w:basedOn w:val="Policepardfaut"/>
    <w:uiPriority w:val="99"/>
    <w:rsid w:val="002A1436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44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4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45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4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45D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4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45D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63D1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BC3BE4"/>
    <w:rPr>
      <w:lang w:val="fr-BE" w:eastAsia="fr-BE"/>
    </w:rPr>
  </w:style>
  <w:style w:type="character" w:customStyle="1" w:styleId="normaltextrun1">
    <w:name w:val="normaltextrun1"/>
    <w:basedOn w:val="Policepardfaut"/>
    <w:rsid w:val="00BC3BE4"/>
  </w:style>
  <w:style w:type="character" w:customStyle="1" w:styleId="eop">
    <w:name w:val="eop"/>
    <w:basedOn w:val="Policepardfaut"/>
    <w:rsid w:val="00BC3BE4"/>
  </w:style>
  <w:style w:type="paragraph" w:styleId="En-tte">
    <w:name w:val="header"/>
    <w:basedOn w:val="Normal"/>
    <w:link w:val="En-tteCar"/>
    <w:uiPriority w:val="99"/>
    <w:unhideWhenUsed/>
    <w:rsid w:val="000644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449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644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498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2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0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991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9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0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878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05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61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ueco.com/web2/be-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26A2-1906-4D03-B4A1-2570A676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Vanhee</dc:creator>
  <cp:lastModifiedBy>Ward Vanhee</cp:lastModifiedBy>
  <cp:revision>8</cp:revision>
  <cp:lastPrinted>2016-08-30T07:02:00Z</cp:lastPrinted>
  <dcterms:created xsi:type="dcterms:W3CDTF">2017-09-26T08:08:00Z</dcterms:created>
  <dcterms:modified xsi:type="dcterms:W3CDTF">2017-09-26T09:18:00Z</dcterms:modified>
</cp:coreProperties>
</file>