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8640" w14:textId="77777777" w:rsidR="00DA0EF8" w:rsidRPr="00507C70" w:rsidRDefault="00DA0EF8" w:rsidP="00DA0EF8">
      <w:pPr>
        <w:contextualSpacing/>
        <w:outlineLvl w:val="0"/>
        <w:rPr>
          <w:rFonts w:ascii="Helvetica Neue" w:eastAsia="Times New Roman" w:hAnsi="Helvetica Neue" w:cs="Times New Roman"/>
          <w:b/>
          <w:bCs/>
          <w:color w:val="0041C0"/>
          <w:kern w:val="36"/>
          <w:sz w:val="48"/>
          <w:szCs w:val="48"/>
        </w:rPr>
      </w:pPr>
      <w:r>
        <w:rPr>
          <w:rFonts w:cstheme="minorHAnsi"/>
          <w:b/>
          <w:bCs/>
          <w:sz w:val="32"/>
          <w:szCs w:val="32"/>
          <w:lang w:val="de-DE"/>
        </w:rPr>
        <w:t>Panasonic macht‘s noch magischer mit einer Chance auf eine Reise nach Las Vegas</w:t>
      </w:r>
    </w:p>
    <w:p w14:paraId="5A9D43BA" w14:textId="77777777" w:rsidR="00DA0EF8" w:rsidRPr="00446671" w:rsidRDefault="00DA0EF8" w:rsidP="00DA0EF8">
      <w:pPr>
        <w:contextualSpacing/>
        <w:rPr>
          <w:rFonts w:cstheme="minorHAnsi"/>
          <w:b/>
          <w:bCs/>
          <w:sz w:val="32"/>
          <w:szCs w:val="32"/>
        </w:rPr>
      </w:pPr>
    </w:p>
    <w:p w14:paraId="5E3C27C9" w14:textId="574AA13F" w:rsidR="00DA0EF8" w:rsidRPr="00F31798" w:rsidRDefault="00DA0EF8" w:rsidP="00DA0EF8">
      <w:pPr>
        <w:spacing w:line="360" w:lineRule="auto"/>
        <w:contextualSpacing/>
        <w:rPr>
          <w:rFonts w:cstheme="minorHAnsi"/>
          <w:b/>
          <w:bCs/>
          <w:sz w:val="22"/>
          <w:szCs w:val="22"/>
        </w:rPr>
      </w:pPr>
      <w:proofErr w:type="spellStart"/>
      <w:r>
        <w:rPr>
          <w:rFonts w:cstheme="minorHAnsi"/>
          <w:b/>
          <w:bCs/>
          <w:i/>
          <w:iCs/>
          <w:sz w:val="22"/>
          <w:szCs w:val="22"/>
          <w:lang w:val="de-DE"/>
        </w:rPr>
        <w:t>Zellik</w:t>
      </w:r>
      <w:proofErr w:type="spellEnd"/>
      <w:r w:rsidRPr="00D93884">
        <w:rPr>
          <w:rFonts w:cstheme="minorHAnsi"/>
          <w:b/>
          <w:bCs/>
          <w:i/>
          <w:iCs/>
          <w:sz w:val="22"/>
          <w:szCs w:val="22"/>
          <w:lang w:val="de-DE"/>
        </w:rPr>
        <w:t>, 2</w:t>
      </w:r>
      <w:r w:rsidR="00D93884" w:rsidRPr="00D93884">
        <w:rPr>
          <w:rFonts w:cstheme="minorHAnsi"/>
          <w:b/>
          <w:bCs/>
          <w:i/>
          <w:iCs/>
          <w:sz w:val="22"/>
          <w:szCs w:val="22"/>
          <w:lang w:val="de-DE"/>
        </w:rPr>
        <w:t>4</w:t>
      </w:r>
      <w:r w:rsidRPr="00D93884">
        <w:rPr>
          <w:rFonts w:cstheme="minorHAnsi"/>
          <w:b/>
          <w:bCs/>
          <w:i/>
          <w:iCs/>
          <w:sz w:val="22"/>
          <w:szCs w:val="22"/>
          <w:lang w:val="de-DE"/>
        </w:rPr>
        <w:t>. September</w:t>
      </w:r>
      <w:r>
        <w:rPr>
          <w:rFonts w:cstheme="minorHAnsi"/>
          <w:b/>
          <w:bCs/>
          <w:i/>
          <w:iCs/>
          <w:sz w:val="22"/>
          <w:szCs w:val="22"/>
          <w:lang w:val="de-DE"/>
        </w:rPr>
        <w:t xml:space="preserve"> 2018 </w:t>
      </w:r>
      <w:r w:rsidR="00FF7C83">
        <w:rPr>
          <w:rFonts w:cstheme="minorHAnsi"/>
          <w:b/>
          <w:bCs/>
          <w:sz w:val="22"/>
          <w:szCs w:val="22"/>
          <w:lang w:val="de-DE"/>
        </w:rPr>
        <w:t xml:space="preserve">– Im </w:t>
      </w:r>
      <w:r w:rsidR="000714E4">
        <w:rPr>
          <w:rFonts w:cstheme="minorHAnsi"/>
          <w:b/>
          <w:bCs/>
          <w:sz w:val="22"/>
          <w:szCs w:val="22"/>
          <w:lang w:val="de-DE"/>
        </w:rPr>
        <w:t>Rahmen</w:t>
      </w:r>
      <w:r w:rsidR="00FF7C83">
        <w:rPr>
          <w:rFonts w:cstheme="minorHAnsi"/>
          <w:b/>
          <w:bCs/>
          <w:sz w:val="22"/>
          <w:szCs w:val="22"/>
          <w:lang w:val="de-DE"/>
        </w:rPr>
        <w:t xml:space="preserve"> d</w:t>
      </w:r>
      <w:r>
        <w:rPr>
          <w:rFonts w:cstheme="minorHAnsi"/>
          <w:b/>
          <w:bCs/>
          <w:sz w:val="22"/>
          <w:szCs w:val="22"/>
          <w:lang w:val="de-DE"/>
        </w:rPr>
        <w:t xml:space="preserve">er </w:t>
      </w:r>
      <w:r w:rsidR="00FF7C83">
        <w:rPr>
          <w:rFonts w:cstheme="minorHAnsi"/>
          <w:b/>
          <w:bCs/>
          <w:sz w:val="22"/>
          <w:szCs w:val="22"/>
          <w:lang w:val="de-DE"/>
        </w:rPr>
        <w:t xml:space="preserve">Kampagne </w:t>
      </w:r>
      <w:r>
        <w:rPr>
          <w:rFonts w:cstheme="minorHAnsi"/>
          <w:b/>
          <w:bCs/>
          <w:sz w:val="22"/>
          <w:szCs w:val="22"/>
          <w:lang w:val="de-DE"/>
        </w:rPr>
        <w:t>2018 „Bring Magic Alive</w:t>
      </w:r>
      <w:r w:rsidR="00FF7C83">
        <w:rPr>
          <w:rFonts w:cstheme="minorHAnsi"/>
          <w:b/>
          <w:bCs/>
          <w:sz w:val="22"/>
          <w:szCs w:val="22"/>
          <w:lang w:val="de-DE"/>
        </w:rPr>
        <w:t>“</w:t>
      </w:r>
      <w:r>
        <w:rPr>
          <w:rFonts w:cstheme="minorHAnsi"/>
          <w:b/>
          <w:bCs/>
          <w:sz w:val="22"/>
          <w:szCs w:val="22"/>
          <w:lang w:val="de-DE"/>
        </w:rPr>
        <w:t xml:space="preserve"> </w:t>
      </w:r>
      <w:r w:rsidR="00FF7C83">
        <w:rPr>
          <w:rFonts w:cstheme="minorHAnsi"/>
          <w:b/>
          <w:bCs/>
          <w:sz w:val="22"/>
          <w:szCs w:val="22"/>
          <w:lang w:val="de-DE"/>
        </w:rPr>
        <w:t>veranstaltet</w:t>
      </w:r>
      <w:r>
        <w:rPr>
          <w:rFonts w:cstheme="minorHAnsi"/>
          <w:b/>
          <w:bCs/>
          <w:sz w:val="22"/>
          <w:szCs w:val="22"/>
          <w:lang w:val="de-DE"/>
        </w:rPr>
        <w:t xml:space="preserve"> Panasonic Energy d</w:t>
      </w:r>
      <w:r w:rsidR="00697BCF">
        <w:rPr>
          <w:rFonts w:cstheme="minorHAnsi"/>
          <w:b/>
          <w:bCs/>
          <w:sz w:val="22"/>
          <w:szCs w:val="22"/>
          <w:lang w:val="de-DE"/>
        </w:rPr>
        <w:t>ie</w:t>
      </w:r>
      <w:r>
        <w:rPr>
          <w:rFonts w:cstheme="minorHAnsi"/>
          <w:b/>
          <w:bCs/>
          <w:sz w:val="22"/>
          <w:szCs w:val="22"/>
          <w:lang w:val="de-DE"/>
        </w:rPr>
        <w:t xml:space="preserve"> zweite </w:t>
      </w:r>
      <w:r w:rsidR="00697BCF">
        <w:rPr>
          <w:rFonts w:cstheme="minorHAnsi"/>
          <w:b/>
          <w:bCs/>
          <w:sz w:val="22"/>
          <w:szCs w:val="22"/>
          <w:lang w:val="de-DE"/>
        </w:rPr>
        <w:t>Folge</w:t>
      </w:r>
      <w:r>
        <w:rPr>
          <w:rFonts w:cstheme="minorHAnsi"/>
          <w:b/>
          <w:bCs/>
          <w:sz w:val="22"/>
          <w:szCs w:val="22"/>
          <w:lang w:val="de-DE"/>
        </w:rPr>
        <w:t xml:space="preserve"> mit dem </w:t>
      </w:r>
      <w:proofErr w:type="spellStart"/>
      <w:r>
        <w:rPr>
          <w:rFonts w:cstheme="minorHAnsi"/>
          <w:b/>
          <w:bCs/>
          <w:i/>
          <w:iCs/>
          <w:sz w:val="22"/>
          <w:szCs w:val="22"/>
          <w:lang w:val="de-DE"/>
        </w:rPr>
        <w:t>Cirque</w:t>
      </w:r>
      <w:proofErr w:type="spellEnd"/>
      <w:r>
        <w:rPr>
          <w:rFonts w:cstheme="minorHAnsi"/>
          <w:b/>
          <w:bCs/>
          <w:i/>
          <w:iCs/>
          <w:sz w:val="22"/>
          <w:szCs w:val="22"/>
          <w:lang w:val="de-DE"/>
        </w:rPr>
        <w:t xml:space="preserve"> du </w:t>
      </w:r>
      <w:proofErr w:type="spellStart"/>
      <w:r>
        <w:rPr>
          <w:rFonts w:cstheme="minorHAnsi"/>
          <w:b/>
          <w:bCs/>
          <w:i/>
          <w:iCs/>
          <w:sz w:val="22"/>
          <w:szCs w:val="22"/>
          <w:lang w:val="de-DE"/>
        </w:rPr>
        <w:t>Soleil</w:t>
      </w:r>
      <w:proofErr w:type="spellEnd"/>
      <w:r>
        <w:rPr>
          <w:rFonts w:cstheme="minorHAnsi"/>
          <w:b/>
          <w:bCs/>
          <w:i/>
          <w:iCs/>
          <w:sz w:val="22"/>
          <w:szCs w:val="22"/>
          <w:lang w:val="de-DE"/>
        </w:rPr>
        <w:t>®</w:t>
      </w:r>
      <w:r w:rsidR="00102F90">
        <w:rPr>
          <w:rFonts w:cstheme="minorHAnsi"/>
          <w:b/>
          <w:bCs/>
          <w:i/>
          <w:iCs/>
          <w:sz w:val="22"/>
          <w:szCs w:val="22"/>
          <w:lang w:val="de-DE"/>
        </w:rPr>
        <w:t xml:space="preserve"> </w:t>
      </w:r>
      <w:r w:rsidR="00697BCF">
        <w:rPr>
          <w:rFonts w:ascii="Calibri" w:hAnsi="Calibri"/>
          <w:b/>
          <w:bCs/>
          <w:color w:val="000000" w:themeColor="text1"/>
          <w:sz w:val="22"/>
          <w:szCs w:val="22"/>
          <w:lang w:val="de-DE"/>
        </w:rPr>
        <w:t>Co-Branding-Projekt</w:t>
      </w:r>
      <w:r>
        <w:rPr>
          <w:rFonts w:cstheme="minorHAnsi"/>
          <w:b/>
          <w:bCs/>
          <w:i/>
          <w:iCs/>
          <w:sz w:val="22"/>
          <w:szCs w:val="22"/>
          <w:lang w:val="de-DE"/>
        </w:rPr>
        <w:t>.</w:t>
      </w:r>
      <w:r>
        <w:rPr>
          <w:rFonts w:cstheme="minorHAnsi"/>
          <w:sz w:val="22"/>
          <w:szCs w:val="22"/>
          <w:lang w:val="de-DE"/>
        </w:rPr>
        <w:t xml:space="preserve"> </w:t>
      </w:r>
      <w:r w:rsidR="00FF7C83">
        <w:rPr>
          <w:rFonts w:cstheme="minorHAnsi"/>
          <w:b/>
          <w:bCs/>
          <w:sz w:val="22"/>
          <w:szCs w:val="22"/>
          <w:lang w:val="de-DE"/>
        </w:rPr>
        <w:t xml:space="preserve">Zu dieser </w:t>
      </w:r>
      <w:r>
        <w:rPr>
          <w:rFonts w:cstheme="minorHAnsi"/>
          <w:b/>
          <w:bCs/>
          <w:sz w:val="22"/>
          <w:szCs w:val="22"/>
          <w:lang w:val="de-DE"/>
        </w:rPr>
        <w:t>exklusive</w:t>
      </w:r>
      <w:r w:rsidR="00FF7C83">
        <w:rPr>
          <w:rFonts w:cstheme="minorHAnsi"/>
          <w:b/>
          <w:bCs/>
          <w:sz w:val="22"/>
          <w:szCs w:val="22"/>
          <w:lang w:val="de-DE"/>
        </w:rPr>
        <w:t>n</w:t>
      </w:r>
      <w:r>
        <w:rPr>
          <w:rFonts w:cstheme="minorHAnsi"/>
          <w:b/>
          <w:bCs/>
          <w:sz w:val="22"/>
          <w:szCs w:val="22"/>
          <w:lang w:val="de-DE"/>
        </w:rPr>
        <w:t xml:space="preserve"> europäische</w:t>
      </w:r>
      <w:r w:rsidR="00FF7C83">
        <w:rPr>
          <w:rFonts w:cstheme="minorHAnsi"/>
          <w:b/>
          <w:bCs/>
          <w:sz w:val="22"/>
          <w:szCs w:val="22"/>
          <w:lang w:val="de-DE"/>
        </w:rPr>
        <w:t>n</w:t>
      </w:r>
      <w:r>
        <w:rPr>
          <w:rFonts w:cstheme="minorHAnsi"/>
          <w:b/>
          <w:bCs/>
          <w:sz w:val="22"/>
          <w:szCs w:val="22"/>
          <w:lang w:val="de-DE"/>
        </w:rPr>
        <w:t xml:space="preserve"> Aktion </w:t>
      </w:r>
      <w:r w:rsidR="00E2197C">
        <w:rPr>
          <w:rFonts w:cstheme="minorHAnsi"/>
          <w:b/>
          <w:bCs/>
          <w:sz w:val="22"/>
          <w:szCs w:val="22"/>
          <w:lang w:val="de-DE"/>
        </w:rPr>
        <w:t xml:space="preserve">sind </w:t>
      </w:r>
      <w:r w:rsidR="00FF7C83" w:rsidRPr="00FF7C83">
        <w:rPr>
          <w:rFonts w:cstheme="minorHAnsi"/>
          <w:b/>
          <w:bCs/>
          <w:sz w:val="22"/>
          <w:szCs w:val="22"/>
          <w:lang w:val="de-DE"/>
        </w:rPr>
        <w:t>Fans aus ganz Europa ein</w:t>
      </w:r>
      <w:r w:rsidR="00E2197C">
        <w:rPr>
          <w:rFonts w:cstheme="minorHAnsi"/>
          <w:b/>
          <w:bCs/>
          <w:sz w:val="22"/>
          <w:szCs w:val="22"/>
          <w:lang w:val="de-DE"/>
        </w:rPr>
        <w:t>geladen</w:t>
      </w:r>
      <w:r w:rsidR="00FF7C83" w:rsidRPr="00FF7C83">
        <w:rPr>
          <w:rFonts w:cstheme="minorHAnsi"/>
          <w:b/>
          <w:bCs/>
          <w:sz w:val="22"/>
          <w:szCs w:val="22"/>
          <w:lang w:val="de-DE"/>
        </w:rPr>
        <w:t xml:space="preserve">, ihre eigene </w:t>
      </w:r>
      <w:proofErr w:type="spellStart"/>
      <w:r w:rsidR="00FF7C83" w:rsidRPr="00FF7C83">
        <w:rPr>
          <w:rFonts w:cstheme="minorHAnsi"/>
          <w:b/>
          <w:bCs/>
          <w:sz w:val="22"/>
          <w:szCs w:val="22"/>
          <w:lang w:val="de-DE"/>
        </w:rPr>
        <w:t>Cirque</w:t>
      </w:r>
      <w:proofErr w:type="spellEnd"/>
      <w:r w:rsidR="00FF7C83" w:rsidRPr="00FF7C83">
        <w:rPr>
          <w:rFonts w:cstheme="minorHAnsi"/>
          <w:b/>
          <w:bCs/>
          <w:sz w:val="22"/>
          <w:szCs w:val="22"/>
          <w:lang w:val="de-DE"/>
        </w:rPr>
        <w:t xml:space="preserve"> du Soleil</w:t>
      </w:r>
      <w:r w:rsidR="000714E4">
        <w:rPr>
          <w:rFonts w:cstheme="minorHAnsi"/>
          <w:b/>
          <w:bCs/>
          <w:sz w:val="22"/>
          <w:szCs w:val="22"/>
          <w:lang w:val="de-DE"/>
        </w:rPr>
        <w:t>-</w:t>
      </w:r>
      <w:r w:rsidR="000714E4" w:rsidRPr="00FF7C83">
        <w:rPr>
          <w:rFonts w:cstheme="minorHAnsi"/>
          <w:b/>
          <w:bCs/>
          <w:sz w:val="22"/>
          <w:szCs w:val="22"/>
          <w:lang w:val="de-DE"/>
        </w:rPr>
        <w:t xml:space="preserve">Online-Show </w:t>
      </w:r>
      <w:r w:rsidR="00FF7C83" w:rsidRPr="00FF7C83">
        <w:rPr>
          <w:rFonts w:cstheme="minorHAnsi"/>
          <w:b/>
          <w:bCs/>
          <w:sz w:val="22"/>
          <w:szCs w:val="22"/>
          <w:lang w:val="de-DE"/>
        </w:rPr>
        <w:t>zu gestalten</w:t>
      </w:r>
      <w:r>
        <w:rPr>
          <w:rFonts w:cstheme="minorHAnsi"/>
          <w:b/>
          <w:bCs/>
          <w:sz w:val="22"/>
          <w:szCs w:val="22"/>
          <w:lang w:val="de-DE"/>
        </w:rPr>
        <w:t xml:space="preserve">. Der Teilnehmer, der die meisten Zuschauer </w:t>
      </w:r>
      <w:r w:rsidR="000714E4">
        <w:rPr>
          <w:rFonts w:cstheme="minorHAnsi"/>
          <w:b/>
          <w:bCs/>
          <w:sz w:val="22"/>
          <w:szCs w:val="22"/>
          <w:lang w:val="de-DE"/>
        </w:rPr>
        <w:t>begeistert</w:t>
      </w:r>
      <w:r>
        <w:rPr>
          <w:rFonts w:cstheme="minorHAnsi"/>
          <w:b/>
          <w:bCs/>
          <w:sz w:val="22"/>
          <w:szCs w:val="22"/>
          <w:lang w:val="de-DE"/>
        </w:rPr>
        <w:t xml:space="preserve">, gewinnt eine Reise für zwei zu einer Show des </w:t>
      </w:r>
      <w:r>
        <w:rPr>
          <w:rFonts w:cstheme="minorHAnsi"/>
          <w:b/>
          <w:bCs/>
          <w:i/>
          <w:iCs/>
          <w:sz w:val="22"/>
          <w:szCs w:val="22"/>
          <w:lang w:val="de-DE"/>
        </w:rPr>
        <w:t>Cirque du Soleil</w:t>
      </w:r>
      <w:r>
        <w:rPr>
          <w:rFonts w:cstheme="minorHAnsi"/>
          <w:b/>
          <w:bCs/>
          <w:sz w:val="22"/>
          <w:szCs w:val="22"/>
          <w:lang w:val="de-DE"/>
        </w:rPr>
        <w:t xml:space="preserve"> in Las Vegas.</w:t>
      </w:r>
    </w:p>
    <w:p w14:paraId="44CF3577" w14:textId="77777777" w:rsidR="00DA0EF8" w:rsidRDefault="00DA0EF8" w:rsidP="00DA0EF8">
      <w:pPr>
        <w:spacing w:line="360" w:lineRule="auto"/>
        <w:contextualSpacing/>
        <w:rPr>
          <w:rFonts w:cstheme="minorHAnsi"/>
          <w:b/>
          <w:bCs/>
          <w:i/>
          <w:sz w:val="22"/>
          <w:szCs w:val="22"/>
        </w:rPr>
      </w:pPr>
    </w:p>
    <w:p w14:paraId="5C430233" w14:textId="7AF73735" w:rsidR="00DA0EF8" w:rsidRPr="00F31798" w:rsidRDefault="00DA0EF8" w:rsidP="00DA0EF8">
      <w:pPr>
        <w:spacing w:line="360" w:lineRule="auto"/>
        <w:contextualSpacing/>
        <w:rPr>
          <w:rFonts w:cstheme="minorHAnsi"/>
          <w:sz w:val="22"/>
          <w:szCs w:val="22"/>
        </w:rPr>
      </w:pPr>
      <w:r>
        <w:rPr>
          <w:rFonts w:cstheme="minorHAnsi"/>
          <w:sz w:val="22"/>
          <w:szCs w:val="22"/>
          <w:lang w:val="de-DE"/>
        </w:rPr>
        <w:t xml:space="preserve">Der Gewinner der ersten Folge der </w:t>
      </w:r>
      <w:r w:rsidR="00E2197C">
        <w:rPr>
          <w:rFonts w:cstheme="minorHAnsi"/>
          <w:sz w:val="22"/>
          <w:szCs w:val="22"/>
          <w:lang w:val="de-DE"/>
        </w:rPr>
        <w:t xml:space="preserve">Panasonic </w:t>
      </w:r>
      <w:r w:rsidR="00E2197C">
        <w:rPr>
          <w:rFonts w:cstheme="minorHAnsi"/>
          <w:i/>
          <w:iCs/>
          <w:sz w:val="22"/>
          <w:szCs w:val="22"/>
          <w:lang w:val="de-DE"/>
        </w:rPr>
        <w:t>Cirque-du-Soleil-</w:t>
      </w:r>
      <w:r w:rsidR="00E2197C">
        <w:rPr>
          <w:rFonts w:cstheme="minorHAnsi"/>
          <w:sz w:val="22"/>
          <w:szCs w:val="22"/>
          <w:lang w:val="de-DE"/>
        </w:rPr>
        <w:t xml:space="preserve">Aktion </w:t>
      </w:r>
      <w:r>
        <w:rPr>
          <w:rFonts w:cstheme="minorHAnsi"/>
          <w:sz w:val="22"/>
          <w:szCs w:val="22"/>
          <w:lang w:val="de-DE"/>
        </w:rPr>
        <w:t xml:space="preserve">wurde kürzlich bekannt gegeben. </w:t>
      </w:r>
      <w:r w:rsidR="00102F90">
        <w:rPr>
          <w:rFonts w:cstheme="minorHAnsi"/>
          <w:sz w:val="22"/>
          <w:szCs w:val="22"/>
          <w:lang w:val="de-DE"/>
        </w:rPr>
        <w:t xml:space="preserve">Der </w:t>
      </w:r>
      <w:r w:rsidR="00D93884" w:rsidRPr="00936E4D">
        <w:rPr>
          <w:rFonts w:cstheme="minorHAnsi"/>
          <w:sz w:val="22"/>
          <w:szCs w:val="22"/>
          <w:lang w:val="de-DE"/>
        </w:rPr>
        <w:t xml:space="preserve">italienische </w:t>
      </w:r>
      <w:r w:rsidR="00102F90">
        <w:rPr>
          <w:rFonts w:cstheme="minorHAnsi"/>
          <w:sz w:val="22"/>
          <w:szCs w:val="22"/>
          <w:lang w:val="de-DE"/>
        </w:rPr>
        <w:t xml:space="preserve">Teilnehmer </w:t>
      </w:r>
      <w:r w:rsidR="00E2197C">
        <w:rPr>
          <w:rFonts w:cstheme="minorHAnsi"/>
          <w:sz w:val="22"/>
          <w:szCs w:val="22"/>
          <w:lang w:val="de-DE"/>
        </w:rPr>
        <w:t xml:space="preserve">erhielt </w:t>
      </w:r>
      <w:r w:rsidR="00102F90">
        <w:rPr>
          <w:rFonts w:cstheme="minorHAnsi"/>
          <w:sz w:val="22"/>
          <w:szCs w:val="22"/>
          <w:lang w:val="de-DE"/>
        </w:rPr>
        <w:t xml:space="preserve">den Hauptpreis </w:t>
      </w:r>
      <w:r w:rsidR="00697BCF">
        <w:rPr>
          <w:rFonts w:cstheme="minorHAnsi"/>
          <w:sz w:val="22"/>
          <w:szCs w:val="22"/>
          <w:lang w:val="de-DE"/>
        </w:rPr>
        <w:t xml:space="preserve">mit </w:t>
      </w:r>
      <w:r w:rsidR="00FF7C83">
        <w:rPr>
          <w:rFonts w:cstheme="minorHAnsi"/>
          <w:sz w:val="22"/>
          <w:szCs w:val="22"/>
          <w:lang w:val="de-DE"/>
        </w:rPr>
        <w:t>insgesamt</w:t>
      </w:r>
      <w:r>
        <w:rPr>
          <w:rFonts w:cstheme="minorHAnsi"/>
          <w:sz w:val="22"/>
          <w:szCs w:val="22"/>
          <w:lang w:val="de-DE"/>
        </w:rPr>
        <w:t xml:space="preserve"> </w:t>
      </w:r>
      <w:r w:rsidR="00D93884">
        <w:rPr>
          <w:rFonts w:cstheme="minorHAnsi"/>
          <w:sz w:val="22"/>
          <w:szCs w:val="22"/>
          <w:lang w:val="de-DE"/>
        </w:rPr>
        <w:t>273</w:t>
      </w:r>
      <w:r>
        <w:rPr>
          <w:rFonts w:cstheme="minorHAnsi"/>
          <w:sz w:val="22"/>
          <w:szCs w:val="22"/>
          <w:lang w:val="de-DE"/>
        </w:rPr>
        <w:t xml:space="preserve"> Zuschauer</w:t>
      </w:r>
      <w:r w:rsidR="00E2197C">
        <w:rPr>
          <w:rFonts w:cstheme="minorHAnsi"/>
          <w:sz w:val="22"/>
          <w:szCs w:val="22"/>
          <w:lang w:val="de-DE"/>
        </w:rPr>
        <w:t>n</w:t>
      </w:r>
      <w:r>
        <w:rPr>
          <w:rFonts w:cstheme="minorHAnsi"/>
          <w:sz w:val="22"/>
          <w:szCs w:val="22"/>
          <w:lang w:val="de-DE"/>
        </w:rPr>
        <w:t xml:space="preserve"> und </w:t>
      </w:r>
      <w:r w:rsidR="00697BCF">
        <w:rPr>
          <w:rFonts w:cstheme="minorHAnsi"/>
          <w:sz w:val="22"/>
          <w:szCs w:val="22"/>
          <w:lang w:val="de-DE"/>
        </w:rPr>
        <w:t xml:space="preserve">reist </w:t>
      </w:r>
      <w:r>
        <w:rPr>
          <w:rFonts w:cstheme="minorHAnsi"/>
          <w:sz w:val="22"/>
          <w:szCs w:val="22"/>
          <w:lang w:val="de-DE"/>
        </w:rPr>
        <w:t xml:space="preserve">bald </w:t>
      </w:r>
      <w:r w:rsidR="00102F90">
        <w:rPr>
          <w:rFonts w:cstheme="minorHAnsi"/>
          <w:sz w:val="22"/>
          <w:szCs w:val="22"/>
          <w:lang w:val="de-DE"/>
        </w:rPr>
        <w:t xml:space="preserve">zur </w:t>
      </w:r>
      <w:proofErr w:type="spellStart"/>
      <w:r w:rsidR="00102F90">
        <w:rPr>
          <w:rFonts w:cstheme="minorHAnsi"/>
          <w:i/>
          <w:iCs/>
          <w:sz w:val="22"/>
          <w:szCs w:val="22"/>
          <w:lang w:val="de-DE"/>
        </w:rPr>
        <w:t>Cirque</w:t>
      </w:r>
      <w:proofErr w:type="spellEnd"/>
      <w:r w:rsidR="00102F90">
        <w:rPr>
          <w:rFonts w:cstheme="minorHAnsi"/>
          <w:i/>
          <w:iCs/>
          <w:sz w:val="22"/>
          <w:szCs w:val="22"/>
          <w:lang w:val="de-DE"/>
        </w:rPr>
        <w:t>-du-Soleil-</w:t>
      </w:r>
      <w:r w:rsidR="00102F90">
        <w:rPr>
          <w:rFonts w:cstheme="minorHAnsi"/>
          <w:sz w:val="22"/>
          <w:szCs w:val="22"/>
          <w:lang w:val="de-DE"/>
        </w:rPr>
        <w:t xml:space="preserve">Show </w:t>
      </w:r>
      <w:r>
        <w:rPr>
          <w:rFonts w:cstheme="minorHAnsi"/>
          <w:sz w:val="22"/>
          <w:szCs w:val="22"/>
          <w:lang w:val="de-DE"/>
        </w:rPr>
        <w:t xml:space="preserve">nach Montreal, Kanada. Die </w:t>
      </w:r>
      <w:r w:rsidR="00FF7C83">
        <w:rPr>
          <w:rFonts w:cstheme="minorHAnsi"/>
          <w:sz w:val="22"/>
          <w:szCs w:val="22"/>
          <w:lang w:val="de-DE"/>
        </w:rPr>
        <w:t>„</w:t>
      </w:r>
      <w:r>
        <w:rPr>
          <w:rFonts w:cstheme="minorHAnsi"/>
          <w:sz w:val="22"/>
          <w:szCs w:val="22"/>
          <w:lang w:val="de-DE"/>
        </w:rPr>
        <w:t>Bring</w:t>
      </w:r>
      <w:r w:rsidR="00FF7C83">
        <w:rPr>
          <w:rFonts w:cstheme="minorHAnsi"/>
          <w:sz w:val="22"/>
          <w:szCs w:val="22"/>
          <w:lang w:val="de-DE"/>
        </w:rPr>
        <w:t xml:space="preserve"> </w:t>
      </w:r>
      <w:r>
        <w:rPr>
          <w:rFonts w:cstheme="minorHAnsi"/>
          <w:sz w:val="22"/>
          <w:szCs w:val="22"/>
          <w:lang w:val="de-DE"/>
        </w:rPr>
        <w:t>Magic</w:t>
      </w:r>
      <w:r w:rsidR="00FF7C83">
        <w:rPr>
          <w:rFonts w:cstheme="minorHAnsi"/>
          <w:sz w:val="22"/>
          <w:szCs w:val="22"/>
          <w:lang w:val="de-DE"/>
        </w:rPr>
        <w:t xml:space="preserve"> </w:t>
      </w:r>
      <w:r>
        <w:rPr>
          <w:rFonts w:cstheme="minorHAnsi"/>
          <w:sz w:val="22"/>
          <w:szCs w:val="22"/>
          <w:lang w:val="de-DE"/>
        </w:rPr>
        <w:t>Alive</w:t>
      </w:r>
      <w:r w:rsidR="00FF7C83">
        <w:rPr>
          <w:rFonts w:cstheme="minorHAnsi"/>
          <w:sz w:val="22"/>
          <w:szCs w:val="22"/>
          <w:lang w:val="de-DE"/>
        </w:rPr>
        <w:t>“</w:t>
      </w:r>
      <w:r>
        <w:rPr>
          <w:rFonts w:cstheme="minorHAnsi"/>
          <w:sz w:val="22"/>
          <w:szCs w:val="22"/>
          <w:lang w:val="de-DE"/>
        </w:rPr>
        <w:t xml:space="preserve">-Kampagne erlebte einen </w:t>
      </w:r>
      <w:r w:rsidR="00697BCF">
        <w:rPr>
          <w:rFonts w:cstheme="minorHAnsi"/>
          <w:sz w:val="22"/>
          <w:szCs w:val="22"/>
          <w:lang w:val="de-DE"/>
        </w:rPr>
        <w:t xml:space="preserve">sensationellen </w:t>
      </w:r>
      <w:r>
        <w:rPr>
          <w:rFonts w:cstheme="minorHAnsi"/>
          <w:sz w:val="22"/>
          <w:szCs w:val="22"/>
          <w:lang w:val="de-DE"/>
        </w:rPr>
        <w:t xml:space="preserve">Start und </w:t>
      </w:r>
      <w:r w:rsidR="00697BCF">
        <w:rPr>
          <w:rFonts w:cstheme="minorHAnsi"/>
          <w:sz w:val="22"/>
          <w:szCs w:val="22"/>
          <w:lang w:val="de-DE"/>
        </w:rPr>
        <w:t>begeistert Fans in ganz Europa</w:t>
      </w:r>
      <w:r>
        <w:rPr>
          <w:rFonts w:cstheme="minorHAnsi"/>
          <w:sz w:val="22"/>
          <w:szCs w:val="22"/>
          <w:lang w:val="de-DE"/>
        </w:rPr>
        <w:t>.</w:t>
      </w:r>
    </w:p>
    <w:p w14:paraId="11B854EB" w14:textId="77777777" w:rsidR="00DA0EF8" w:rsidRPr="00F31798" w:rsidRDefault="00DA0EF8" w:rsidP="00DA0EF8">
      <w:pPr>
        <w:spacing w:line="360" w:lineRule="auto"/>
        <w:contextualSpacing/>
        <w:rPr>
          <w:rFonts w:cstheme="minorHAnsi"/>
          <w:b/>
          <w:sz w:val="22"/>
          <w:szCs w:val="22"/>
        </w:rPr>
      </w:pPr>
    </w:p>
    <w:p w14:paraId="679E6E8C" w14:textId="77777777" w:rsidR="00DA0EF8" w:rsidRPr="00F31798" w:rsidRDefault="00DA0EF8" w:rsidP="00DA0EF8">
      <w:pPr>
        <w:spacing w:line="360" w:lineRule="auto"/>
        <w:contextualSpacing/>
        <w:rPr>
          <w:rFonts w:cstheme="minorHAnsi"/>
          <w:b/>
          <w:sz w:val="22"/>
          <w:szCs w:val="22"/>
        </w:rPr>
      </w:pPr>
      <w:r>
        <w:rPr>
          <w:rFonts w:cstheme="minorHAnsi"/>
          <w:b/>
          <w:bCs/>
          <w:sz w:val="22"/>
          <w:szCs w:val="22"/>
          <w:lang w:val="de-DE"/>
        </w:rPr>
        <w:t>Eine spektakuläre Aufführung</w:t>
      </w:r>
    </w:p>
    <w:p w14:paraId="4403CD05" w14:textId="241EBC07" w:rsidR="00DA0EF8" w:rsidRPr="00F31798" w:rsidRDefault="00E2197C" w:rsidP="00DA0EF8">
      <w:pPr>
        <w:spacing w:line="360" w:lineRule="auto"/>
        <w:contextualSpacing/>
        <w:rPr>
          <w:rFonts w:cstheme="minorHAnsi"/>
          <w:sz w:val="22"/>
          <w:szCs w:val="22"/>
        </w:rPr>
      </w:pPr>
      <w:r>
        <w:rPr>
          <w:rFonts w:cstheme="minorHAnsi"/>
          <w:sz w:val="22"/>
          <w:szCs w:val="22"/>
          <w:lang w:val="de-DE"/>
        </w:rPr>
        <w:t xml:space="preserve">Die zweite Folge der Panasonic </w:t>
      </w:r>
      <w:proofErr w:type="spellStart"/>
      <w:r>
        <w:rPr>
          <w:rFonts w:cstheme="minorHAnsi"/>
          <w:i/>
          <w:iCs/>
          <w:sz w:val="22"/>
          <w:szCs w:val="22"/>
          <w:lang w:val="de-DE"/>
        </w:rPr>
        <w:t>Cirque</w:t>
      </w:r>
      <w:proofErr w:type="spellEnd"/>
      <w:r>
        <w:rPr>
          <w:rFonts w:cstheme="minorHAnsi"/>
          <w:i/>
          <w:iCs/>
          <w:sz w:val="22"/>
          <w:szCs w:val="22"/>
          <w:lang w:val="de-DE"/>
        </w:rPr>
        <w:t>-du-Soleil-</w:t>
      </w:r>
      <w:r>
        <w:rPr>
          <w:rFonts w:cstheme="minorHAnsi"/>
          <w:sz w:val="22"/>
          <w:szCs w:val="22"/>
          <w:lang w:val="de-DE"/>
        </w:rPr>
        <w:t xml:space="preserve">Aktion ist vom 3. September bis 27. Dezember 2018. </w:t>
      </w:r>
      <w:r w:rsidR="00DA0EF8">
        <w:rPr>
          <w:sz w:val="22"/>
          <w:szCs w:val="22"/>
          <w:lang w:val="de-DE"/>
        </w:rPr>
        <w:t xml:space="preserve">Interessierte Teilnehmer können sich auf der Panasonic </w:t>
      </w:r>
      <w:proofErr w:type="spellStart"/>
      <w:r w:rsidR="00DA0EF8">
        <w:rPr>
          <w:i/>
          <w:iCs/>
          <w:sz w:val="22"/>
          <w:szCs w:val="22"/>
          <w:lang w:val="de-DE"/>
        </w:rPr>
        <w:t>Cirque</w:t>
      </w:r>
      <w:proofErr w:type="spellEnd"/>
      <w:r w:rsidR="00DA0EF8">
        <w:rPr>
          <w:i/>
          <w:iCs/>
          <w:sz w:val="22"/>
          <w:szCs w:val="22"/>
          <w:lang w:val="de-DE"/>
        </w:rPr>
        <w:t>-du-Soleil-</w:t>
      </w:r>
      <w:r w:rsidR="00DA0EF8">
        <w:rPr>
          <w:sz w:val="22"/>
          <w:szCs w:val="22"/>
          <w:lang w:val="de-DE"/>
        </w:rPr>
        <w:t xml:space="preserve">Website für </w:t>
      </w:r>
      <w:hyperlink r:id="rId7" w:history="1">
        <w:r w:rsidR="00DA0EF8">
          <w:rPr>
            <w:sz w:val="22"/>
            <w:szCs w:val="22"/>
            <w:u w:val="single"/>
            <w:lang w:val="de-DE"/>
          </w:rPr>
          <w:t>die Aktion anmelden</w:t>
        </w:r>
      </w:hyperlink>
      <w:r w:rsidR="00DA0EF8">
        <w:rPr>
          <w:sz w:val="22"/>
          <w:szCs w:val="22"/>
          <w:lang w:val="de-DE"/>
        </w:rPr>
        <w:t xml:space="preserve">. Sie erhalten Zugang zu Passagen exklusiver Aufnahmen der weltberühmten Artisten des </w:t>
      </w:r>
      <w:proofErr w:type="spellStart"/>
      <w:r w:rsidR="00DA0EF8">
        <w:rPr>
          <w:i/>
          <w:iCs/>
          <w:sz w:val="22"/>
          <w:szCs w:val="22"/>
          <w:lang w:val="de-DE"/>
        </w:rPr>
        <w:t>Cirque</w:t>
      </w:r>
      <w:proofErr w:type="spellEnd"/>
      <w:r w:rsidR="00DA0EF8">
        <w:rPr>
          <w:i/>
          <w:iCs/>
          <w:sz w:val="22"/>
          <w:szCs w:val="22"/>
          <w:lang w:val="de-DE"/>
        </w:rPr>
        <w:t xml:space="preserve"> du </w:t>
      </w:r>
      <w:proofErr w:type="spellStart"/>
      <w:r w:rsidR="00DA0EF8">
        <w:rPr>
          <w:i/>
          <w:iCs/>
          <w:sz w:val="22"/>
          <w:szCs w:val="22"/>
          <w:lang w:val="de-DE"/>
        </w:rPr>
        <w:t>Soleil</w:t>
      </w:r>
      <w:proofErr w:type="spellEnd"/>
      <w:r w:rsidR="00DA0EF8">
        <w:rPr>
          <w:sz w:val="22"/>
          <w:szCs w:val="22"/>
          <w:lang w:val="de-DE"/>
        </w:rPr>
        <w:t>, die sie zu einer atemberaubenden Onlineshow z</w:t>
      </w:r>
      <w:r w:rsidR="00697BCF">
        <w:rPr>
          <w:sz w:val="22"/>
          <w:szCs w:val="22"/>
          <w:lang w:val="de-DE"/>
        </w:rPr>
        <w:t>usammenstellen</w:t>
      </w:r>
      <w:r>
        <w:rPr>
          <w:sz w:val="22"/>
          <w:szCs w:val="22"/>
          <w:lang w:val="de-DE"/>
        </w:rPr>
        <w:t xml:space="preserve"> können</w:t>
      </w:r>
      <w:r w:rsidR="00697BCF">
        <w:rPr>
          <w:sz w:val="22"/>
          <w:szCs w:val="22"/>
          <w:lang w:val="de-DE"/>
        </w:rPr>
        <w:t xml:space="preserve">. Je nach Interesse der Zuschauer </w:t>
      </w:r>
      <w:r w:rsidR="00DA0EF8">
        <w:rPr>
          <w:sz w:val="22"/>
          <w:szCs w:val="22"/>
          <w:lang w:val="de-DE"/>
        </w:rPr>
        <w:t xml:space="preserve">bekommen die Teilnehmer weitere </w:t>
      </w:r>
      <w:r>
        <w:rPr>
          <w:sz w:val="22"/>
          <w:szCs w:val="22"/>
          <w:lang w:val="de-DE"/>
        </w:rPr>
        <w:t>Show-Aufnahmen</w:t>
      </w:r>
      <w:r w:rsidR="00102F90">
        <w:rPr>
          <w:sz w:val="22"/>
          <w:szCs w:val="22"/>
          <w:lang w:val="de-DE"/>
        </w:rPr>
        <w:t xml:space="preserve"> </w:t>
      </w:r>
      <w:r>
        <w:rPr>
          <w:rFonts w:ascii="Calibri" w:hAnsi="Calibri"/>
          <w:color w:val="000000" w:themeColor="text1"/>
          <w:sz w:val="22"/>
          <w:szCs w:val="22"/>
          <w:lang w:val="de-DE"/>
        </w:rPr>
        <w:t xml:space="preserve">für ihre eigene </w:t>
      </w:r>
      <w:r w:rsidR="00102F90">
        <w:rPr>
          <w:rFonts w:ascii="Calibri" w:hAnsi="Calibri"/>
          <w:color w:val="000000" w:themeColor="text1"/>
          <w:sz w:val="22"/>
          <w:szCs w:val="22"/>
          <w:lang w:val="de-DE"/>
        </w:rPr>
        <w:t xml:space="preserve">sensationelle </w:t>
      </w:r>
      <w:r>
        <w:rPr>
          <w:rFonts w:ascii="Calibri" w:hAnsi="Calibri"/>
          <w:color w:val="000000" w:themeColor="text1"/>
          <w:sz w:val="22"/>
          <w:szCs w:val="22"/>
          <w:lang w:val="de-DE"/>
        </w:rPr>
        <w:t>Show</w:t>
      </w:r>
      <w:r w:rsidR="00102F90">
        <w:rPr>
          <w:rFonts w:ascii="Calibri" w:hAnsi="Calibri"/>
          <w:color w:val="000000" w:themeColor="text1"/>
          <w:sz w:val="22"/>
          <w:szCs w:val="22"/>
          <w:lang w:val="de-DE"/>
        </w:rPr>
        <w:t>.</w:t>
      </w:r>
      <w:r w:rsidR="00DA0EF8">
        <w:rPr>
          <w:sz w:val="22"/>
          <w:szCs w:val="22"/>
          <w:lang w:val="de-DE"/>
        </w:rPr>
        <w:t xml:space="preserve"> Der Teilnehmer mit den meisten Zuschaue</w:t>
      </w:r>
      <w:r w:rsidR="00102F90">
        <w:rPr>
          <w:sz w:val="22"/>
          <w:szCs w:val="22"/>
          <w:lang w:val="de-DE"/>
        </w:rPr>
        <w:t xml:space="preserve">rn gewinnt eine Reise für zwei und kann </w:t>
      </w:r>
      <w:r w:rsidR="00697BCF">
        <w:rPr>
          <w:sz w:val="22"/>
          <w:szCs w:val="22"/>
          <w:lang w:val="de-DE"/>
        </w:rPr>
        <w:t>die Magie</w:t>
      </w:r>
      <w:r w:rsidR="00DA0EF8">
        <w:rPr>
          <w:sz w:val="22"/>
          <w:szCs w:val="22"/>
          <w:lang w:val="de-DE"/>
        </w:rPr>
        <w:t xml:space="preserve"> des </w:t>
      </w:r>
      <w:r w:rsidR="00DA0EF8">
        <w:rPr>
          <w:i/>
          <w:iCs/>
          <w:sz w:val="22"/>
          <w:szCs w:val="22"/>
          <w:lang w:val="de-DE"/>
        </w:rPr>
        <w:t xml:space="preserve">Cirque du Soleil </w:t>
      </w:r>
      <w:r w:rsidR="00DA0EF8">
        <w:rPr>
          <w:sz w:val="22"/>
          <w:szCs w:val="22"/>
          <w:lang w:val="de-DE"/>
        </w:rPr>
        <w:t>in Las Vegas erleben.</w:t>
      </w:r>
    </w:p>
    <w:p w14:paraId="60DD22B0" w14:textId="77777777" w:rsidR="00DA0EF8" w:rsidRPr="00FF7C83" w:rsidRDefault="00DA0EF8" w:rsidP="00DA0EF8">
      <w:pPr>
        <w:pStyle w:val="Normaalweb"/>
        <w:shd w:val="clear" w:color="auto" w:fill="FFFFFF"/>
        <w:spacing w:before="0" w:beforeAutospacing="0" w:after="0" w:afterAutospacing="0" w:line="360" w:lineRule="auto"/>
        <w:contextualSpacing/>
        <w:rPr>
          <w:rFonts w:asciiTheme="minorHAnsi" w:eastAsiaTheme="minorEastAsia" w:hAnsiTheme="minorHAnsi" w:cstheme="minorHAnsi"/>
          <w:b/>
          <w:sz w:val="22"/>
          <w:szCs w:val="22"/>
          <w:lang w:val="de-DE"/>
        </w:rPr>
      </w:pPr>
    </w:p>
    <w:p w14:paraId="1E88AD08" w14:textId="14B692EB" w:rsidR="00DA0EF8" w:rsidRPr="00FF7C83" w:rsidRDefault="00DA0EF8" w:rsidP="00DA0EF8">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lang w:val="de-DE"/>
        </w:rPr>
      </w:pPr>
      <w:r>
        <w:rPr>
          <w:rFonts w:asciiTheme="minorHAnsi" w:eastAsiaTheme="minorEastAsia" w:hAnsiTheme="minorHAnsi" w:cstheme="minorHAnsi"/>
          <w:b/>
          <w:bCs/>
          <w:sz w:val="22"/>
          <w:szCs w:val="22"/>
          <w:lang w:val="de-DE"/>
        </w:rPr>
        <w:t>Inspirierende Kreativität</w:t>
      </w:r>
      <w:r>
        <w:rPr>
          <w:rFonts w:asciiTheme="minorHAnsi" w:eastAsiaTheme="minorEastAsia" w:hAnsiTheme="minorHAnsi" w:cstheme="minorHAnsi"/>
          <w:sz w:val="22"/>
          <w:szCs w:val="22"/>
          <w:lang w:val="de-DE"/>
        </w:rPr>
        <w:br/>
        <w:t xml:space="preserve">Die Aktion steht Teilnehmern in dreißig Ländern Europas </w:t>
      </w:r>
      <w:r w:rsidR="00697BCF">
        <w:rPr>
          <w:rFonts w:asciiTheme="minorHAnsi" w:eastAsiaTheme="minorEastAsia" w:hAnsiTheme="minorHAnsi" w:cstheme="minorHAnsi"/>
          <w:sz w:val="22"/>
          <w:szCs w:val="22"/>
          <w:lang w:val="de-DE"/>
        </w:rPr>
        <w:t>zur Verfügung</w:t>
      </w:r>
      <w:r>
        <w:rPr>
          <w:rFonts w:asciiTheme="minorHAnsi" w:eastAsiaTheme="minorEastAsia" w:hAnsiTheme="minorHAnsi" w:cstheme="minorHAnsi"/>
          <w:sz w:val="22"/>
          <w:szCs w:val="22"/>
          <w:lang w:val="de-DE"/>
        </w:rPr>
        <w:t xml:space="preserve"> und wird mit einer breiten Palette auffälliger POS-Werbematerialien unterstützt. Das Paket enthält farbenfrohe und aufregende Bilder der </w:t>
      </w:r>
      <w:r>
        <w:rPr>
          <w:rFonts w:asciiTheme="minorHAnsi" w:eastAsiaTheme="minorEastAsia" w:hAnsiTheme="minorHAnsi" w:cstheme="minorHAnsi"/>
          <w:i/>
          <w:iCs/>
          <w:sz w:val="22"/>
          <w:szCs w:val="22"/>
          <w:lang w:val="de-DE"/>
        </w:rPr>
        <w:t>Cirque-du-Soleil</w:t>
      </w:r>
      <w:r>
        <w:rPr>
          <w:rFonts w:asciiTheme="minorHAnsi" w:eastAsiaTheme="minorEastAsia" w:hAnsiTheme="minorHAnsi" w:cstheme="minorHAnsi"/>
          <w:sz w:val="22"/>
          <w:szCs w:val="22"/>
          <w:lang w:val="de-DE"/>
        </w:rPr>
        <w:t xml:space="preserve">-Artisten, die so gestaltet sind, dass sie die Aufmerksamkeit </w:t>
      </w:r>
      <w:r w:rsidR="00102F90">
        <w:rPr>
          <w:rFonts w:asciiTheme="minorHAnsi" w:eastAsiaTheme="minorEastAsia" w:hAnsiTheme="minorHAnsi" w:cstheme="minorHAnsi"/>
          <w:sz w:val="22"/>
          <w:szCs w:val="22"/>
          <w:lang w:val="de-DE"/>
        </w:rPr>
        <w:t xml:space="preserve">der Kunden </w:t>
      </w:r>
      <w:r>
        <w:rPr>
          <w:rFonts w:asciiTheme="minorHAnsi" w:eastAsiaTheme="minorEastAsia" w:hAnsiTheme="minorHAnsi" w:cstheme="minorHAnsi"/>
          <w:sz w:val="22"/>
          <w:szCs w:val="22"/>
          <w:lang w:val="de-DE"/>
        </w:rPr>
        <w:t xml:space="preserve">auf die Produkte in den Regalen lenken. </w:t>
      </w:r>
      <w:r w:rsidR="00102F90">
        <w:rPr>
          <w:rFonts w:asciiTheme="minorHAnsi" w:eastAsiaTheme="minorEastAsia" w:hAnsiTheme="minorHAnsi" w:cstheme="minorHAnsi"/>
          <w:sz w:val="22"/>
          <w:szCs w:val="22"/>
          <w:lang w:val="de-DE"/>
        </w:rPr>
        <w:t>Alle e</w:t>
      </w:r>
      <w:r>
        <w:rPr>
          <w:rFonts w:asciiTheme="minorHAnsi" w:eastAsiaTheme="minorEastAsia" w:hAnsiTheme="minorHAnsi" w:cstheme="minorHAnsi"/>
          <w:sz w:val="22"/>
          <w:szCs w:val="22"/>
          <w:lang w:val="de-DE"/>
        </w:rPr>
        <w:t>uropäische</w:t>
      </w:r>
      <w:r w:rsidR="00102F90">
        <w:rPr>
          <w:rFonts w:asciiTheme="minorHAnsi" w:eastAsiaTheme="minorEastAsia" w:hAnsiTheme="minorHAnsi" w:cstheme="minorHAnsi"/>
          <w:sz w:val="22"/>
          <w:szCs w:val="22"/>
          <w:lang w:val="de-DE"/>
        </w:rPr>
        <w:t>n</w:t>
      </w:r>
      <w:r>
        <w:rPr>
          <w:rFonts w:asciiTheme="minorHAnsi" w:eastAsiaTheme="minorEastAsia" w:hAnsiTheme="minorHAnsi" w:cstheme="minorHAnsi"/>
          <w:sz w:val="22"/>
          <w:szCs w:val="22"/>
          <w:lang w:val="de-DE"/>
        </w:rPr>
        <w:t xml:space="preserve"> Kunden sind aufgefordert, den Zauber zum Leben zu erwecken, indem sie </w:t>
      </w:r>
      <w:r w:rsidR="00102F90">
        <w:rPr>
          <w:rFonts w:asciiTheme="minorHAnsi" w:eastAsiaTheme="minorEastAsia" w:hAnsiTheme="minorHAnsi" w:cstheme="minorHAnsi"/>
          <w:sz w:val="22"/>
          <w:szCs w:val="22"/>
          <w:lang w:val="de-DE"/>
        </w:rPr>
        <w:t>eine eigene Online-</w:t>
      </w:r>
      <w:r>
        <w:rPr>
          <w:rFonts w:asciiTheme="minorHAnsi" w:eastAsiaTheme="minorEastAsia" w:hAnsiTheme="minorHAnsi" w:cstheme="minorHAnsi"/>
          <w:sz w:val="22"/>
          <w:szCs w:val="22"/>
          <w:lang w:val="de-DE"/>
        </w:rPr>
        <w:t>Show kreativ und phantasiereich gestalten.</w:t>
      </w:r>
    </w:p>
    <w:p w14:paraId="7C62BF61" w14:textId="77777777" w:rsidR="00DA0EF8" w:rsidRPr="00FF7C83" w:rsidRDefault="00DA0EF8" w:rsidP="00DA0EF8">
      <w:pPr>
        <w:pStyle w:val="Normaalweb"/>
        <w:shd w:val="clear" w:color="auto" w:fill="FFFFFF"/>
        <w:spacing w:before="0" w:beforeAutospacing="0" w:after="0" w:afterAutospacing="0" w:line="360" w:lineRule="auto"/>
        <w:contextualSpacing/>
        <w:rPr>
          <w:rFonts w:eastAsiaTheme="minorEastAsia"/>
          <w:b/>
          <w:bCs/>
          <w:sz w:val="22"/>
          <w:szCs w:val="22"/>
          <w:lang w:val="de-DE"/>
        </w:rPr>
      </w:pPr>
    </w:p>
    <w:p w14:paraId="7354E445" w14:textId="032FC0B8" w:rsidR="00DA0EF8" w:rsidRPr="00FF7C83" w:rsidRDefault="00DA0EF8" w:rsidP="00DA0EF8">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lang w:val="de-DE"/>
        </w:rPr>
      </w:pPr>
      <w:r>
        <w:rPr>
          <w:rFonts w:asciiTheme="minorHAnsi" w:eastAsiaTheme="minorEastAsia" w:hAnsiTheme="minorHAnsi" w:cstheme="minorHAnsi"/>
          <w:b/>
          <w:bCs/>
          <w:sz w:val="22"/>
          <w:szCs w:val="22"/>
          <w:lang w:val="de-DE"/>
        </w:rPr>
        <w:t>Für eine gute Partnerschaft</w:t>
      </w:r>
      <w:r>
        <w:rPr>
          <w:rFonts w:asciiTheme="minorHAnsi" w:eastAsiaTheme="minorEastAsia" w:hAnsiTheme="minorHAnsi" w:cstheme="minorHAnsi"/>
          <w:sz w:val="22"/>
          <w:szCs w:val="22"/>
          <w:lang w:val="de-DE"/>
        </w:rPr>
        <w:br/>
        <w:t xml:space="preserve">Panasonic ist offizieller Partner des </w:t>
      </w:r>
      <w:r>
        <w:rPr>
          <w:rFonts w:asciiTheme="minorHAnsi" w:eastAsiaTheme="minorEastAsia" w:hAnsiTheme="minorHAnsi" w:cstheme="minorHAnsi"/>
          <w:i/>
          <w:iCs/>
          <w:sz w:val="22"/>
          <w:szCs w:val="22"/>
          <w:lang w:val="de-DE"/>
        </w:rPr>
        <w:t>Cirque du Soleil</w:t>
      </w:r>
      <w:r>
        <w:rPr>
          <w:rFonts w:asciiTheme="minorHAnsi" w:eastAsiaTheme="minorEastAsia" w:hAnsiTheme="minorHAnsi" w:cstheme="minorHAnsi"/>
          <w:sz w:val="22"/>
          <w:szCs w:val="22"/>
          <w:lang w:val="de-DE"/>
        </w:rPr>
        <w:t xml:space="preserve"> und </w:t>
      </w:r>
      <w:r w:rsidR="00102F90">
        <w:rPr>
          <w:rFonts w:asciiTheme="minorHAnsi" w:eastAsiaTheme="minorEastAsia" w:hAnsiTheme="minorHAnsi" w:cstheme="minorHAnsi"/>
          <w:sz w:val="22"/>
          <w:szCs w:val="22"/>
          <w:lang w:val="de-DE"/>
        </w:rPr>
        <w:t xml:space="preserve">hilft mit der </w:t>
      </w:r>
      <w:r w:rsidR="00E2197C">
        <w:rPr>
          <w:rFonts w:asciiTheme="minorHAnsi" w:eastAsiaTheme="minorEastAsia" w:hAnsiTheme="minorHAnsi" w:cstheme="minorHAnsi"/>
          <w:sz w:val="22"/>
          <w:szCs w:val="22"/>
          <w:lang w:val="de-DE"/>
        </w:rPr>
        <w:t>„</w:t>
      </w:r>
      <w:r>
        <w:rPr>
          <w:rFonts w:asciiTheme="minorHAnsi" w:eastAsiaTheme="minorEastAsia" w:hAnsiTheme="minorHAnsi" w:cstheme="minorHAnsi"/>
          <w:sz w:val="22"/>
          <w:szCs w:val="22"/>
          <w:lang w:val="de-DE"/>
        </w:rPr>
        <w:t>Bring</w:t>
      </w:r>
      <w:r w:rsidR="00E2197C">
        <w:rPr>
          <w:rFonts w:asciiTheme="minorHAnsi" w:eastAsiaTheme="minorEastAsia" w:hAnsiTheme="minorHAnsi" w:cstheme="minorHAnsi"/>
          <w:sz w:val="22"/>
          <w:szCs w:val="22"/>
          <w:lang w:val="de-DE"/>
        </w:rPr>
        <w:t xml:space="preserve"> </w:t>
      </w:r>
      <w:r>
        <w:rPr>
          <w:rFonts w:asciiTheme="minorHAnsi" w:eastAsiaTheme="minorEastAsia" w:hAnsiTheme="minorHAnsi" w:cstheme="minorHAnsi"/>
          <w:sz w:val="22"/>
          <w:szCs w:val="22"/>
          <w:lang w:val="de-DE"/>
        </w:rPr>
        <w:t>Magic</w:t>
      </w:r>
      <w:r w:rsidR="00E2197C">
        <w:rPr>
          <w:rFonts w:asciiTheme="minorHAnsi" w:eastAsiaTheme="minorEastAsia" w:hAnsiTheme="minorHAnsi" w:cstheme="minorHAnsi"/>
          <w:sz w:val="22"/>
          <w:szCs w:val="22"/>
          <w:lang w:val="de-DE"/>
        </w:rPr>
        <w:t xml:space="preserve"> </w:t>
      </w:r>
      <w:r>
        <w:rPr>
          <w:rFonts w:asciiTheme="minorHAnsi" w:eastAsiaTheme="minorEastAsia" w:hAnsiTheme="minorHAnsi" w:cstheme="minorHAnsi"/>
          <w:sz w:val="22"/>
          <w:szCs w:val="22"/>
          <w:lang w:val="de-DE"/>
        </w:rPr>
        <w:t>Alive</w:t>
      </w:r>
      <w:r w:rsidR="00E2197C">
        <w:rPr>
          <w:rFonts w:asciiTheme="minorHAnsi" w:eastAsiaTheme="minorEastAsia" w:hAnsiTheme="minorHAnsi" w:cstheme="minorHAnsi"/>
          <w:sz w:val="22"/>
          <w:szCs w:val="22"/>
          <w:lang w:val="de-DE"/>
        </w:rPr>
        <w:t>“</w:t>
      </w:r>
      <w:r>
        <w:rPr>
          <w:rFonts w:asciiTheme="minorHAnsi" w:eastAsiaTheme="minorEastAsia" w:hAnsiTheme="minorHAnsi" w:cstheme="minorHAnsi"/>
          <w:sz w:val="22"/>
          <w:szCs w:val="22"/>
          <w:lang w:val="de-DE"/>
        </w:rPr>
        <w:t xml:space="preserve">-Kampagne, ein breites Publikum anzusprechen und die Konsumenten auf </w:t>
      </w:r>
      <w:r w:rsidR="00E2197C">
        <w:rPr>
          <w:rFonts w:asciiTheme="minorHAnsi" w:eastAsiaTheme="minorEastAsia" w:hAnsiTheme="minorHAnsi" w:cstheme="minorHAnsi"/>
          <w:sz w:val="22"/>
          <w:szCs w:val="22"/>
          <w:lang w:val="de-DE"/>
        </w:rPr>
        <w:t>die</w:t>
      </w:r>
      <w:r>
        <w:rPr>
          <w:rFonts w:asciiTheme="minorHAnsi" w:eastAsiaTheme="minorEastAsia" w:hAnsiTheme="minorHAnsi" w:cstheme="minorHAnsi"/>
          <w:sz w:val="22"/>
          <w:szCs w:val="22"/>
          <w:lang w:val="de-DE"/>
        </w:rPr>
        <w:t xml:space="preserve"> umfassenden Batterielösungen </w:t>
      </w:r>
      <w:r w:rsidR="00E2197C">
        <w:rPr>
          <w:rFonts w:asciiTheme="minorHAnsi" w:eastAsiaTheme="minorEastAsia" w:hAnsiTheme="minorHAnsi" w:cstheme="minorHAnsi"/>
          <w:sz w:val="22"/>
          <w:szCs w:val="22"/>
          <w:lang w:val="de-DE"/>
        </w:rPr>
        <w:t xml:space="preserve">von Panasonic </w:t>
      </w:r>
      <w:r>
        <w:rPr>
          <w:rFonts w:asciiTheme="minorHAnsi" w:eastAsiaTheme="minorEastAsia" w:hAnsiTheme="minorHAnsi" w:cstheme="minorHAnsi"/>
          <w:sz w:val="22"/>
          <w:szCs w:val="22"/>
          <w:lang w:val="de-DE"/>
        </w:rPr>
        <w:t>aufmerksam zu machen.</w:t>
      </w:r>
    </w:p>
    <w:p w14:paraId="1AC62AF9" w14:textId="77777777" w:rsidR="00DA0EF8" w:rsidRPr="00FF7C83" w:rsidRDefault="00DA0EF8" w:rsidP="00DA0EF8">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lang w:val="de-DE"/>
        </w:rPr>
      </w:pPr>
    </w:p>
    <w:p w14:paraId="3F6B4855" w14:textId="4A1323A8" w:rsidR="00DA0EF8" w:rsidRPr="00FF7C83" w:rsidRDefault="00DA0EF8" w:rsidP="00DA0EF8">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lang w:val="de-DE"/>
        </w:rPr>
      </w:pPr>
      <w:r>
        <w:rPr>
          <w:rFonts w:asciiTheme="minorHAnsi" w:eastAsiaTheme="minorEastAsia" w:hAnsiTheme="minorHAnsi" w:cstheme="minorHAnsi"/>
          <w:sz w:val="22"/>
          <w:szCs w:val="22"/>
          <w:lang w:val="de-DE"/>
        </w:rPr>
        <w:t>Setzen Sie Ihr</w:t>
      </w:r>
      <w:r w:rsidR="00E2197C">
        <w:rPr>
          <w:rFonts w:asciiTheme="minorHAnsi" w:eastAsiaTheme="minorEastAsia" w:hAnsiTheme="minorHAnsi" w:cstheme="minorHAnsi"/>
          <w:sz w:val="22"/>
          <w:szCs w:val="22"/>
          <w:lang w:val="de-DE"/>
        </w:rPr>
        <w:t xml:space="preserve"> kreatives Potential ein</w:t>
      </w:r>
      <w:r>
        <w:rPr>
          <w:rFonts w:asciiTheme="minorHAnsi" w:eastAsiaTheme="minorEastAsia" w:hAnsiTheme="minorHAnsi" w:cstheme="minorHAnsi"/>
          <w:sz w:val="22"/>
          <w:szCs w:val="22"/>
          <w:lang w:val="de-DE"/>
        </w:rPr>
        <w:t xml:space="preserve">, um mit etwas Glück eine Reise für zwei zur </w:t>
      </w:r>
      <w:r>
        <w:rPr>
          <w:rFonts w:asciiTheme="minorHAnsi" w:eastAsiaTheme="minorEastAsia" w:hAnsiTheme="minorHAnsi" w:cstheme="minorHAnsi"/>
          <w:i/>
          <w:iCs/>
          <w:sz w:val="22"/>
          <w:szCs w:val="22"/>
          <w:lang w:val="de-DE"/>
        </w:rPr>
        <w:t>Cirque-du-Soleil</w:t>
      </w:r>
      <w:r>
        <w:rPr>
          <w:rFonts w:asciiTheme="minorHAnsi" w:eastAsiaTheme="minorEastAsia" w:hAnsiTheme="minorHAnsi" w:cstheme="minorHAnsi"/>
          <w:sz w:val="22"/>
          <w:szCs w:val="22"/>
          <w:lang w:val="de-DE"/>
        </w:rPr>
        <w:t xml:space="preserve">-Show in Las Vegas zu gewinnen. Surfen Sie zur Aktionswebsite und </w:t>
      </w:r>
      <w:hyperlink r:id="rId8" w:history="1">
        <w:r>
          <w:rPr>
            <w:rFonts w:asciiTheme="minorHAnsi" w:eastAsiaTheme="minorEastAsia" w:hAnsiTheme="minorHAnsi" w:cstheme="minorHAnsi"/>
            <w:sz w:val="22"/>
            <w:szCs w:val="22"/>
            <w:u w:val="single"/>
            <w:lang w:val="de-DE"/>
          </w:rPr>
          <w:t>machen Si</w:t>
        </w:r>
        <w:bookmarkStart w:id="0" w:name="_GoBack"/>
        <w:bookmarkEnd w:id="0"/>
        <w:r>
          <w:rPr>
            <w:rFonts w:asciiTheme="minorHAnsi" w:eastAsiaTheme="minorEastAsia" w:hAnsiTheme="minorHAnsi" w:cstheme="minorHAnsi"/>
            <w:sz w:val="22"/>
            <w:szCs w:val="22"/>
            <w:u w:val="single"/>
            <w:lang w:val="de-DE"/>
          </w:rPr>
          <w:t>e</w:t>
        </w:r>
        <w:r>
          <w:rPr>
            <w:rFonts w:asciiTheme="minorHAnsi" w:eastAsiaTheme="minorEastAsia" w:hAnsiTheme="minorHAnsi" w:cstheme="minorHAnsi"/>
            <w:sz w:val="22"/>
            <w:szCs w:val="22"/>
            <w:u w:val="single"/>
            <w:lang w:val="de-DE"/>
          </w:rPr>
          <w:t xml:space="preserve"> jetzt mit</w:t>
        </w:r>
      </w:hyperlink>
      <w:r>
        <w:rPr>
          <w:rFonts w:asciiTheme="minorHAnsi" w:eastAsiaTheme="minorEastAsia" w:hAnsiTheme="minorHAnsi" w:cstheme="minorHAnsi"/>
          <w:sz w:val="22"/>
          <w:szCs w:val="22"/>
          <w:u w:val="single"/>
          <w:lang w:val="de-DE"/>
        </w:rPr>
        <w:t>!</w:t>
      </w:r>
    </w:p>
    <w:p w14:paraId="7DAEE283" w14:textId="329B7E1F" w:rsidR="007515CA" w:rsidRDefault="007515CA" w:rsidP="00550B5F">
      <w:pPr>
        <w:widowControl w:val="0"/>
        <w:autoSpaceDE w:val="0"/>
        <w:autoSpaceDN w:val="0"/>
        <w:adjustRightInd w:val="0"/>
        <w:spacing w:line="360" w:lineRule="auto"/>
        <w:jc w:val="both"/>
        <w:rPr>
          <w:rFonts w:ascii="Calibri" w:hAnsi="Calibri" w:cs="Times New Roman"/>
          <w:color w:val="000000" w:themeColor="text1"/>
          <w:sz w:val="22"/>
          <w:szCs w:val="22"/>
        </w:rPr>
      </w:pPr>
    </w:p>
    <w:p w14:paraId="255059F6" w14:textId="77777777" w:rsidR="00AE0567" w:rsidRPr="00C5085B" w:rsidRDefault="00AE0567" w:rsidP="00AE0567">
      <w:pPr>
        <w:spacing w:line="360" w:lineRule="auto"/>
        <w:rPr>
          <w:rFonts w:ascii="Arial" w:hAnsi="Arial" w:cs="Arial"/>
          <w:b/>
          <w:color w:val="000000" w:themeColor="text1"/>
          <w:sz w:val="20"/>
          <w:szCs w:val="20"/>
          <w:lang w:val="de-DE"/>
        </w:rPr>
      </w:pPr>
      <w:r w:rsidRPr="00C5085B">
        <w:rPr>
          <w:rFonts w:ascii="Arial" w:hAnsi="Arial" w:cs="Arial"/>
          <w:b/>
          <w:color w:val="000000" w:themeColor="text1"/>
          <w:sz w:val="20"/>
          <w:szCs w:val="20"/>
          <w:lang w:val="de-DE"/>
        </w:rPr>
        <w:t xml:space="preserve">ÜBER PANASONIC ENERGY EUROPE </w:t>
      </w:r>
    </w:p>
    <w:p w14:paraId="74CE2506" w14:textId="01867BA2" w:rsidR="00DA0EF8" w:rsidRPr="00C5085B" w:rsidRDefault="00AE0567" w:rsidP="00AE0567">
      <w:pPr>
        <w:spacing w:line="360" w:lineRule="auto"/>
        <w:rPr>
          <w:rFonts w:ascii="Arial" w:hAnsi="Arial" w:cs="Arial"/>
          <w:color w:val="000000" w:themeColor="text1"/>
          <w:sz w:val="20"/>
          <w:szCs w:val="20"/>
          <w:lang w:val="de-DE"/>
        </w:rPr>
      </w:pPr>
      <w:r w:rsidRPr="00C5085B">
        <w:rPr>
          <w:rStyle w:val="apple-converted-space"/>
          <w:rFonts w:ascii="Calibri" w:hAnsi="Calibri"/>
          <w:color w:val="000000" w:themeColor="text1"/>
          <w:sz w:val="22"/>
          <w:szCs w:val="22"/>
          <w:lang w:eastAsia="en-US"/>
        </w:rPr>
        <w:t>Die Zentrale von Panasonic Energy Europe befindet sich in Zellik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Tessenderlo, Belgien und Gniezno, Polen. Panasonic Energy Europe exportiert mobile Energielösungen in mehr als 30 europäische Länder. Zu dem vielfältigen Produktangebot des Unternehmens gehören Akkus, Ladegeräte, Alkali-, Zink-Kohle- und Spezialbatterien (wie Photo-Lithium-, Silberoxidbatterien, Zink-Luft-Hörgerätebatterien, Mikro-Alkali- und Lithium-Knopfzellen).</w:t>
      </w:r>
      <w:r w:rsidR="007515CA" w:rsidRPr="00C5085B">
        <w:rPr>
          <w:rStyle w:val="apple-converted-space"/>
          <w:rFonts w:ascii="Calibri" w:hAnsi="Calibri"/>
          <w:color w:val="000000" w:themeColor="text1"/>
          <w:sz w:val="22"/>
          <w:szCs w:val="22"/>
          <w:lang w:eastAsia="en-US"/>
        </w:rPr>
        <w:t xml:space="preserve"> </w:t>
      </w:r>
      <w:r w:rsidRPr="00C5085B">
        <w:rPr>
          <w:rStyle w:val="apple-converted-space"/>
          <w:rFonts w:ascii="Calibri" w:hAnsi="Calibri"/>
          <w:color w:val="000000" w:themeColor="text1"/>
          <w:sz w:val="22"/>
          <w:szCs w:val="22"/>
          <w:lang w:eastAsia="en-US"/>
        </w:rPr>
        <w:t xml:space="preserve">Weitere Informationen finden Sie unter </w:t>
      </w:r>
      <w:hyperlink r:id="rId9" w:history="1">
        <w:r w:rsidRPr="00C5085B">
          <w:rPr>
            <w:rStyle w:val="Hyperlink"/>
            <w:rFonts w:ascii="Arial" w:hAnsi="Arial" w:cs="Arial"/>
            <w:color w:val="000000" w:themeColor="text1"/>
            <w:sz w:val="20"/>
            <w:szCs w:val="20"/>
            <w:lang w:val="de-DE"/>
          </w:rPr>
          <w:t>www.panasonic-batteries.com</w:t>
        </w:r>
      </w:hyperlink>
      <w:r w:rsidRPr="00C5085B">
        <w:rPr>
          <w:rFonts w:ascii="Arial" w:hAnsi="Arial" w:cs="Arial"/>
          <w:color w:val="000000" w:themeColor="text1"/>
          <w:sz w:val="20"/>
          <w:szCs w:val="20"/>
          <w:lang w:val="de-DE"/>
        </w:rPr>
        <w:t>.</w:t>
      </w:r>
    </w:p>
    <w:p w14:paraId="0C83DAC5" w14:textId="77777777" w:rsidR="00AE0567" w:rsidRPr="00C5085B" w:rsidRDefault="00AE0567" w:rsidP="00AE0567">
      <w:pPr>
        <w:widowControl w:val="0"/>
        <w:autoSpaceDE w:val="0"/>
        <w:autoSpaceDN w:val="0"/>
        <w:adjustRightInd w:val="0"/>
        <w:spacing w:line="360" w:lineRule="auto"/>
        <w:rPr>
          <w:rFonts w:ascii="Arial" w:hAnsi="Arial" w:cs="Arial"/>
          <w:color w:val="000000" w:themeColor="text1"/>
          <w:sz w:val="20"/>
          <w:szCs w:val="20"/>
          <w:lang w:val="de-DE"/>
        </w:rPr>
      </w:pPr>
    </w:p>
    <w:p w14:paraId="396C7A8E" w14:textId="77777777" w:rsidR="00AE0567" w:rsidRPr="00C5085B" w:rsidRDefault="00AE0567" w:rsidP="00AE0567">
      <w:pPr>
        <w:widowControl w:val="0"/>
        <w:autoSpaceDE w:val="0"/>
        <w:autoSpaceDN w:val="0"/>
        <w:adjustRightInd w:val="0"/>
        <w:spacing w:line="360" w:lineRule="auto"/>
        <w:outlineLvl w:val="0"/>
        <w:rPr>
          <w:rFonts w:ascii="Arial" w:hAnsi="Arial" w:cs="Arial"/>
          <w:b/>
          <w:color w:val="000000" w:themeColor="text1"/>
          <w:sz w:val="20"/>
          <w:szCs w:val="20"/>
          <w:lang w:val="de-DE"/>
        </w:rPr>
      </w:pPr>
      <w:r w:rsidRPr="00C5085B">
        <w:rPr>
          <w:rFonts w:ascii="Arial" w:hAnsi="Arial" w:cs="Arial"/>
          <w:b/>
          <w:color w:val="000000" w:themeColor="text1"/>
          <w:sz w:val="20"/>
          <w:szCs w:val="20"/>
          <w:lang w:val="de-DE"/>
        </w:rPr>
        <w:t>ÜBER PANASONIC</w:t>
      </w:r>
    </w:p>
    <w:p w14:paraId="11A65BE7" w14:textId="710EF8EA" w:rsidR="00AE0567" w:rsidRPr="00C5085B" w:rsidRDefault="00AE0567" w:rsidP="007515CA">
      <w:pPr>
        <w:pBdr>
          <w:bottom w:val="single" w:sz="6" w:space="1" w:color="auto"/>
        </w:pBdr>
        <w:spacing w:line="360" w:lineRule="auto"/>
        <w:rPr>
          <w:rFonts w:ascii="Arial" w:hAnsi="Arial" w:cs="Arial"/>
          <w:color w:val="000000" w:themeColor="text1"/>
          <w:sz w:val="20"/>
          <w:szCs w:val="20"/>
          <w:u w:val="single"/>
          <w:lang w:val="de-DE"/>
        </w:rPr>
      </w:pPr>
      <w:r w:rsidRPr="00C5085B">
        <w:rPr>
          <w:rStyle w:val="apple-converted-space"/>
          <w:rFonts w:ascii="Calibri" w:hAnsi="Calibri"/>
          <w:color w:val="000000" w:themeColor="text1"/>
          <w:sz w:val="22"/>
          <w:szCs w:val="22"/>
          <w:lang w:eastAsia="en-US"/>
        </w:rPr>
        <w:t xml:space="preserve">Die Panasonic Corporation ist ein weltweit führendes Unternehmen in der Entwicklung und Herstellung von elektronischen Produkten für die vielfältige private, gewerbliche und industrielle Nutzung. Panasonic ist ansässig in Osaka, Japan und erwirtschaftete zum Geschäftsjahresende am 31. März 2016 einen konsolidierten Nettoumsatz in Höhe von rund 61 Milliarden EURO. Panasonic verfolgt das Ziel, das tägliche Leben zu vereinfachen und die Welt ein Stück besser zu machen und trägt deshalb fortwährend zur Weiterentwicklung der Gesellschaft und zur allgemeinen Zufriedenheit der Menschen weltweit bei. </w:t>
      </w:r>
      <w:r w:rsidR="007515CA" w:rsidRPr="00C5085B">
        <w:rPr>
          <w:rFonts w:ascii="Calibri" w:hAnsi="Calibri"/>
          <w:color w:val="000000" w:themeColor="text1"/>
          <w:sz w:val="22"/>
          <w:szCs w:val="22"/>
          <w:lang w:val="de-DE"/>
        </w:rPr>
        <w:t xml:space="preserve">In diesem Jahr feiert Panasonic seinen 100. Geburtstag </w:t>
      </w:r>
      <w:r w:rsidR="00F5186B" w:rsidRPr="00C5085B">
        <w:rPr>
          <w:rFonts w:ascii="Calibri" w:hAnsi="Calibri"/>
          <w:color w:val="000000" w:themeColor="text1"/>
          <w:sz w:val="22"/>
          <w:szCs w:val="22"/>
          <w:lang w:val="de-DE"/>
        </w:rPr>
        <w:t xml:space="preserve">und </w:t>
      </w:r>
      <w:r w:rsidR="00142E1F" w:rsidRPr="00C5085B">
        <w:rPr>
          <w:rFonts w:ascii="Calibri" w:hAnsi="Calibri"/>
          <w:color w:val="000000" w:themeColor="text1"/>
          <w:sz w:val="22"/>
          <w:szCs w:val="22"/>
          <w:lang w:val="de-DE"/>
        </w:rPr>
        <w:t xml:space="preserve">veranstaltet mit </w:t>
      </w:r>
      <w:r w:rsidR="00142E1F" w:rsidRPr="00C5085B">
        <w:rPr>
          <w:rStyle w:val="apple-converted-space"/>
          <w:rFonts w:cs="Arial"/>
          <w:i/>
          <w:iCs/>
          <w:color w:val="000000" w:themeColor="text1"/>
          <w:sz w:val="22"/>
          <w:szCs w:val="22"/>
          <w:lang w:val="de-DE"/>
        </w:rPr>
        <w:t>Cirque du Soleil</w:t>
      </w:r>
      <w:r w:rsidR="00142E1F" w:rsidRPr="00C5085B">
        <w:rPr>
          <w:rFonts w:cs="Arial"/>
          <w:color w:val="000000" w:themeColor="text1"/>
          <w:sz w:val="22"/>
          <w:szCs w:val="22"/>
          <w:lang w:val="de-DE"/>
        </w:rPr>
        <w:t xml:space="preserve"> als Partner </w:t>
      </w:r>
      <w:r w:rsidR="00F5186B" w:rsidRPr="00C5085B">
        <w:rPr>
          <w:rFonts w:ascii="Calibri" w:hAnsi="Calibri"/>
          <w:color w:val="000000" w:themeColor="text1"/>
          <w:sz w:val="22"/>
          <w:szCs w:val="22"/>
          <w:lang w:val="de-DE"/>
        </w:rPr>
        <w:t>die</w:t>
      </w:r>
      <w:r w:rsidR="007515CA" w:rsidRPr="00C5085B">
        <w:rPr>
          <w:rFonts w:ascii="Calibri" w:hAnsi="Calibri"/>
          <w:color w:val="000000" w:themeColor="text1"/>
          <w:sz w:val="22"/>
          <w:szCs w:val="22"/>
          <w:lang w:val="de-DE"/>
        </w:rPr>
        <w:t xml:space="preserve"> ‚Bring Magic Alive‘-Kampagne. Weitere Informationen über das Unternehmen und die Panasonic-Marke finden Sie unter </w:t>
      </w:r>
      <w:hyperlink r:id="rId10" w:history="1">
        <w:r w:rsidR="007515CA" w:rsidRPr="00C5085B">
          <w:rPr>
            <w:rStyle w:val="Hyperlink"/>
            <w:rFonts w:ascii="Arial" w:hAnsi="Arial" w:cs="Arial"/>
            <w:color w:val="000000" w:themeColor="text1"/>
            <w:sz w:val="20"/>
            <w:szCs w:val="20"/>
            <w:lang w:val="de-DE"/>
          </w:rPr>
          <w:t>http://panasonic.net/</w:t>
        </w:r>
      </w:hyperlink>
      <w:r w:rsidRPr="00C5085B">
        <w:rPr>
          <w:rFonts w:ascii="Arial" w:hAnsi="Arial" w:cs="Arial"/>
          <w:color w:val="000000" w:themeColor="text1"/>
          <w:sz w:val="20"/>
          <w:szCs w:val="20"/>
          <w:lang w:val="de-DE"/>
        </w:rPr>
        <w:t>.</w:t>
      </w:r>
    </w:p>
    <w:p w14:paraId="2531568E" w14:textId="77777777" w:rsidR="007515CA" w:rsidRPr="00C5085B" w:rsidRDefault="007515CA" w:rsidP="00AE0567">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e-DE"/>
        </w:rPr>
      </w:pPr>
    </w:p>
    <w:p w14:paraId="11B1C4CA"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6BD7450F"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sectPr w:rsidR="00AE0567" w:rsidRPr="00C5085B" w:rsidSect="00AE0567">
          <w:headerReference w:type="even" r:id="rId11"/>
          <w:headerReference w:type="first" r:id="rId12"/>
          <w:pgSz w:w="11900" w:h="16840"/>
          <w:pgMar w:top="1417" w:right="1417" w:bottom="1134" w:left="1417" w:header="708" w:footer="708" w:gutter="0"/>
          <w:cols w:space="708"/>
          <w:titlePg/>
          <w:docGrid w:linePitch="360"/>
        </w:sectPr>
      </w:pPr>
    </w:p>
    <w:p w14:paraId="3C813BD2" w14:textId="77777777" w:rsidR="00AE0567" w:rsidRPr="00C5085B" w:rsidRDefault="00AE0567" w:rsidP="00AE0567">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e-DE"/>
        </w:rPr>
      </w:pPr>
      <w:r w:rsidRPr="00C5085B">
        <w:rPr>
          <w:rFonts w:ascii="Arial" w:hAnsi="Arial" w:cs="Arial"/>
          <w:b/>
          <w:bCs/>
          <w:caps/>
          <w:color w:val="000000" w:themeColor="text1"/>
          <w:sz w:val="20"/>
          <w:szCs w:val="20"/>
          <w:lang w:val="de-DE"/>
        </w:rPr>
        <w:t>PRESSE-Kontakt</w:t>
      </w:r>
    </w:p>
    <w:p w14:paraId="44E0CC5E"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7F0D0D42"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sectPr w:rsidR="00AE0567" w:rsidRPr="00C5085B" w:rsidSect="00500952">
          <w:type w:val="continuous"/>
          <w:pgSz w:w="11900" w:h="16840"/>
          <w:pgMar w:top="1417" w:right="1417" w:bottom="1417" w:left="1417" w:header="708" w:footer="708" w:gutter="0"/>
          <w:cols w:num="2" w:space="709"/>
          <w:titlePg/>
          <w:docGrid w:linePitch="360"/>
        </w:sectPr>
      </w:pPr>
    </w:p>
    <w:p w14:paraId="32C29862"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pPr>
      <w:r w:rsidRPr="00C5085B">
        <w:rPr>
          <w:rFonts w:ascii="Arial" w:hAnsi="Arial" w:cs="Arial"/>
          <w:b/>
          <w:color w:val="000000" w:themeColor="text1"/>
          <w:sz w:val="20"/>
          <w:szCs w:val="20"/>
          <w:lang w:val="de-DE"/>
        </w:rPr>
        <w:br/>
        <w:t>ARK Communication</w:t>
      </w:r>
    </w:p>
    <w:p w14:paraId="6E5CC7BB"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e-DE"/>
        </w:rPr>
      </w:pPr>
      <w:r w:rsidRPr="00C5085B">
        <w:rPr>
          <w:rFonts w:ascii="Arial" w:hAnsi="Arial" w:cs="Arial"/>
          <w:color w:val="000000" w:themeColor="text1"/>
          <w:sz w:val="20"/>
          <w:szCs w:val="20"/>
          <w:lang w:val="de-DE"/>
        </w:rPr>
        <w:t>Ann-Sophie Cardoen</w:t>
      </w:r>
    </w:p>
    <w:p w14:paraId="786752DB"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Project Manager</w:t>
      </w:r>
    </w:p>
    <w:p w14:paraId="2EE29A90"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T +32 3 780 96 96</w:t>
      </w:r>
    </w:p>
    <w:p w14:paraId="46505BA8" w14:textId="77777777" w:rsidR="00AE0567" w:rsidRPr="00C5085B" w:rsidRDefault="00AE0567" w:rsidP="00AE0567">
      <w:pPr>
        <w:spacing w:line="276" w:lineRule="auto"/>
        <w:jc w:val="both"/>
        <w:rPr>
          <w:rFonts w:ascii="Arial" w:hAnsi="Arial" w:cs="Arial"/>
          <w:color w:val="000000" w:themeColor="text1"/>
          <w:sz w:val="20"/>
          <w:szCs w:val="20"/>
          <w:lang w:val="en-GB"/>
        </w:rPr>
      </w:pPr>
      <w:r w:rsidRPr="00C5085B">
        <w:rPr>
          <w:rFonts w:ascii="Arial" w:hAnsi="Arial" w:cs="Arial"/>
          <w:color w:val="000000" w:themeColor="text1"/>
          <w:sz w:val="20"/>
          <w:szCs w:val="20"/>
          <w:lang w:val="en-GB"/>
        </w:rPr>
        <w:fldChar w:fldCharType="begin"/>
      </w:r>
      <w:r w:rsidRPr="00C5085B">
        <w:rPr>
          <w:rFonts w:ascii="Arial" w:hAnsi="Arial" w:cs="Arial"/>
          <w:color w:val="000000" w:themeColor="text1"/>
          <w:sz w:val="20"/>
          <w:szCs w:val="20"/>
          <w:lang w:val="en-GB"/>
        </w:rPr>
        <w:instrText xml:space="preserve"> HYPERLINK "mailto:ann-sophie@ark.be</w:instrText>
      </w:r>
    </w:p>
    <w:p w14:paraId="13D9119A" w14:textId="77777777" w:rsidR="00AE0567" w:rsidRPr="00C5085B" w:rsidRDefault="00AE0567" w:rsidP="00AE0567">
      <w:pPr>
        <w:spacing w:line="276" w:lineRule="auto"/>
        <w:jc w:val="both"/>
        <w:rPr>
          <w:rStyle w:val="Hyperlink"/>
          <w:rFonts w:ascii="Arial" w:hAnsi="Arial" w:cs="Arial"/>
          <w:color w:val="000000" w:themeColor="text1"/>
          <w:sz w:val="20"/>
          <w:szCs w:val="20"/>
          <w:lang w:val="en-GB"/>
        </w:rPr>
      </w:pPr>
      <w:r w:rsidRPr="00C5085B">
        <w:rPr>
          <w:rFonts w:ascii="Arial" w:hAnsi="Arial" w:cs="Arial"/>
          <w:color w:val="000000" w:themeColor="text1"/>
          <w:sz w:val="20"/>
          <w:szCs w:val="20"/>
          <w:lang w:val="en-GB"/>
        </w:rPr>
        <w:instrText xml:space="preserve">" </w:instrText>
      </w:r>
      <w:r w:rsidRPr="00C5085B">
        <w:rPr>
          <w:rFonts w:ascii="Arial" w:hAnsi="Arial" w:cs="Arial"/>
          <w:color w:val="000000" w:themeColor="text1"/>
          <w:sz w:val="20"/>
          <w:szCs w:val="20"/>
          <w:lang w:val="en-GB"/>
        </w:rPr>
        <w:fldChar w:fldCharType="separate"/>
      </w:r>
      <w:r w:rsidRPr="00C5085B">
        <w:rPr>
          <w:rStyle w:val="Hyperlink"/>
          <w:rFonts w:ascii="Arial" w:hAnsi="Arial" w:cs="Arial"/>
          <w:color w:val="000000" w:themeColor="text1"/>
          <w:sz w:val="20"/>
          <w:szCs w:val="20"/>
          <w:lang w:val="en-GB"/>
        </w:rPr>
        <w:t>ann-sophie@ark.be</w:t>
      </w:r>
    </w:p>
    <w:p w14:paraId="0985050F" w14:textId="77777777" w:rsidR="00AE0567" w:rsidRPr="00C5085B" w:rsidRDefault="00AE0567" w:rsidP="00AE0567">
      <w:pPr>
        <w:spacing w:line="276" w:lineRule="auto"/>
        <w:jc w:val="both"/>
        <w:rPr>
          <w:rFonts w:ascii="Arial" w:hAnsi="Arial" w:cs="Arial"/>
          <w:color w:val="000000" w:themeColor="text1"/>
          <w:sz w:val="20"/>
          <w:szCs w:val="20"/>
          <w:u w:val="single"/>
          <w:lang w:val="en-GB"/>
        </w:rPr>
      </w:pPr>
      <w:r w:rsidRPr="00C5085B">
        <w:rPr>
          <w:rFonts w:ascii="Arial" w:hAnsi="Arial" w:cs="Arial"/>
          <w:color w:val="000000" w:themeColor="text1"/>
          <w:sz w:val="20"/>
          <w:szCs w:val="20"/>
          <w:lang w:val="en-GB"/>
        </w:rPr>
        <w:fldChar w:fldCharType="end"/>
      </w:r>
      <w:hyperlink r:id="rId13" w:history="1">
        <w:r w:rsidRPr="00C5085B">
          <w:rPr>
            <w:rStyle w:val="Hyperlink"/>
            <w:rFonts w:ascii="Arial" w:hAnsi="Arial" w:cs="Arial"/>
            <w:color w:val="000000" w:themeColor="text1"/>
            <w:sz w:val="20"/>
            <w:szCs w:val="20"/>
            <w:lang w:val="en-GB"/>
          </w:rPr>
          <w:t>www.ark.be</w:t>
        </w:r>
      </w:hyperlink>
    </w:p>
    <w:p w14:paraId="4F1FC832" w14:textId="77777777" w:rsidR="00AE0567" w:rsidRPr="00C5085B" w:rsidRDefault="00AE0567" w:rsidP="00AE0567">
      <w:pPr>
        <w:spacing w:line="276" w:lineRule="auto"/>
        <w:jc w:val="both"/>
        <w:rPr>
          <w:rFonts w:ascii="Arial" w:hAnsi="Arial" w:cs="Arial"/>
          <w:b/>
          <w:bCs/>
          <w:caps/>
          <w:color w:val="000000" w:themeColor="text1"/>
          <w:sz w:val="20"/>
          <w:szCs w:val="20"/>
          <w:lang w:val="en-GB"/>
        </w:rPr>
      </w:pPr>
    </w:p>
    <w:p w14:paraId="4EE24771" w14:textId="19DC54B3" w:rsidR="007515CA" w:rsidRPr="00C5085B" w:rsidRDefault="007515CA" w:rsidP="00AE0567">
      <w:pPr>
        <w:spacing w:line="276" w:lineRule="auto"/>
        <w:jc w:val="both"/>
        <w:rPr>
          <w:rFonts w:ascii="Arial" w:hAnsi="Arial" w:cs="Arial"/>
          <w:b/>
          <w:bCs/>
          <w:caps/>
          <w:color w:val="000000" w:themeColor="text1"/>
          <w:sz w:val="20"/>
          <w:szCs w:val="20"/>
          <w:lang w:val="en-GB"/>
        </w:rPr>
      </w:pPr>
    </w:p>
    <w:p w14:paraId="45EBEEB9" w14:textId="77777777" w:rsidR="00AE0567" w:rsidRPr="00C5085B" w:rsidRDefault="00AE0567" w:rsidP="00AE0567">
      <w:pPr>
        <w:spacing w:line="276" w:lineRule="auto"/>
        <w:outlineLvl w:val="0"/>
        <w:rPr>
          <w:rFonts w:ascii="Arial" w:hAnsi="Arial" w:cs="Arial"/>
          <w:b/>
          <w:color w:val="000000" w:themeColor="text1"/>
          <w:sz w:val="20"/>
          <w:szCs w:val="20"/>
          <w:lang w:val="en-GB"/>
        </w:rPr>
      </w:pPr>
      <w:r w:rsidRPr="00C5085B">
        <w:rPr>
          <w:rFonts w:ascii="Arial" w:hAnsi="Arial" w:cs="Arial"/>
          <w:b/>
          <w:color w:val="000000" w:themeColor="text1"/>
          <w:sz w:val="20"/>
          <w:szCs w:val="20"/>
          <w:lang w:val="en-GB"/>
        </w:rPr>
        <w:t>Panasonic Energy Europe NV</w:t>
      </w:r>
    </w:p>
    <w:p w14:paraId="073212CA" w14:textId="77777777" w:rsidR="00AE0567" w:rsidRPr="00C5085B" w:rsidRDefault="00AE0567" w:rsidP="00AE0567">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C5085B">
        <w:rPr>
          <w:rFonts w:ascii="Arial" w:hAnsi="Arial" w:cs="Arial"/>
          <w:color w:val="000000" w:themeColor="text1"/>
          <w:sz w:val="20"/>
          <w:szCs w:val="20"/>
          <w:lang w:val="en-GB"/>
        </w:rPr>
        <w:t>Vicky Raman</w:t>
      </w:r>
    </w:p>
    <w:p w14:paraId="27079238"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Brand Marketing Manager</w:t>
      </w:r>
    </w:p>
    <w:p w14:paraId="68814914"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T +32 2 467 84 35</w:t>
      </w:r>
    </w:p>
    <w:p w14:paraId="42DD8332" w14:textId="77777777" w:rsidR="00AE0567" w:rsidRPr="00C5085B" w:rsidRDefault="00E867CE" w:rsidP="00AE0567">
      <w:pPr>
        <w:widowControl w:val="0"/>
        <w:suppressAutoHyphens/>
        <w:autoSpaceDE w:val="0"/>
        <w:autoSpaceDN w:val="0"/>
        <w:adjustRightInd w:val="0"/>
        <w:spacing w:line="276" w:lineRule="auto"/>
        <w:textAlignment w:val="center"/>
        <w:rPr>
          <w:color w:val="000000" w:themeColor="text1"/>
          <w:u w:val="single"/>
          <w:lang w:val="en-GB"/>
        </w:rPr>
      </w:pPr>
      <w:hyperlink r:id="rId14" w:history="1">
        <w:r w:rsidR="00AE0567" w:rsidRPr="00C5085B">
          <w:rPr>
            <w:rFonts w:ascii="Arial" w:hAnsi="Arial" w:cs="Arial"/>
            <w:color w:val="000000" w:themeColor="text1"/>
            <w:sz w:val="20"/>
            <w:szCs w:val="20"/>
            <w:u w:val="single"/>
            <w:lang w:val="en-GB"/>
          </w:rPr>
          <w:t>vicky.raman@eu.panasonic.com</w:t>
        </w:r>
      </w:hyperlink>
    </w:p>
    <w:p w14:paraId="46FEE377" w14:textId="77777777" w:rsidR="00AE0567" w:rsidRPr="00C5085B" w:rsidRDefault="00AE0567" w:rsidP="00AE0567">
      <w:pPr>
        <w:spacing w:line="276" w:lineRule="auto"/>
        <w:rPr>
          <w:rFonts w:ascii="Arial" w:hAnsi="Arial"/>
          <w:color w:val="000000" w:themeColor="text1"/>
          <w:sz w:val="20"/>
          <w:szCs w:val="20"/>
          <w:u w:val="single"/>
          <w:lang w:val="en-GB"/>
        </w:rPr>
        <w:sectPr w:rsidR="00AE0567" w:rsidRPr="00C5085B" w:rsidSect="00931322">
          <w:type w:val="continuous"/>
          <w:pgSz w:w="11900" w:h="16840"/>
          <w:pgMar w:top="1417" w:right="1417" w:bottom="1417" w:left="1417" w:header="708" w:footer="708" w:gutter="0"/>
          <w:cols w:num="2" w:space="709"/>
          <w:titlePg/>
          <w:docGrid w:linePitch="360"/>
        </w:sectPr>
      </w:pPr>
      <w:r w:rsidRPr="00C5085B">
        <w:rPr>
          <w:rFonts w:ascii="Arial" w:hAnsi="Arial"/>
          <w:color w:val="000000" w:themeColor="text1"/>
          <w:sz w:val="20"/>
          <w:szCs w:val="20"/>
          <w:u w:val="single"/>
          <w:lang w:val="en-GB"/>
        </w:rPr>
        <w:t>www.panasonic-batteries.com</w:t>
      </w:r>
    </w:p>
    <w:p w14:paraId="1C084689" w14:textId="77777777" w:rsidR="007515CA" w:rsidRPr="00C5085B" w:rsidRDefault="007515CA" w:rsidP="00DA0EF8">
      <w:pPr>
        <w:widowControl w:val="0"/>
        <w:autoSpaceDE w:val="0"/>
        <w:autoSpaceDN w:val="0"/>
        <w:adjustRightInd w:val="0"/>
        <w:spacing w:line="360" w:lineRule="auto"/>
        <w:jc w:val="both"/>
        <w:rPr>
          <w:rFonts w:cs="Arial"/>
          <w:b/>
          <w:color w:val="000000" w:themeColor="text1"/>
          <w:sz w:val="22"/>
          <w:szCs w:val="22"/>
        </w:rPr>
      </w:pPr>
    </w:p>
    <w:sectPr w:rsidR="007515CA" w:rsidRPr="00C5085B" w:rsidSect="00332DE7">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19C8" w14:textId="77777777" w:rsidR="00E867CE" w:rsidRDefault="00E867CE" w:rsidP="000941DD">
      <w:r>
        <w:separator/>
      </w:r>
    </w:p>
  </w:endnote>
  <w:endnote w:type="continuationSeparator" w:id="0">
    <w:p w14:paraId="55A6A7EA" w14:textId="77777777" w:rsidR="00E867CE" w:rsidRDefault="00E867CE"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199A" w14:textId="77777777" w:rsidR="00E867CE" w:rsidRDefault="00E867CE" w:rsidP="000941DD">
      <w:r>
        <w:separator/>
      </w:r>
    </w:p>
  </w:footnote>
  <w:footnote w:type="continuationSeparator" w:id="0">
    <w:p w14:paraId="0F66CCC8" w14:textId="77777777" w:rsidR="00E867CE" w:rsidRDefault="00E867CE"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7651" w14:textId="77777777" w:rsidR="00AE0567" w:rsidRDefault="00E867CE">
    <w:pPr>
      <w:pStyle w:val="Koptekst"/>
    </w:pPr>
    <w:sdt>
      <w:sdtPr>
        <w:id w:val="-305775845"/>
        <w:temporary/>
        <w:showingPlcHdr/>
      </w:sdtPr>
      <w:sdtEndPr/>
      <w:sdtContent>
        <w:r w:rsidR="00AE0567">
          <w:t>[Geef de tekst op]</w:t>
        </w:r>
      </w:sdtContent>
    </w:sdt>
    <w:r w:rsidR="00AE0567">
      <w:ptab w:relativeTo="margin" w:alignment="center" w:leader="none"/>
    </w:r>
    <w:sdt>
      <w:sdtPr>
        <w:id w:val="-593788124"/>
        <w:temporary/>
        <w:showingPlcHdr/>
      </w:sdtPr>
      <w:sdtEndPr/>
      <w:sdtContent>
        <w:r w:rsidR="00AE0567">
          <w:t>[Geef de tekst op]</w:t>
        </w:r>
      </w:sdtContent>
    </w:sdt>
    <w:r w:rsidR="00AE0567">
      <w:ptab w:relativeTo="margin" w:alignment="right" w:leader="none"/>
    </w:r>
    <w:sdt>
      <w:sdtPr>
        <w:id w:val="1806893283"/>
        <w:temporary/>
        <w:showingPlcHdr/>
      </w:sdtPr>
      <w:sdtEndPr/>
      <w:sdtContent>
        <w:r w:rsidR="00AE0567">
          <w:t>[Geef de tekst op]</w:t>
        </w:r>
      </w:sdtContent>
    </w:sdt>
  </w:p>
  <w:p w14:paraId="4B2BFD35" w14:textId="77777777" w:rsidR="00AE0567" w:rsidRDefault="00AE05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49BC" w14:textId="77777777" w:rsidR="00AE0567" w:rsidRDefault="00AE0567"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de-DE" w:eastAsia="de-DE"/>
      </w:rPr>
      <w:drawing>
        <wp:inline distT="0" distB="0" distL="0" distR="0" wp14:anchorId="6FB51B5B" wp14:editId="11E75844">
          <wp:extent cx="1941965" cy="674740"/>
          <wp:effectExtent l="0" t="0" r="0" b="1143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PRESSEMITTEILUNG</w:t>
    </w:r>
  </w:p>
  <w:p w14:paraId="506B8FEE" w14:textId="77777777" w:rsidR="00AE0567" w:rsidRDefault="00AE05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714E4"/>
    <w:rsid w:val="00077B9B"/>
    <w:rsid w:val="00086E6F"/>
    <w:rsid w:val="000873A6"/>
    <w:rsid w:val="0009363C"/>
    <w:rsid w:val="000941DD"/>
    <w:rsid w:val="000A433F"/>
    <w:rsid w:val="000C207E"/>
    <w:rsid w:val="000D09A7"/>
    <w:rsid w:val="000D526D"/>
    <w:rsid w:val="000D52AB"/>
    <w:rsid w:val="000E3668"/>
    <w:rsid w:val="000F0432"/>
    <w:rsid w:val="000F256F"/>
    <w:rsid w:val="000F29D7"/>
    <w:rsid w:val="000F327F"/>
    <w:rsid w:val="00102ECB"/>
    <w:rsid w:val="00102F90"/>
    <w:rsid w:val="00106573"/>
    <w:rsid w:val="0013164E"/>
    <w:rsid w:val="0013702E"/>
    <w:rsid w:val="00142E1F"/>
    <w:rsid w:val="0014723D"/>
    <w:rsid w:val="00151CEE"/>
    <w:rsid w:val="00153CF7"/>
    <w:rsid w:val="00156476"/>
    <w:rsid w:val="001735FD"/>
    <w:rsid w:val="001865E7"/>
    <w:rsid w:val="00190D81"/>
    <w:rsid w:val="0019273D"/>
    <w:rsid w:val="00194047"/>
    <w:rsid w:val="00196352"/>
    <w:rsid w:val="00196BFE"/>
    <w:rsid w:val="001A1051"/>
    <w:rsid w:val="001B1A72"/>
    <w:rsid w:val="001C4941"/>
    <w:rsid w:val="001D092A"/>
    <w:rsid w:val="001D29C6"/>
    <w:rsid w:val="001D6133"/>
    <w:rsid w:val="00202926"/>
    <w:rsid w:val="00206EB6"/>
    <w:rsid w:val="00213F64"/>
    <w:rsid w:val="00217270"/>
    <w:rsid w:val="00221009"/>
    <w:rsid w:val="00230E2E"/>
    <w:rsid w:val="00251CD4"/>
    <w:rsid w:val="00257F2D"/>
    <w:rsid w:val="002726DC"/>
    <w:rsid w:val="00274EEC"/>
    <w:rsid w:val="00292934"/>
    <w:rsid w:val="002C0C56"/>
    <w:rsid w:val="002D285B"/>
    <w:rsid w:val="002D71EE"/>
    <w:rsid w:val="002F53CB"/>
    <w:rsid w:val="002F741B"/>
    <w:rsid w:val="00304352"/>
    <w:rsid w:val="00311A7F"/>
    <w:rsid w:val="003207C3"/>
    <w:rsid w:val="003217DB"/>
    <w:rsid w:val="00332DE7"/>
    <w:rsid w:val="00352FF8"/>
    <w:rsid w:val="0035546B"/>
    <w:rsid w:val="0036508B"/>
    <w:rsid w:val="003675EE"/>
    <w:rsid w:val="00377AD9"/>
    <w:rsid w:val="003A1124"/>
    <w:rsid w:val="003A2AF6"/>
    <w:rsid w:val="003A3FD0"/>
    <w:rsid w:val="003C1C91"/>
    <w:rsid w:val="003C4C31"/>
    <w:rsid w:val="003D682C"/>
    <w:rsid w:val="003E6DC1"/>
    <w:rsid w:val="003F6406"/>
    <w:rsid w:val="00400EC4"/>
    <w:rsid w:val="004100E7"/>
    <w:rsid w:val="00410C20"/>
    <w:rsid w:val="004219DE"/>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E61E9"/>
    <w:rsid w:val="0050394D"/>
    <w:rsid w:val="005113E7"/>
    <w:rsid w:val="00513578"/>
    <w:rsid w:val="00513EA4"/>
    <w:rsid w:val="00521B7D"/>
    <w:rsid w:val="00527AF1"/>
    <w:rsid w:val="00527BB7"/>
    <w:rsid w:val="00532C9A"/>
    <w:rsid w:val="005466AF"/>
    <w:rsid w:val="00546BD3"/>
    <w:rsid w:val="00550B5F"/>
    <w:rsid w:val="00553302"/>
    <w:rsid w:val="00560134"/>
    <w:rsid w:val="005611EA"/>
    <w:rsid w:val="0056492B"/>
    <w:rsid w:val="00583485"/>
    <w:rsid w:val="005934EC"/>
    <w:rsid w:val="00595D2B"/>
    <w:rsid w:val="005A0D52"/>
    <w:rsid w:val="005B333E"/>
    <w:rsid w:val="005B6577"/>
    <w:rsid w:val="005D2C75"/>
    <w:rsid w:val="005D6025"/>
    <w:rsid w:val="005E20A4"/>
    <w:rsid w:val="005E37DC"/>
    <w:rsid w:val="005E4865"/>
    <w:rsid w:val="005F0557"/>
    <w:rsid w:val="005F7CF8"/>
    <w:rsid w:val="00606E93"/>
    <w:rsid w:val="00611269"/>
    <w:rsid w:val="00622C3B"/>
    <w:rsid w:val="006415D5"/>
    <w:rsid w:val="00645D69"/>
    <w:rsid w:val="006533F4"/>
    <w:rsid w:val="0066169A"/>
    <w:rsid w:val="00664A98"/>
    <w:rsid w:val="00675191"/>
    <w:rsid w:val="006753B9"/>
    <w:rsid w:val="00697BCF"/>
    <w:rsid w:val="006B1BF1"/>
    <w:rsid w:val="006B5A03"/>
    <w:rsid w:val="006C30BC"/>
    <w:rsid w:val="006C3E8D"/>
    <w:rsid w:val="006E07B2"/>
    <w:rsid w:val="006E3B7C"/>
    <w:rsid w:val="006E7B34"/>
    <w:rsid w:val="006E7F99"/>
    <w:rsid w:val="006F512F"/>
    <w:rsid w:val="006F58DC"/>
    <w:rsid w:val="00711C06"/>
    <w:rsid w:val="00712F7C"/>
    <w:rsid w:val="00715BFA"/>
    <w:rsid w:val="007318F6"/>
    <w:rsid w:val="00731A1E"/>
    <w:rsid w:val="007375D4"/>
    <w:rsid w:val="007515CA"/>
    <w:rsid w:val="00751D02"/>
    <w:rsid w:val="00752114"/>
    <w:rsid w:val="007557C6"/>
    <w:rsid w:val="00760978"/>
    <w:rsid w:val="00765FC0"/>
    <w:rsid w:val="00780BB4"/>
    <w:rsid w:val="00795636"/>
    <w:rsid w:val="007A5159"/>
    <w:rsid w:val="007A6B79"/>
    <w:rsid w:val="007B1040"/>
    <w:rsid w:val="007D0E0C"/>
    <w:rsid w:val="007E0653"/>
    <w:rsid w:val="007E5405"/>
    <w:rsid w:val="007F1370"/>
    <w:rsid w:val="007F5C8C"/>
    <w:rsid w:val="00805F5F"/>
    <w:rsid w:val="00823619"/>
    <w:rsid w:val="00826A3C"/>
    <w:rsid w:val="0084645B"/>
    <w:rsid w:val="00856515"/>
    <w:rsid w:val="0086356E"/>
    <w:rsid w:val="00871DF4"/>
    <w:rsid w:val="00872E11"/>
    <w:rsid w:val="00874B6F"/>
    <w:rsid w:val="00896DBD"/>
    <w:rsid w:val="008A5E53"/>
    <w:rsid w:val="008D1F7B"/>
    <w:rsid w:val="008D23EC"/>
    <w:rsid w:val="008D6D5E"/>
    <w:rsid w:val="008F7458"/>
    <w:rsid w:val="00902D54"/>
    <w:rsid w:val="009129D8"/>
    <w:rsid w:val="0091503C"/>
    <w:rsid w:val="00950A63"/>
    <w:rsid w:val="0095118C"/>
    <w:rsid w:val="00962595"/>
    <w:rsid w:val="00971A1A"/>
    <w:rsid w:val="009760FE"/>
    <w:rsid w:val="00983974"/>
    <w:rsid w:val="009B0AC1"/>
    <w:rsid w:val="009B179D"/>
    <w:rsid w:val="009B328D"/>
    <w:rsid w:val="009B74B7"/>
    <w:rsid w:val="009C453E"/>
    <w:rsid w:val="009D6D4E"/>
    <w:rsid w:val="009E73E4"/>
    <w:rsid w:val="00A025EC"/>
    <w:rsid w:val="00A1212A"/>
    <w:rsid w:val="00A20588"/>
    <w:rsid w:val="00A3026D"/>
    <w:rsid w:val="00A33159"/>
    <w:rsid w:val="00A33D10"/>
    <w:rsid w:val="00A35EF8"/>
    <w:rsid w:val="00A431B4"/>
    <w:rsid w:val="00A43AEF"/>
    <w:rsid w:val="00A61C38"/>
    <w:rsid w:val="00A82376"/>
    <w:rsid w:val="00A8538B"/>
    <w:rsid w:val="00A96C21"/>
    <w:rsid w:val="00AB5169"/>
    <w:rsid w:val="00AC0A00"/>
    <w:rsid w:val="00AC2CFE"/>
    <w:rsid w:val="00AD28E6"/>
    <w:rsid w:val="00AD3A10"/>
    <w:rsid w:val="00AD5B7C"/>
    <w:rsid w:val="00AE0567"/>
    <w:rsid w:val="00AE099D"/>
    <w:rsid w:val="00AE3A48"/>
    <w:rsid w:val="00AE6D35"/>
    <w:rsid w:val="00AF3EAA"/>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67E4D"/>
    <w:rsid w:val="00B72E42"/>
    <w:rsid w:val="00B76E83"/>
    <w:rsid w:val="00B86AEB"/>
    <w:rsid w:val="00B93B89"/>
    <w:rsid w:val="00B94A51"/>
    <w:rsid w:val="00B95C86"/>
    <w:rsid w:val="00BA43E4"/>
    <w:rsid w:val="00BA5DE4"/>
    <w:rsid w:val="00BA7E29"/>
    <w:rsid w:val="00BD2C7B"/>
    <w:rsid w:val="00BD4400"/>
    <w:rsid w:val="00BD5DA6"/>
    <w:rsid w:val="00C122C3"/>
    <w:rsid w:val="00C22D32"/>
    <w:rsid w:val="00C37CED"/>
    <w:rsid w:val="00C5085B"/>
    <w:rsid w:val="00C51CC3"/>
    <w:rsid w:val="00C56740"/>
    <w:rsid w:val="00C62EC5"/>
    <w:rsid w:val="00C71EA4"/>
    <w:rsid w:val="00C94368"/>
    <w:rsid w:val="00CA57DE"/>
    <w:rsid w:val="00CA7947"/>
    <w:rsid w:val="00CB6C06"/>
    <w:rsid w:val="00CC0085"/>
    <w:rsid w:val="00CC0A25"/>
    <w:rsid w:val="00CE41A5"/>
    <w:rsid w:val="00CF3537"/>
    <w:rsid w:val="00CF426E"/>
    <w:rsid w:val="00CF7648"/>
    <w:rsid w:val="00D12A30"/>
    <w:rsid w:val="00D142EC"/>
    <w:rsid w:val="00D15838"/>
    <w:rsid w:val="00D17E20"/>
    <w:rsid w:val="00D30966"/>
    <w:rsid w:val="00D35F46"/>
    <w:rsid w:val="00D47FA2"/>
    <w:rsid w:val="00D67FD5"/>
    <w:rsid w:val="00D8473A"/>
    <w:rsid w:val="00D85C56"/>
    <w:rsid w:val="00D93884"/>
    <w:rsid w:val="00DA0E3D"/>
    <w:rsid w:val="00DA0EF8"/>
    <w:rsid w:val="00DB3017"/>
    <w:rsid w:val="00DC155A"/>
    <w:rsid w:val="00DC750D"/>
    <w:rsid w:val="00DC75D7"/>
    <w:rsid w:val="00DE4066"/>
    <w:rsid w:val="00DF25D4"/>
    <w:rsid w:val="00DF5436"/>
    <w:rsid w:val="00DF7E94"/>
    <w:rsid w:val="00E2197C"/>
    <w:rsid w:val="00E41A1B"/>
    <w:rsid w:val="00E5583A"/>
    <w:rsid w:val="00E57210"/>
    <w:rsid w:val="00E655CE"/>
    <w:rsid w:val="00E867CE"/>
    <w:rsid w:val="00EA2E0F"/>
    <w:rsid w:val="00EB3ABC"/>
    <w:rsid w:val="00EB3F6D"/>
    <w:rsid w:val="00ED6039"/>
    <w:rsid w:val="00EF1045"/>
    <w:rsid w:val="00EF2E1B"/>
    <w:rsid w:val="00EF65A1"/>
    <w:rsid w:val="00F006C1"/>
    <w:rsid w:val="00F00950"/>
    <w:rsid w:val="00F0115E"/>
    <w:rsid w:val="00F14AFE"/>
    <w:rsid w:val="00F174D3"/>
    <w:rsid w:val="00F20D30"/>
    <w:rsid w:val="00F35C78"/>
    <w:rsid w:val="00F5186B"/>
    <w:rsid w:val="00F56766"/>
    <w:rsid w:val="00F73D37"/>
    <w:rsid w:val="00F806D3"/>
    <w:rsid w:val="00F82F26"/>
    <w:rsid w:val="00F93BD5"/>
    <w:rsid w:val="00FA1023"/>
    <w:rsid w:val="00FA10AF"/>
    <w:rsid w:val="00FA346E"/>
    <w:rsid w:val="00FC14D8"/>
    <w:rsid w:val="00FC34DF"/>
    <w:rsid w:val="00FC352B"/>
    <w:rsid w:val="00FD3CD4"/>
    <w:rsid w:val="00FF2C4A"/>
    <w:rsid w:val="00FF7C8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7515CA"/>
    <w:rPr>
      <w:color w:val="808080"/>
      <w:shd w:val="clear" w:color="auto" w:fill="E6E6E6"/>
    </w:rPr>
  </w:style>
  <w:style w:type="character" w:customStyle="1" w:styleId="Onopgelostemelding2">
    <w:name w:val="Onopgeloste melding2"/>
    <w:basedOn w:val="Standaardalinea-lettertype"/>
    <w:uiPriority w:val="99"/>
    <w:semiHidden/>
    <w:unhideWhenUsed/>
    <w:rsid w:val="0014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 w:id="206906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 TargetMode="External"/><Relationship Id="rId13" Type="http://schemas.openxmlformats.org/officeDocument/2006/relationships/hyperlink" Target="http://www.ark.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irquedusoleil.panasonic-batteries.com/" TargetMode="Externa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anasonic.net/"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panasonic-batteries.com" TargetMode="External"/><Relationship Id="rId14" Type="http://schemas.openxmlformats.org/officeDocument/2006/relationships/hyperlink" Target="mailto:vicky.raman@eu.panasonic.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12E761-11B6-E243-8EC7-A2A64709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4083</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2</cp:revision>
  <cp:lastPrinted>2018-09-24T10:34:00Z</cp:lastPrinted>
  <dcterms:created xsi:type="dcterms:W3CDTF">2018-09-24T10:34:00Z</dcterms:created>
  <dcterms:modified xsi:type="dcterms:W3CDTF">2018-09-24T10:34:00Z</dcterms:modified>
</cp:coreProperties>
</file>