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6122670" cy="1003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#YoQuiero, una campaña para que las colombianas alcen la voz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120" w:line="276" w:lineRule="auto"/>
        <w:contextualSpacing w:val="0"/>
        <w:jc w:val="center"/>
        <w:rPr>
          <w:rFonts w:ascii="Arial" w:cs="Arial" w:eastAsia="Arial" w:hAnsi="Arial"/>
          <w:b w:val="0"/>
          <w:i w:val="1"/>
          <w:sz w:val="22"/>
          <w:szCs w:val="22"/>
        </w:rPr>
      </w:pPr>
      <w:bookmarkStart w:colFirst="0" w:colLast="0" w:name="_t2l2cpce2ht3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z w:val="22"/>
          <w:szCs w:val="22"/>
          <w:rtl w:val="0"/>
        </w:rPr>
        <w:t xml:space="preserve">Este 8 de marzo alza la voz sobre los cambios que deseas que haya y que sigan sucediendo en pro de la igualdad de géneros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Bogotá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, 5 de marzo de 2018. –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El Día Internacional de la Mujer llegó y las mujeres de todo el mundo ponen el acento en lo que debe seguir cambiando.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a través de su campaña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#YoQuiero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se une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 ello,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para hacer resonar la voz de mujeres como Lina (29 años, Bogotá) que quiere que las leyes cambien a favor de la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equidad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; o la de Andrea (22 años, Medellín), que desea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decidir, sin ser cuestionada. </w:t>
      </w:r>
      <w:r w:rsidDel="00000000" w:rsidR="00000000" w:rsidRPr="00000000">
        <w:rPr>
          <w:rFonts w:ascii="Helvetica Neue" w:cs="Helvetica Neue" w:eastAsia="Helvetica Neue" w:hAnsi="Helvetica Neue"/>
          <w:color w:val="1155cc"/>
          <w:sz w:val="22"/>
          <w:szCs w:val="22"/>
          <w:u w:val="single"/>
          <w:rtl w:val="0"/>
        </w:rPr>
        <w:t xml:space="preserve">#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YoQuiero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es además un movimiento que la app de citas de origen francés está desarrollando en Latinoamérica, en países como México, Colombia y Argentina, así como en España, en el continente europeo.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En el marco de esta celebración, la plataforma invita a las mujeres a contar qué cosas se deben mejorar. Desde el “yo puedo” y “necesito un cambio urgente”, hasta sus opiniones en lo amoroso y en el ámbito profesional. </w:t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Las mujeres colombianas han comenzado a compartir lo que piensan, diciendo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#YoQuiero:</w:t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 dejarme vencer ante el primer obstáculo y seguir adelante (María Paula, 29 años, Cali).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obresalir sin ser cosificada (Valentina, 25 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ños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Medellín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oder elegir no casarme, ni tener hijos, si así lo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deseo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(Marcela, 26 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ños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Barranquilla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cabar con las inseguridades que la sociedad me impone sobre mi cuerpo (Sofía, 32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ños, Bogotá).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oder caminar segura y libre por la calle (Cecilia, 28 años, Bogotá).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alir a bailar sola y no tener que decir no a cada rato (Camila, 23 años, Bogotá).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ue mis opiniones sean escuchadas y tomadas en serio (Carolina, 19 años, Cali).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oder aspirar al mismo sueldo sin importar mi género (Mónica, 26 años, Barranquilla).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ue comprendan que si hablo con un hombre no significa que le estoy coqueteando (Valeria,19 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ños,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Cartagena).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ivir mi libertad al lado de la persona que yo decida (Ana, 21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ños, Medellín).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Creamos un espacio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que las mujeres puedan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expresarse y con ello seguir generando un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cambio. Todo comienza con un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#YoQuiero,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adueñándose de él y adoptando una actitud para luchar por la igualdad de género”, comentó Rocío Cardosa, Project Manager de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AdoptaUnMan 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Tú también puedes alzar la voz.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En todas partes del mundo las mujeres lo están haciendo.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Entra en el siguiente enlace y dinos qué es lo que quieres.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Aquí puedes encontrar también un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de la campaña. </w:t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</w:t>
      </w:r>
      <w:hyperlink r:id="rId12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4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5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6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sectPr>
      <w:headerReference r:id="rId17" w:type="default"/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kL_h_n0l0ls&amp;feature=youtu.be" TargetMode="External"/><Relationship Id="rId10" Type="http://schemas.openxmlformats.org/officeDocument/2006/relationships/hyperlink" Target="https://www.adoptaunman.com/" TargetMode="External"/><Relationship Id="rId13" Type="http://schemas.openxmlformats.org/officeDocument/2006/relationships/hyperlink" Target="https://www.adoptaunman.com/" TargetMode="External"/><Relationship Id="rId12" Type="http://schemas.openxmlformats.org/officeDocument/2006/relationships/hyperlink" Target="https://www.adoptaunman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man.com/yoquiero" TargetMode="External"/><Relationship Id="rId15" Type="http://schemas.openxmlformats.org/officeDocument/2006/relationships/hyperlink" Target="https://twitter.com/adoptaunman?lang=en" TargetMode="External"/><Relationship Id="rId14" Type="http://schemas.openxmlformats.org/officeDocument/2006/relationships/hyperlink" Target="https://www.facebook.com/AdoptaUnMan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instagram.com/adoptaunman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doptaunman.com/" TargetMode="External"/><Relationship Id="rId8" Type="http://schemas.openxmlformats.org/officeDocument/2006/relationships/hyperlink" Target="https://www.adoptaunman.com/yoqui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