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162C" w14:textId="129C0FEF" w:rsidR="00CB0841" w:rsidRDefault="00CB0841" w:rsidP="00525354">
      <w:pPr>
        <w:pStyle w:val="Text"/>
        <w:jc w:val="both"/>
        <w:rPr>
          <w:rFonts w:ascii="Arial" w:hAnsi="Arial"/>
          <w:b/>
          <w:bCs/>
          <w:sz w:val="36"/>
          <w:szCs w:val="36"/>
        </w:rPr>
      </w:pPr>
      <w:bookmarkStart w:id="0" w:name="OLE_LINK1"/>
      <w:proofErr w:type="spellStart"/>
      <w:r>
        <w:rPr>
          <w:rFonts w:ascii="Arial" w:hAnsi="Arial"/>
          <w:b/>
          <w:bCs/>
          <w:sz w:val="36"/>
          <w:szCs w:val="36"/>
        </w:rPr>
        <w:t>Partnerschaft</w:t>
      </w:r>
      <w:proofErr w:type="spellEnd"/>
      <w:r>
        <w:rPr>
          <w:rFonts w:ascii="Arial" w:hAnsi="Arial"/>
          <w:b/>
          <w:bCs/>
          <w:sz w:val="36"/>
          <w:szCs w:val="36"/>
        </w:rPr>
        <w:t xml:space="preserve"> </w:t>
      </w:r>
      <w:proofErr w:type="spellStart"/>
      <w:r w:rsidR="00B87854">
        <w:rPr>
          <w:rFonts w:ascii="Arial" w:hAnsi="Arial"/>
          <w:b/>
          <w:bCs/>
          <w:sz w:val="36"/>
          <w:szCs w:val="36"/>
        </w:rPr>
        <w:t>der</w:t>
      </w:r>
      <w:proofErr w:type="spellEnd"/>
      <w:r w:rsidR="00B87854">
        <w:rPr>
          <w:rFonts w:ascii="Arial" w:hAnsi="Arial"/>
          <w:b/>
          <w:bCs/>
          <w:sz w:val="36"/>
          <w:szCs w:val="36"/>
        </w:rPr>
        <w:t xml:space="preserve"> Microsoft </w:t>
      </w:r>
      <w:proofErr w:type="spellStart"/>
      <w:r w:rsidR="00B87854">
        <w:rPr>
          <w:rFonts w:ascii="Arial" w:hAnsi="Arial"/>
          <w:b/>
          <w:bCs/>
          <w:sz w:val="36"/>
          <w:szCs w:val="36"/>
        </w:rPr>
        <w:t>Launch</w:t>
      </w:r>
      <w:proofErr w:type="spellEnd"/>
      <w:r w:rsidR="00B87854">
        <w:rPr>
          <w:rFonts w:ascii="Arial" w:hAnsi="Arial"/>
          <w:b/>
          <w:bCs/>
          <w:sz w:val="36"/>
          <w:szCs w:val="36"/>
        </w:rPr>
        <w:t xml:space="preserve">-Partner </w:t>
      </w:r>
      <w:r>
        <w:rPr>
          <w:rFonts w:ascii="Arial" w:hAnsi="Arial"/>
          <w:b/>
          <w:bCs/>
          <w:sz w:val="36"/>
          <w:szCs w:val="36"/>
        </w:rPr>
        <w:t xml:space="preserve">IGEL und </w:t>
      </w:r>
      <w:proofErr w:type="spellStart"/>
      <w:r>
        <w:rPr>
          <w:rFonts w:ascii="Arial" w:hAnsi="Arial"/>
          <w:b/>
          <w:bCs/>
          <w:sz w:val="36"/>
          <w:szCs w:val="36"/>
        </w:rPr>
        <w:t>ThinPrint</w:t>
      </w:r>
      <w:proofErr w:type="spellEnd"/>
      <w:r>
        <w:rPr>
          <w:rFonts w:ascii="Arial" w:hAnsi="Arial"/>
          <w:b/>
          <w:bCs/>
          <w:sz w:val="36"/>
          <w:szCs w:val="36"/>
        </w:rPr>
        <w:t xml:space="preserve"> </w:t>
      </w:r>
      <w:proofErr w:type="spellStart"/>
      <w:r>
        <w:rPr>
          <w:rFonts w:ascii="Arial" w:hAnsi="Arial"/>
          <w:b/>
          <w:bCs/>
          <w:sz w:val="36"/>
          <w:szCs w:val="36"/>
        </w:rPr>
        <w:t>ermöglicht</w:t>
      </w:r>
      <w:proofErr w:type="spellEnd"/>
      <w:r>
        <w:rPr>
          <w:rFonts w:ascii="Arial" w:hAnsi="Arial"/>
          <w:b/>
          <w:bCs/>
          <w:sz w:val="36"/>
          <w:szCs w:val="36"/>
        </w:rPr>
        <w:t xml:space="preserve"> </w:t>
      </w:r>
      <w:proofErr w:type="spellStart"/>
      <w:r>
        <w:rPr>
          <w:rFonts w:ascii="Arial" w:hAnsi="Arial"/>
          <w:b/>
          <w:bCs/>
          <w:sz w:val="36"/>
          <w:szCs w:val="36"/>
        </w:rPr>
        <w:t>Thin</w:t>
      </w:r>
      <w:proofErr w:type="spellEnd"/>
      <w:r w:rsidR="005C675F">
        <w:rPr>
          <w:rFonts w:ascii="Arial" w:hAnsi="Arial"/>
          <w:b/>
          <w:bCs/>
          <w:sz w:val="36"/>
          <w:szCs w:val="36"/>
        </w:rPr>
        <w:t>-</w:t>
      </w:r>
      <w:r>
        <w:rPr>
          <w:rFonts w:ascii="Arial" w:hAnsi="Arial"/>
          <w:b/>
          <w:bCs/>
          <w:sz w:val="36"/>
          <w:szCs w:val="36"/>
        </w:rPr>
        <w:t>Client</w:t>
      </w:r>
      <w:r w:rsidR="005C675F">
        <w:rPr>
          <w:rFonts w:ascii="Arial" w:hAnsi="Arial"/>
          <w:b/>
          <w:bCs/>
          <w:sz w:val="36"/>
          <w:szCs w:val="36"/>
        </w:rPr>
        <w:t>-</w:t>
      </w:r>
      <w:proofErr w:type="spellStart"/>
      <w:r w:rsidR="005C675F">
        <w:rPr>
          <w:rFonts w:ascii="Arial" w:hAnsi="Arial"/>
          <w:b/>
          <w:bCs/>
          <w:sz w:val="36"/>
          <w:szCs w:val="36"/>
        </w:rPr>
        <w:t>Drucken</w:t>
      </w:r>
      <w:proofErr w:type="spellEnd"/>
      <w:r w:rsidR="005C675F">
        <w:rPr>
          <w:rFonts w:ascii="Arial" w:hAnsi="Arial"/>
          <w:b/>
          <w:bCs/>
          <w:sz w:val="36"/>
          <w:szCs w:val="36"/>
        </w:rPr>
        <w:t xml:space="preserve"> in WVD-</w:t>
      </w:r>
      <w:proofErr w:type="spellStart"/>
      <w:r w:rsidR="005C675F">
        <w:rPr>
          <w:rFonts w:ascii="Arial" w:hAnsi="Arial"/>
          <w:b/>
          <w:bCs/>
          <w:sz w:val="36"/>
          <w:szCs w:val="36"/>
        </w:rPr>
        <w:t>Umgebungen</w:t>
      </w:r>
      <w:proofErr w:type="spellEnd"/>
    </w:p>
    <w:p w14:paraId="7A16FC4C" w14:textId="5C94AF95" w:rsidR="00CB0841" w:rsidRPr="0007350A" w:rsidRDefault="00CB0841" w:rsidP="0007350A">
      <w:pPr>
        <w:pStyle w:val="Text"/>
        <w:spacing w:line="360" w:lineRule="auto"/>
        <w:jc w:val="both"/>
        <w:rPr>
          <w:rFonts w:ascii="Arial" w:hAnsi="Arial" w:cs="Arial"/>
          <w:b/>
          <w:bCs/>
          <w:color w:val="auto"/>
          <w:sz w:val="28"/>
          <w:szCs w:val="28"/>
        </w:rPr>
      </w:pPr>
    </w:p>
    <w:p w14:paraId="040F66A7" w14:textId="0CC47681" w:rsidR="0007350A" w:rsidRPr="0007350A" w:rsidRDefault="00CB0841" w:rsidP="0007350A">
      <w:pPr>
        <w:jc w:val="both"/>
        <w:rPr>
          <w:rFonts w:ascii="Arial" w:hAnsi="Arial" w:cs="Arial"/>
          <w:sz w:val="28"/>
          <w:szCs w:val="28"/>
          <w:lang w:val="de-DE"/>
        </w:rPr>
      </w:pPr>
      <w:bookmarkStart w:id="1" w:name="OLE_LINK4"/>
      <w:bookmarkEnd w:id="0"/>
      <w:r w:rsidRPr="0007350A">
        <w:rPr>
          <w:rFonts w:ascii="Arial" w:hAnsi="Arial" w:cs="Arial"/>
          <w:sz w:val="28"/>
          <w:szCs w:val="28"/>
          <w:lang w:val="de-DE"/>
        </w:rPr>
        <w:t xml:space="preserve">Mit der </w:t>
      </w:r>
      <w:r w:rsidR="009605C5" w:rsidRPr="0007350A">
        <w:rPr>
          <w:rFonts w:ascii="Arial" w:hAnsi="Arial" w:cs="Arial"/>
          <w:sz w:val="28"/>
          <w:szCs w:val="28"/>
          <w:lang w:val="de-DE"/>
        </w:rPr>
        <w:t xml:space="preserve">Integration des </w:t>
      </w:r>
      <w:proofErr w:type="spellStart"/>
      <w:r w:rsidR="009605C5" w:rsidRPr="0007350A">
        <w:rPr>
          <w:rFonts w:ascii="Arial" w:hAnsi="Arial" w:cs="Arial"/>
          <w:sz w:val="28"/>
          <w:szCs w:val="28"/>
          <w:lang w:val="de-DE"/>
        </w:rPr>
        <w:t>ezeep</w:t>
      </w:r>
      <w:proofErr w:type="spellEnd"/>
      <w:r w:rsidR="009605C5" w:rsidRPr="0007350A">
        <w:rPr>
          <w:rFonts w:ascii="Arial" w:hAnsi="Arial" w:cs="Arial"/>
          <w:sz w:val="28"/>
          <w:szCs w:val="28"/>
          <w:lang w:val="de-DE"/>
        </w:rPr>
        <w:t xml:space="preserve"> </w:t>
      </w:r>
      <w:proofErr w:type="spellStart"/>
      <w:r w:rsidR="009605C5" w:rsidRPr="0007350A">
        <w:rPr>
          <w:rFonts w:ascii="Arial" w:hAnsi="Arial" w:cs="Arial"/>
          <w:sz w:val="28"/>
          <w:szCs w:val="28"/>
          <w:lang w:val="de-DE"/>
        </w:rPr>
        <w:t>Connectors</w:t>
      </w:r>
      <w:proofErr w:type="spellEnd"/>
      <w:r w:rsidR="009605C5" w:rsidRPr="0007350A">
        <w:rPr>
          <w:rFonts w:ascii="Arial" w:hAnsi="Arial" w:cs="Arial"/>
          <w:sz w:val="28"/>
          <w:szCs w:val="28"/>
          <w:lang w:val="de-DE"/>
        </w:rPr>
        <w:t xml:space="preserve"> </w:t>
      </w:r>
      <w:r w:rsidR="0007350A" w:rsidRPr="0007350A">
        <w:rPr>
          <w:rFonts w:ascii="Arial" w:hAnsi="Arial" w:cs="Arial"/>
          <w:sz w:val="28"/>
          <w:szCs w:val="28"/>
          <w:lang w:val="de-DE"/>
        </w:rPr>
        <w:t>in IGEL Thin Clients k</w:t>
      </w:r>
      <w:r w:rsidR="00276C58">
        <w:rPr>
          <w:rFonts w:ascii="Arial" w:hAnsi="Arial" w:cs="Arial"/>
          <w:sz w:val="28"/>
          <w:szCs w:val="28"/>
          <w:lang w:val="de-DE"/>
        </w:rPr>
        <w:t>ö</w:t>
      </w:r>
      <w:r w:rsidR="0007350A" w:rsidRPr="0007350A">
        <w:rPr>
          <w:rFonts w:ascii="Arial" w:hAnsi="Arial" w:cs="Arial"/>
          <w:sz w:val="28"/>
          <w:szCs w:val="28"/>
          <w:lang w:val="de-DE"/>
        </w:rPr>
        <w:t>nnen diese auch in Verbindung mit Windows Virtual Desktop drucken</w:t>
      </w:r>
    </w:p>
    <w:p w14:paraId="730DB171" w14:textId="77777777" w:rsidR="00525354" w:rsidRPr="00BC0941" w:rsidRDefault="00525354" w:rsidP="00525354">
      <w:pPr>
        <w:pStyle w:val="Text"/>
        <w:jc w:val="both"/>
        <w:rPr>
          <w:rFonts w:ascii="Arial" w:hAnsi="Arial"/>
          <w:sz w:val="28"/>
          <w:szCs w:val="28"/>
          <w:lang w:val="de-DE"/>
        </w:rPr>
      </w:pPr>
    </w:p>
    <w:p w14:paraId="45CAC213" w14:textId="6BE83A4B" w:rsidR="00DF7B3B" w:rsidRPr="00321E19" w:rsidRDefault="00BB7418" w:rsidP="003372DC">
      <w:pPr>
        <w:pStyle w:val="Emphasis1"/>
        <w:shd w:val="clear" w:color="auto" w:fill="FBFCFC"/>
        <w:jc w:val="both"/>
        <w:rPr>
          <w:rFonts w:ascii="Arial" w:eastAsia="Arial" w:hAnsi="Arial" w:cs="Arial"/>
          <w:b/>
          <w:sz w:val="22"/>
          <w:szCs w:val="22"/>
        </w:rPr>
      </w:pPr>
      <w:r w:rsidRPr="00321E19">
        <w:rPr>
          <w:rFonts w:ascii="Arial" w:hAnsi="Arial" w:cs="Arial"/>
          <w:b/>
          <w:bCs/>
          <w:sz w:val="22"/>
          <w:szCs w:val="22"/>
        </w:rPr>
        <w:t xml:space="preserve">(Berlin, </w:t>
      </w:r>
      <w:r w:rsidR="00321E19" w:rsidRPr="00321E19">
        <w:rPr>
          <w:rFonts w:ascii="Arial" w:hAnsi="Arial" w:cs="Arial"/>
          <w:b/>
          <w:bCs/>
          <w:sz w:val="22"/>
          <w:szCs w:val="22"/>
        </w:rPr>
        <w:t>Bremen</w:t>
      </w:r>
      <w:r w:rsidR="009605C5" w:rsidRPr="00321E19">
        <w:rPr>
          <w:rFonts w:ascii="Arial" w:hAnsi="Arial" w:cs="Arial"/>
          <w:b/>
          <w:bCs/>
          <w:sz w:val="22"/>
          <w:szCs w:val="22"/>
        </w:rPr>
        <w:t>, Orlando</w:t>
      </w:r>
      <w:r w:rsidRPr="00321E19">
        <w:rPr>
          <w:rFonts w:ascii="Arial" w:hAnsi="Arial" w:cs="Arial"/>
          <w:b/>
          <w:bCs/>
          <w:sz w:val="22"/>
          <w:szCs w:val="22"/>
        </w:rPr>
        <w:t xml:space="preserve">, </w:t>
      </w:r>
      <w:r w:rsidR="009605C5" w:rsidRPr="00321E19">
        <w:rPr>
          <w:rFonts w:ascii="Arial" w:hAnsi="Arial" w:cs="Arial"/>
          <w:b/>
          <w:bCs/>
          <w:sz w:val="22"/>
          <w:szCs w:val="22"/>
        </w:rPr>
        <w:t>4</w:t>
      </w:r>
      <w:r w:rsidR="00F8429B" w:rsidRPr="00321E19">
        <w:rPr>
          <w:rFonts w:ascii="Arial" w:hAnsi="Arial" w:cs="Arial"/>
          <w:b/>
          <w:bCs/>
          <w:sz w:val="22"/>
          <w:szCs w:val="22"/>
        </w:rPr>
        <w:t xml:space="preserve">. </w:t>
      </w:r>
      <w:r w:rsidR="009605C5" w:rsidRPr="00321E19">
        <w:rPr>
          <w:rFonts w:ascii="Arial" w:hAnsi="Arial" w:cs="Arial"/>
          <w:b/>
          <w:bCs/>
          <w:sz w:val="22"/>
          <w:szCs w:val="22"/>
        </w:rPr>
        <w:t xml:space="preserve">November </w:t>
      </w:r>
      <w:r w:rsidRPr="00321E19">
        <w:rPr>
          <w:rFonts w:ascii="Arial" w:hAnsi="Arial" w:cs="Arial"/>
          <w:b/>
          <w:bCs/>
          <w:sz w:val="22"/>
          <w:szCs w:val="22"/>
        </w:rPr>
        <w:t xml:space="preserve">2019) ThinPrint, </w:t>
      </w:r>
      <w:r w:rsidR="00CB0841" w:rsidRPr="00321E19">
        <w:rPr>
          <w:rFonts w:ascii="Arial" w:hAnsi="Arial" w:cs="Arial"/>
          <w:b/>
          <w:bCs/>
          <w:sz w:val="22"/>
          <w:szCs w:val="22"/>
        </w:rPr>
        <w:t xml:space="preserve">mit seiner Lösung </w:t>
      </w:r>
      <w:proofErr w:type="spellStart"/>
      <w:r w:rsidR="00CB0841" w:rsidRPr="00321E19">
        <w:rPr>
          <w:rFonts w:ascii="Arial" w:hAnsi="Arial" w:cs="Arial"/>
          <w:b/>
          <w:bCs/>
          <w:sz w:val="22"/>
          <w:szCs w:val="22"/>
        </w:rPr>
        <w:t>ezeep</w:t>
      </w:r>
      <w:proofErr w:type="spellEnd"/>
      <w:r w:rsidR="00CB0841" w:rsidRPr="00321E19">
        <w:rPr>
          <w:rFonts w:ascii="Arial" w:hAnsi="Arial" w:cs="Arial"/>
          <w:b/>
          <w:bCs/>
          <w:sz w:val="22"/>
          <w:szCs w:val="22"/>
        </w:rPr>
        <w:t xml:space="preserve"> </w:t>
      </w:r>
      <w:r w:rsidR="00DF7B3B" w:rsidRPr="00321E19">
        <w:rPr>
          <w:rFonts w:ascii="Arial" w:hAnsi="Arial" w:cs="Arial"/>
          <w:b/>
          <w:bCs/>
          <w:sz w:val="22"/>
          <w:szCs w:val="22"/>
        </w:rPr>
        <w:t>von Microsoft ausgewählter Launch-Partner für WVD</w:t>
      </w:r>
      <w:r w:rsidR="00CB0841" w:rsidRPr="00321E19">
        <w:rPr>
          <w:rFonts w:ascii="Arial" w:hAnsi="Arial" w:cs="Arial"/>
          <w:b/>
          <w:bCs/>
          <w:sz w:val="22"/>
          <w:szCs w:val="22"/>
        </w:rPr>
        <w:t>-</w:t>
      </w:r>
      <w:r w:rsidR="00C8352B" w:rsidRPr="00321E19">
        <w:rPr>
          <w:rFonts w:ascii="Arial" w:hAnsi="Arial" w:cs="Arial"/>
          <w:b/>
          <w:bCs/>
          <w:sz w:val="22"/>
          <w:szCs w:val="22"/>
        </w:rPr>
        <w:t>D</w:t>
      </w:r>
      <w:r w:rsidR="00CB0841" w:rsidRPr="00321E19">
        <w:rPr>
          <w:rFonts w:ascii="Arial" w:hAnsi="Arial" w:cs="Arial"/>
          <w:b/>
          <w:bCs/>
          <w:sz w:val="22"/>
          <w:szCs w:val="22"/>
        </w:rPr>
        <w:t xml:space="preserve">rucken, </w:t>
      </w:r>
      <w:r w:rsidR="00DF7B3B" w:rsidRPr="00321E19">
        <w:rPr>
          <w:rFonts w:ascii="Arial" w:hAnsi="Arial" w:cs="Arial"/>
          <w:b/>
          <w:bCs/>
          <w:sz w:val="22"/>
          <w:szCs w:val="22"/>
        </w:rPr>
        <w:t xml:space="preserve">und </w:t>
      </w:r>
      <w:r w:rsidR="00DF7B3B" w:rsidRPr="00321E19">
        <w:rPr>
          <w:rFonts w:ascii="Arial" w:eastAsia="Arial" w:hAnsi="Arial" w:cs="Arial"/>
          <w:b/>
          <w:sz w:val="22"/>
          <w:szCs w:val="22"/>
        </w:rPr>
        <w:t xml:space="preserve">IGEL, </w:t>
      </w:r>
      <w:r w:rsidR="00525354" w:rsidRPr="00321E19">
        <w:rPr>
          <w:rFonts w:ascii="Arial" w:eastAsia="Arial" w:hAnsi="Arial" w:cs="Arial"/>
          <w:b/>
          <w:sz w:val="22"/>
          <w:szCs w:val="22"/>
        </w:rPr>
        <w:t xml:space="preserve">ebenfalls </w:t>
      </w:r>
      <w:r w:rsidR="00124B38" w:rsidRPr="00321E19">
        <w:rPr>
          <w:rFonts w:ascii="Arial" w:eastAsia="Arial" w:hAnsi="Arial" w:cs="Arial"/>
          <w:b/>
          <w:sz w:val="22"/>
          <w:szCs w:val="22"/>
        </w:rPr>
        <w:t xml:space="preserve">Microsoft </w:t>
      </w:r>
      <w:r w:rsidR="00525354" w:rsidRPr="00321E19">
        <w:rPr>
          <w:rFonts w:ascii="Arial" w:eastAsia="Arial" w:hAnsi="Arial" w:cs="Arial"/>
          <w:b/>
          <w:sz w:val="22"/>
          <w:szCs w:val="22"/>
        </w:rPr>
        <w:t xml:space="preserve">Launch-Partner und </w:t>
      </w:r>
      <w:r w:rsidR="006538E8" w:rsidRPr="00321E19">
        <w:rPr>
          <w:rFonts w:ascii="Arial" w:hAnsi="Arial" w:cs="Arial"/>
          <w:b/>
          <w:color w:val="333333"/>
          <w:sz w:val="22"/>
          <w:szCs w:val="22"/>
          <w:shd w:val="clear" w:color="auto" w:fill="FFFFFF"/>
        </w:rPr>
        <w:t>weltweit führende</w:t>
      </w:r>
      <w:r w:rsidR="00525354" w:rsidRPr="00321E19">
        <w:rPr>
          <w:rFonts w:ascii="Arial" w:hAnsi="Arial" w:cs="Arial"/>
          <w:b/>
          <w:color w:val="333333"/>
          <w:sz w:val="22"/>
          <w:szCs w:val="22"/>
          <w:shd w:val="clear" w:color="auto" w:fill="FFFFFF"/>
        </w:rPr>
        <w:t>r</w:t>
      </w:r>
      <w:r w:rsidR="006538E8" w:rsidRPr="00321E19">
        <w:rPr>
          <w:rFonts w:ascii="Arial" w:hAnsi="Arial" w:cs="Arial"/>
          <w:b/>
          <w:color w:val="333333"/>
          <w:sz w:val="22"/>
          <w:szCs w:val="22"/>
          <w:shd w:val="clear" w:color="auto" w:fill="FFFFFF"/>
        </w:rPr>
        <w:t xml:space="preserve"> Anbieter von Next-Gen Edge OS-Lösungen für Cloud Workspaces</w:t>
      </w:r>
      <w:r w:rsidR="00DF7B3B" w:rsidRPr="00321E19">
        <w:rPr>
          <w:rFonts w:ascii="Arial" w:eastAsia="Arial" w:hAnsi="Arial" w:cs="Arial"/>
          <w:b/>
          <w:sz w:val="22"/>
          <w:szCs w:val="22"/>
        </w:rPr>
        <w:t xml:space="preserve">, gaben heute ihre erweiterte Partnerschaft bekannt. Mit der angekündigten Integration des </w:t>
      </w:r>
      <w:proofErr w:type="spellStart"/>
      <w:r w:rsidR="00DF7B3B" w:rsidRPr="00321E19">
        <w:rPr>
          <w:rFonts w:ascii="Arial" w:eastAsia="Arial" w:hAnsi="Arial" w:cs="Arial"/>
          <w:b/>
          <w:sz w:val="22"/>
          <w:szCs w:val="22"/>
        </w:rPr>
        <w:t>ezeep</w:t>
      </w:r>
      <w:proofErr w:type="spellEnd"/>
      <w:r w:rsidR="00DF7B3B" w:rsidRPr="00321E19">
        <w:rPr>
          <w:rFonts w:ascii="Arial" w:eastAsia="Arial" w:hAnsi="Arial" w:cs="Arial"/>
          <w:b/>
          <w:sz w:val="22"/>
          <w:szCs w:val="22"/>
        </w:rPr>
        <w:t xml:space="preserve"> </w:t>
      </w:r>
      <w:proofErr w:type="spellStart"/>
      <w:r w:rsidR="00DF7B3B" w:rsidRPr="00321E19">
        <w:rPr>
          <w:rFonts w:ascii="Arial" w:eastAsia="Arial" w:hAnsi="Arial" w:cs="Arial"/>
          <w:b/>
          <w:sz w:val="22"/>
          <w:szCs w:val="22"/>
        </w:rPr>
        <w:t>Connectors</w:t>
      </w:r>
      <w:proofErr w:type="spellEnd"/>
      <w:r w:rsidR="00DF7B3B" w:rsidRPr="00321E19">
        <w:rPr>
          <w:rFonts w:ascii="Arial" w:eastAsia="Arial" w:hAnsi="Arial" w:cs="Arial"/>
          <w:b/>
          <w:sz w:val="22"/>
          <w:szCs w:val="22"/>
        </w:rPr>
        <w:t xml:space="preserve"> von </w:t>
      </w:r>
      <w:proofErr w:type="spellStart"/>
      <w:r w:rsidR="00DF7B3B" w:rsidRPr="00321E19">
        <w:rPr>
          <w:rFonts w:ascii="Arial" w:eastAsia="Arial" w:hAnsi="Arial" w:cs="Arial"/>
          <w:b/>
          <w:sz w:val="22"/>
          <w:szCs w:val="22"/>
        </w:rPr>
        <w:t>ThinPrint</w:t>
      </w:r>
      <w:proofErr w:type="spellEnd"/>
      <w:r w:rsidR="00DF7B3B" w:rsidRPr="00321E19">
        <w:rPr>
          <w:rFonts w:ascii="Arial" w:eastAsia="Arial" w:hAnsi="Arial" w:cs="Arial"/>
          <w:b/>
          <w:sz w:val="22"/>
          <w:szCs w:val="22"/>
        </w:rPr>
        <w:t xml:space="preserve"> in das IGEL OS </w:t>
      </w:r>
      <w:r w:rsidR="00CB0841" w:rsidRPr="00321E19">
        <w:rPr>
          <w:rFonts w:ascii="Arial" w:eastAsia="Arial" w:hAnsi="Arial" w:cs="Arial"/>
          <w:b/>
          <w:sz w:val="22"/>
          <w:szCs w:val="22"/>
        </w:rPr>
        <w:t xml:space="preserve">können </w:t>
      </w:r>
      <w:r w:rsidR="00DF7B3B" w:rsidRPr="00321E19">
        <w:rPr>
          <w:rFonts w:ascii="Arial" w:eastAsia="Arial" w:hAnsi="Arial" w:cs="Arial"/>
          <w:b/>
          <w:sz w:val="22"/>
          <w:szCs w:val="22"/>
        </w:rPr>
        <w:t>IGEL</w:t>
      </w:r>
      <w:r w:rsidR="00321E19" w:rsidRPr="00321E19">
        <w:rPr>
          <w:rFonts w:ascii="Arial" w:eastAsia="Arial" w:hAnsi="Arial" w:cs="Arial"/>
          <w:b/>
          <w:sz w:val="22"/>
          <w:szCs w:val="22"/>
        </w:rPr>
        <w:t xml:space="preserve">-unterstützte Endgeräte </w:t>
      </w:r>
      <w:r w:rsidR="00DF7B3B" w:rsidRPr="00321E19">
        <w:rPr>
          <w:rFonts w:ascii="Arial" w:eastAsia="Arial" w:hAnsi="Arial" w:cs="Arial"/>
          <w:b/>
          <w:sz w:val="22"/>
          <w:szCs w:val="22"/>
        </w:rPr>
        <w:t xml:space="preserve">Clients </w:t>
      </w:r>
      <w:r w:rsidR="006538E8" w:rsidRPr="00321E19">
        <w:rPr>
          <w:rFonts w:ascii="Arial" w:eastAsia="Arial" w:hAnsi="Arial" w:cs="Arial"/>
          <w:b/>
          <w:sz w:val="22"/>
          <w:szCs w:val="22"/>
        </w:rPr>
        <w:t xml:space="preserve">auch </w:t>
      </w:r>
      <w:r w:rsidR="00DF7B3B" w:rsidRPr="00321E19">
        <w:rPr>
          <w:rFonts w:ascii="Arial" w:eastAsia="Arial" w:hAnsi="Arial" w:cs="Arial"/>
          <w:b/>
          <w:sz w:val="22"/>
          <w:szCs w:val="22"/>
        </w:rPr>
        <w:t>in Windows</w:t>
      </w:r>
      <w:r w:rsidR="00CB0841" w:rsidRPr="00321E19">
        <w:rPr>
          <w:rFonts w:ascii="Arial" w:eastAsia="Arial" w:hAnsi="Arial" w:cs="Arial"/>
          <w:b/>
          <w:sz w:val="22"/>
          <w:szCs w:val="22"/>
        </w:rPr>
        <w:t>-</w:t>
      </w:r>
      <w:r w:rsidR="00DF7B3B" w:rsidRPr="00321E19">
        <w:rPr>
          <w:rFonts w:ascii="Arial" w:eastAsia="Arial" w:hAnsi="Arial" w:cs="Arial"/>
          <w:b/>
          <w:sz w:val="22"/>
          <w:szCs w:val="22"/>
        </w:rPr>
        <w:t>Virtual</w:t>
      </w:r>
      <w:r w:rsidR="002C3AA9" w:rsidRPr="00321E19">
        <w:rPr>
          <w:rFonts w:ascii="Arial" w:eastAsia="Arial" w:hAnsi="Arial" w:cs="Arial"/>
          <w:b/>
          <w:sz w:val="22"/>
          <w:szCs w:val="22"/>
        </w:rPr>
        <w:t>-D</w:t>
      </w:r>
      <w:r w:rsidR="00DF7B3B" w:rsidRPr="00321E19">
        <w:rPr>
          <w:rFonts w:ascii="Arial" w:eastAsia="Arial" w:hAnsi="Arial" w:cs="Arial"/>
          <w:b/>
          <w:sz w:val="22"/>
          <w:szCs w:val="22"/>
        </w:rPr>
        <w:t xml:space="preserve">esktop-Umgebungen </w:t>
      </w:r>
      <w:r w:rsidR="00CB0841" w:rsidRPr="00321E19">
        <w:rPr>
          <w:rFonts w:ascii="Arial" w:eastAsia="Arial" w:hAnsi="Arial" w:cs="Arial"/>
          <w:b/>
          <w:sz w:val="22"/>
          <w:szCs w:val="22"/>
        </w:rPr>
        <w:t xml:space="preserve">einfach und schnell </w:t>
      </w:r>
      <w:r w:rsidR="00DF7B3B" w:rsidRPr="00321E19">
        <w:rPr>
          <w:rFonts w:ascii="Arial" w:eastAsia="Arial" w:hAnsi="Arial" w:cs="Arial"/>
          <w:b/>
          <w:sz w:val="22"/>
          <w:szCs w:val="22"/>
        </w:rPr>
        <w:t>drucken</w:t>
      </w:r>
      <w:r w:rsidR="00CB0841" w:rsidRPr="00321E19">
        <w:rPr>
          <w:rFonts w:ascii="Arial" w:eastAsia="Arial" w:hAnsi="Arial" w:cs="Arial"/>
          <w:b/>
          <w:sz w:val="22"/>
          <w:szCs w:val="22"/>
        </w:rPr>
        <w:t xml:space="preserve">. </w:t>
      </w:r>
      <w:r w:rsidR="00DF7B3B" w:rsidRPr="00321E19">
        <w:rPr>
          <w:rFonts w:ascii="Arial" w:eastAsia="Arial" w:hAnsi="Arial" w:cs="Arial"/>
          <w:b/>
          <w:sz w:val="22"/>
          <w:szCs w:val="22"/>
        </w:rPr>
        <w:t xml:space="preserve">Die gemeinsame Lösung wird voraussichtlich </w:t>
      </w:r>
      <w:r w:rsidR="00726BA4" w:rsidRPr="00321E19">
        <w:rPr>
          <w:rFonts w:ascii="Arial" w:eastAsia="Arial" w:hAnsi="Arial" w:cs="Arial"/>
          <w:b/>
          <w:sz w:val="22"/>
          <w:szCs w:val="22"/>
        </w:rPr>
        <w:t>im ersten Quartal 2020</w:t>
      </w:r>
      <w:r w:rsidR="00EA4D16" w:rsidRPr="00321E19">
        <w:rPr>
          <w:rFonts w:ascii="Arial" w:eastAsia="Arial" w:hAnsi="Arial" w:cs="Arial"/>
          <w:b/>
          <w:sz w:val="22"/>
          <w:szCs w:val="22"/>
        </w:rPr>
        <w:t xml:space="preserve"> verfügbar sein</w:t>
      </w:r>
      <w:r w:rsidR="00726BA4" w:rsidRPr="00321E19">
        <w:rPr>
          <w:rFonts w:ascii="Arial" w:eastAsia="Arial" w:hAnsi="Arial" w:cs="Arial"/>
          <w:b/>
          <w:sz w:val="22"/>
          <w:szCs w:val="22"/>
        </w:rPr>
        <w:t xml:space="preserve">. </w:t>
      </w:r>
    </w:p>
    <w:p w14:paraId="79D1135E" w14:textId="77777777" w:rsidR="006538E8" w:rsidRPr="00321E19" w:rsidRDefault="006538E8" w:rsidP="003372DC">
      <w:pPr>
        <w:pStyle w:val="Emphasis1"/>
        <w:shd w:val="clear" w:color="auto" w:fill="FBFCFC"/>
        <w:jc w:val="both"/>
        <w:rPr>
          <w:rFonts w:ascii="Arial" w:eastAsia="Arial" w:hAnsi="Arial" w:cs="Arial"/>
          <w:b/>
          <w:sz w:val="22"/>
          <w:szCs w:val="22"/>
        </w:rPr>
      </w:pPr>
    </w:p>
    <w:p w14:paraId="4067537A" w14:textId="7AAB23AB" w:rsidR="003372DC" w:rsidRPr="00321E19" w:rsidRDefault="003372DC" w:rsidP="00B87854">
      <w:pPr>
        <w:pStyle w:val="Emphasis1"/>
        <w:shd w:val="clear" w:color="auto" w:fill="FBFCFC"/>
        <w:spacing w:line="360" w:lineRule="auto"/>
        <w:jc w:val="both"/>
        <w:rPr>
          <w:rFonts w:ascii="Arial" w:hAnsi="Arial" w:cs="Arial"/>
          <w:bCs/>
          <w:sz w:val="22"/>
          <w:szCs w:val="22"/>
        </w:rPr>
      </w:pPr>
      <w:r w:rsidRPr="00321E19">
        <w:rPr>
          <w:rFonts w:ascii="Arial" w:hAnsi="Arial" w:cs="Arial"/>
          <w:bCs/>
          <w:sz w:val="22"/>
          <w:szCs w:val="22"/>
        </w:rPr>
        <w:t>IGEL und ThinPrint pflegen schon seit fast zwei Jahrzehnten eine Partnerschaft</w:t>
      </w:r>
      <w:r w:rsidR="003E43CB" w:rsidRPr="00321E19">
        <w:rPr>
          <w:rFonts w:ascii="Arial" w:hAnsi="Arial" w:cs="Arial"/>
          <w:bCs/>
          <w:sz w:val="22"/>
          <w:szCs w:val="22"/>
        </w:rPr>
        <w:t xml:space="preserve">, um das Thin-Client-Drucken in </w:t>
      </w:r>
      <w:r w:rsidR="00CB0841" w:rsidRPr="00321E19">
        <w:rPr>
          <w:rFonts w:ascii="Arial" w:hAnsi="Arial" w:cs="Arial"/>
          <w:bCs/>
          <w:sz w:val="22"/>
          <w:szCs w:val="22"/>
        </w:rPr>
        <w:t>virtualisierte</w:t>
      </w:r>
      <w:r w:rsidR="003E43CB" w:rsidRPr="00321E19">
        <w:rPr>
          <w:rFonts w:ascii="Arial" w:hAnsi="Arial" w:cs="Arial"/>
          <w:bCs/>
          <w:sz w:val="22"/>
          <w:szCs w:val="22"/>
        </w:rPr>
        <w:t>n</w:t>
      </w:r>
      <w:r w:rsidR="00CB0841" w:rsidRPr="00321E19">
        <w:rPr>
          <w:rFonts w:ascii="Arial" w:hAnsi="Arial" w:cs="Arial"/>
          <w:bCs/>
          <w:sz w:val="22"/>
          <w:szCs w:val="22"/>
        </w:rPr>
        <w:t xml:space="preserve"> Umgebungen</w:t>
      </w:r>
      <w:r w:rsidR="003E43CB" w:rsidRPr="00321E19">
        <w:rPr>
          <w:rFonts w:ascii="Arial" w:hAnsi="Arial" w:cs="Arial"/>
          <w:bCs/>
          <w:sz w:val="22"/>
          <w:szCs w:val="22"/>
        </w:rPr>
        <w:t xml:space="preserve"> zu ermöglichen bzw. zu vereinfachen</w:t>
      </w:r>
      <w:r w:rsidRPr="00321E19">
        <w:rPr>
          <w:rFonts w:ascii="Arial" w:hAnsi="Arial" w:cs="Arial"/>
          <w:bCs/>
          <w:sz w:val="22"/>
          <w:szCs w:val="22"/>
        </w:rPr>
        <w:t xml:space="preserve">. Nun </w:t>
      </w:r>
      <w:r w:rsidR="00C8352B" w:rsidRPr="00321E19">
        <w:rPr>
          <w:rFonts w:ascii="Arial" w:hAnsi="Arial" w:cs="Arial"/>
          <w:bCs/>
          <w:sz w:val="22"/>
          <w:szCs w:val="22"/>
        </w:rPr>
        <w:t xml:space="preserve">setzen </w:t>
      </w:r>
      <w:r w:rsidRPr="00321E19">
        <w:rPr>
          <w:rFonts w:ascii="Arial" w:hAnsi="Arial" w:cs="Arial"/>
          <w:bCs/>
          <w:sz w:val="22"/>
          <w:szCs w:val="22"/>
        </w:rPr>
        <w:t xml:space="preserve">die beiden Hersteller ihre Zusammenarbeit </w:t>
      </w:r>
      <w:r w:rsidR="00C8352B" w:rsidRPr="00321E19">
        <w:rPr>
          <w:rFonts w:ascii="Arial" w:hAnsi="Arial" w:cs="Arial"/>
          <w:bCs/>
          <w:sz w:val="22"/>
          <w:szCs w:val="22"/>
        </w:rPr>
        <w:t xml:space="preserve">auch im </w:t>
      </w:r>
      <w:r w:rsidR="00CB0841" w:rsidRPr="00321E19">
        <w:rPr>
          <w:rFonts w:ascii="Arial" w:hAnsi="Arial" w:cs="Arial"/>
          <w:bCs/>
          <w:sz w:val="22"/>
          <w:szCs w:val="22"/>
        </w:rPr>
        <w:t>Ökosystem von Windows Virtual Desktop</w:t>
      </w:r>
      <w:r w:rsidR="00C8352B" w:rsidRPr="00321E19">
        <w:rPr>
          <w:rFonts w:ascii="Arial" w:hAnsi="Arial" w:cs="Arial"/>
          <w:bCs/>
          <w:sz w:val="22"/>
          <w:szCs w:val="22"/>
        </w:rPr>
        <w:t xml:space="preserve"> fort</w:t>
      </w:r>
      <w:r w:rsidRPr="00321E19">
        <w:rPr>
          <w:rFonts w:ascii="Arial" w:hAnsi="Arial" w:cs="Arial"/>
          <w:bCs/>
          <w:sz w:val="22"/>
          <w:szCs w:val="22"/>
        </w:rPr>
        <w:t xml:space="preserve">. </w:t>
      </w:r>
      <w:r w:rsidR="003E43CB" w:rsidRPr="00321E19">
        <w:rPr>
          <w:rFonts w:ascii="Arial" w:hAnsi="Arial" w:cs="Arial"/>
          <w:bCs/>
          <w:sz w:val="22"/>
          <w:szCs w:val="22"/>
        </w:rPr>
        <w:t xml:space="preserve">Denn: Thin Clients selbst können die Druckdaten aus Windows Virtual Desktop nicht verarbeiten. </w:t>
      </w:r>
    </w:p>
    <w:p w14:paraId="5530AD82" w14:textId="77777777" w:rsidR="00BC0941" w:rsidRPr="00321E19" w:rsidRDefault="00BC0941" w:rsidP="00B87854">
      <w:pPr>
        <w:pStyle w:val="Emphasis1"/>
        <w:shd w:val="clear" w:color="auto" w:fill="FBFCFC"/>
        <w:spacing w:line="360" w:lineRule="auto"/>
        <w:jc w:val="both"/>
        <w:rPr>
          <w:rFonts w:ascii="Arial" w:hAnsi="Arial" w:cs="Arial"/>
          <w:bCs/>
          <w:sz w:val="22"/>
          <w:szCs w:val="22"/>
        </w:rPr>
      </w:pPr>
    </w:p>
    <w:p w14:paraId="596EF747" w14:textId="2375FCE1" w:rsidR="003372DC" w:rsidRPr="00321E19" w:rsidRDefault="003372DC" w:rsidP="00B87854">
      <w:pPr>
        <w:pStyle w:val="Emphasis1"/>
        <w:shd w:val="clear" w:color="auto" w:fill="FBFCFC"/>
        <w:spacing w:line="360" w:lineRule="auto"/>
        <w:jc w:val="both"/>
        <w:rPr>
          <w:rFonts w:ascii="Arial" w:hAnsi="Arial" w:cs="Arial"/>
          <w:bCs/>
          <w:sz w:val="22"/>
          <w:szCs w:val="22"/>
        </w:rPr>
      </w:pPr>
      <w:r w:rsidRPr="00321E19">
        <w:rPr>
          <w:rFonts w:ascii="Arial" w:hAnsi="Arial" w:cs="Arial"/>
          <w:bCs/>
          <w:sz w:val="22"/>
          <w:szCs w:val="22"/>
        </w:rPr>
        <w:t xml:space="preserve">In Kürze </w:t>
      </w:r>
      <w:r w:rsidR="00321E19" w:rsidRPr="00321E19">
        <w:rPr>
          <w:rFonts w:ascii="Arial" w:hAnsi="Arial" w:cs="Arial"/>
        </w:rPr>
        <w:t>w</w:t>
      </w:r>
      <w:r w:rsidR="00321E19" w:rsidRPr="00321E19">
        <w:rPr>
          <w:rStyle w:val="CommentReference"/>
          <w:rFonts w:ascii="Arial" w:hAnsi="Arial" w:cs="Arial"/>
        </w:rPr>
        <w:t/>
      </w:r>
      <w:r w:rsidR="00321E19" w:rsidRPr="00321E19">
        <w:rPr>
          <w:rFonts w:ascii="Arial" w:hAnsi="Arial" w:cs="Arial"/>
        </w:rPr>
        <w:t xml:space="preserve">ird </w:t>
      </w:r>
      <w:proofErr w:type="spellStart"/>
      <w:r w:rsidR="00321E19" w:rsidRPr="00321E19">
        <w:rPr>
          <w:rFonts w:ascii="Arial" w:hAnsi="Arial" w:cs="Arial"/>
        </w:rPr>
        <w:t>IGEL’s</w:t>
      </w:r>
      <w:proofErr w:type="spellEnd"/>
      <w:r w:rsidR="00321E19" w:rsidRPr="00321E19">
        <w:rPr>
          <w:rFonts w:ascii="Arial" w:hAnsi="Arial" w:cs="Arial"/>
        </w:rPr>
        <w:t xml:space="preserve"> eigenes Betriebssystem IGEL OS um den </w:t>
      </w:r>
      <w:proofErr w:type="spellStart"/>
      <w:r w:rsidR="00321E19" w:rsidRPr="00321E19">
        <w:rPr>
          <w:rFonts w:ascii="Arial" w:hAnsi="Arial" w:cs="Arial"/>
        </w:rPr>
        <w:t>ezeep</w:t>
      </w:r>
      <w:proofErr w:type="spellEnd"/>
      <w:r w:rsidR="00321E19" w:rsidRPr="00321E19">
        <w:rPr>
          <w:rFonts w:ascii="Arial" w:hAnsi="Arial" w:cs="Arial"/>
        </w:rPr>
        <w:t xml:space="preserve"> Connector aus dem Hause </w:t>
      </w:r>
      <w:proofErr w:type="spellStart"/>
      <w:r w:rsidR="00321E19" w:rsidRPr="00321E19">
        <w:rPr>
          <w:rFonts w:ascii="Arial" w:hAnsi="Arial" w:cs="Arial"/>
        </w:rPr>
        <w:t>ThinPrint</w:t>
      </w:r>
      <w:proofErr w:type="spellEnd"/>
      <w:r w:rsidR="00321E19" w:rsidRPr="00321E19">
        <w:rPr>
          <w:rFonts w:ascii="Arial" w:hAnsi="Arial" w:cs="Arial"/>
        </w:rPr>
        <w:t xml:space="preserve"> erweitert</w:t>
      </w:r>
      <w:r w:rsidRPr="00321E19">
        <w:rPr>
          <w:rFonts w:ascii="Arial" w:hAnsi="Arial" w:cs="Arial"/>
          <w:bCs/>
          <w:sz w:val="22"/>
          <w:szCs w:val="22"/>
        </w:rPr>
        <w:t xml:space="preserve">. Das bedeutet, dass alle dergestalt </w:t>
      </w:r>
      <w:r w:rsidR="00321E19">
        <w:rPr>
          <w:rFonts w:ascii="Arial" w:hAnsi="Arial" w:cs="Arial"/>
          <w:bCs/>
          <w:sz w:val="22"/>
          <w:szCs w:val="22"/>
        </w:rPr>
        <w:t xml:space="preserve">ausgerüsteten Endpoints </w:t>
      </w:r>
      <w:r w:rsidRPr="00321E19">
        <w:rPr>
          <w:rFonts w:ascii="Arial" w:hAnsi="Arial" w:cs="Arial"/>
          <w:bCs/>
          <w:sz w:val="22"/>
          <w:szCs w:val="22"/>
        </w:rPr>
        <w:t xml:space="preserve">in Windows Virtual Desktop Umgebungen extrem einfach und schnell lokale Drucker nutzen können. </w:t>
      </w:r>
      <w:r w:rsidR="003E43CB" w:rsidRPr="00321E19">
        <w:rPr>
          <w:rFonts w:ascii="Arial" w:hAnsi="Arial" w:cs="Arial"/>
          <w:bCs/>
          <w:sz w:val="22"/>
          <w:szCs w:val="22"/>
        </w:rPr>
        <w:t xml:space="preserve">Da </w:t>
      </w:r>
      <w:proofErr w:type="spellStart"/>
      <w:r w:rsidR="003E43CB" w:rsidRPr="00321E19">
        <w:rPr>
          <w:rFonts w:ascii="Arial" w:hAnsi="Arial" w:cs="Arial"/>
          <w:bCs/>
          <w:sz w:val="22"/>
          <w:szCs w:val="22"/>
        </w:rPr>
        <w:t>ezeep</w:t>
      </w:r>
      <w:proofErr w:type="spellEnd"/>
      <w:r w:rsidR="003E43CB" w:rsidRPr="00321E19">
        <w:rPr>
          <w:rFonts w:ascii="Arial" w:hAnsi="Arial" w:cs="Arial"/>
          <w:bCs/>
          <w:sz w:val="22"/>
          <w:szCs w:val="22"/>
        </w:rPr>
        <w:t xml:space="preserve"> alle druckrelevanten Vorgänge in der Cloud erledigt, sind Druckertreiber auf den Clients überflüssig. </w:t>
      </w:r>
    </w:p>
    <w:p w14:paraId="2A42DDFE" w14:textId="77777777" w:rsidR="00BC0941" w:rsidRPr="00321E19" w:rsidRDefault="00BC0941" w:rsidP="00B87854">
      <w:pPr>
        <w:pStyle w:val="Emphasis1"/>
        <w:shd w:val="clear" w:color="auto" w:fill="FBFCFC"/>
        <w:spacing w:line="360" w:lineRule="auto"/>
        <w:jc w:val="both"/>
        <w:rPr>
          <w:rFonts w:ascii="Arial" w:eastAsia="Arial" w:hAnsi="Arial" w:cs="Arial"/>
          <w:sz w:val="22"/>
          <w:szCs w:val="22"/>
        </w:rPr>
      </w:pPr>
    </w:p>
    <w:p w14:paraId="48737903" w14:textId="477D3ABA" w:rsidR="006A737C" w:rsidRPr="00321E19" w:rsidRDefault="006A737C" w:rsidP="00B87854">
      <w:pPr>
        <w:pStyle w:val="Emphasis1"/>
        <w:shd w:val="clear" w:color="auto" w:fill="FBFCFC"/>
        <w:spacing w:line="360" w:lineRule="auto"/>
        <w:jc w:val="both"/>
        <w:rPr>
          <w:rFonts w:ascii="Arial" w:eastAsia="Arial" w:hAnsi="Arial" w:cs="Arial"/>
          <w:sz w:val="22"/>
          <w:szCs w:val="22"/>
        </w:rPr>
      </w:pPr>
      <w:proofErr w:type="spellStart"/>
      <w:r w:rsidRPr="00321E19">
        <w:rPr>
          <w:rFonts w:ascii="Arial" w:eastAsia="Arial" w:hAnsi="Arial" w:cs="Arial"/>
          <w:sz w:val="22"/>
          <w:szCs w:val="22"/>
        </w:rPr>
        <w:t>ThinPrints</w:t>
      </w:r>
      <w:proofErr w:type="spellEnd"/>
      <w:r w:rsidRPr="00321E19">
        <w:rPr>
          <w:rFonts w:ascii="Arial" w:eastAsia="Arial" w:hAnsi="Arial" w:cs="Arial"/>
          <w:sz w:val="22"/>
          <w:szCs w:val="22"/>
        </w:rPr>
        <w:t xml:space="preserve"> </w:t>
      </w:r>
      <w:proofErr w:type="spellStart"/>
      <w:r w:rsidRPr="00321E19">
        <w:rPr>
          <w:rFonts w:ascii="Arial" w:eastAsia="Arial" w:hAnsi="Arial" w:cs="Arial"/>
          <w:sz w:val="22"/>
          <w:szCs w:val="22"/>
        </w:rPr>
        <w:t>ezeep</w:t>
      </w:r>
      <w:proofErr w:type="spellEnd"/>
      <w:r w:rsidRPr="00321E19">
        <w:rPr>
          <w:rFonts w:ascii="Arial" w:eastAsia="Arial" w:hAnsi="Arial" w:cs="Arial"/>
          <w:sz w:val="22"/>
          <w:szCs w:val="22"/>
        </w:rPr>
        <w:t xml:space="preserve"> </w:t>
      </w:r>
      <w:proofErr w:type="spellStart"/>
      <w:r w:rsidRPr="00321E19">
        <w:rPr>
          <w:rFonts w:ascii="Arial" w:eastAsia="Arial" w:hAnsi="Arial" w:cs="Arial"/>
          <w:sz w:val="22"/>
          <w:szCs w:val="22"/>
        </w:rPr>
        <w:t>for</w:t>
      </w:r>
      <w:proofErr w:type="spellEnd"/>
      <w:r w:rsidRPr="00321E19">
        <w:rPr>
          <w:rFonts w:ascii="Arial" w:eastAsia="Arial" w:hAnsi="Arial" w:cs="Arial"/>
          <w:sz w:val="22"/>
          <w:szCs w:val="22"/>
        </w:rPr>
        <w:t xml:space="preserve"> </w:t>
      </w:r>
      <w:r w:rsidR="00ED35B9" w:rsidRPr="00321E19">
        <w:rPr>
          <w:rFonts w:ascii="Arial" w:eastAsia="Arial" w:hAnsi="Arial" w:cs="Arial"/>
          <w:sz w:val="22"/>
          <w:szCs w:val="22"/>
        </w:rPr>
        <w:t>Azure</w:t>
      </w:r>
      <w:r w:rsidRPr="00321E19">
        <w:rPr>
          <w:rFonts w:ascii="Arial" w:eastAsia="Arial" w:hAnsi="Arial" w:cs="Arial"/>
          <w:sz w:val="22"/>
          <w:szCs w:val="22"/>
        </w:rPr>
        <w:t xml:space="preserve"> ist die branchenweite Drucklösung für Multisession-Desktops</w:t>
      </w:r>
      <w:r w:rsidR="00EA4D16" w:rsidRPr="00321E19">
        <w:rPr>
          <w:rFonts w:ascii="Arial" w:eastAsia="Arial" w:hAnsi="Arial" w:cs="Arial"/>
          <w:sz w:val="22"/>
          <w:szCs w:val="22"/>
        </w:rPr>
        <w:t xml:space="preserve">, </w:t>
      </w:r>
      <w:r w:rsidRPr="00321E19">
        <w:rPr>
          <w:rFonts w:ascii="Arial" w:eastAsia="Arial" w:hAnsi="Arial" w:cs="Arial"/>
          <w:sz w:val="22"/>
          <w:szCs w:val="22"/>
        </w:rPr>
        <w:t xml:space="preserve">die auf Azure gehostet werden. Es ermöglicht eine sichere, schnelle und einfache Konnektivität mit bestehenden Druckumgebungen, </w:t>
      </w:r>
      <w:r w:rsidR="005C675F" w:rsidRPr="00321E19">
        <w:rPr>
          <w:rFonts w:ascii="Arial" w:eastAsia="Arial" w:hAnsi="Arial" w:cs="Arial"/>
          <w:sz w:val="22"/>
          <w:szCs w:val="22"/>
        </w:rPr>
        <w:t xml:space="preserve">und ermöglicht </w:t>
      </w:r>
      <w:r w:rsidRPr="00321E19">
        <w:rPr>
          <w:rFonts w:ascii="Arial" w:eastAsia="Arial" w:hAnsi="Arial" w:cs="Arial"/>
          <w:sz w:val="22"/>
          <w:szCs w:val="22"/>
        </w:rPr>
        <w:t>nahtloses Drucken von jedem Gerät aus</w:t>
      </w:r>
      <w:r w:rsidR="005C675F" w:rsidRPr="00321E19">
        <w:rPr>
          <w:rFonts w:ascii="Arial" w:eastAsia="Arial" w:hAnsi="Arial" w:cs="Arial"/>
          <w:sz w:val="22"/>
          <w:szCs w:val="22"/>
        </w:rPr>
        <w:t xml:space="preserve">. </w:t>
      </w:r>
      <w:r w:rsidRPr="00321E19">
        <w:rPr>
          <w:rFonts w:ascii="Arial" w:eastAsia="Arial" w:hAnsi="Arial" w:cs="Arial"/>
          <w:sz w:val="22"/>
          <w:szCs w:val="22"/>
        </w:rPr>
        <w:t xml:space="preserve">Die Lösung kann einfach über den Azure Marketplace </w:t>
      </w:r>
      <w:r w:rsidR="00ED35B9" w:rsidRPr="00321E19">
        <w:rPr>
          <w:rFonts w:ascii="Arial" w:eastAsia="Arial" w:hAnsi="Arial" w:cs="Arial"/>
          <w:sz w:val="22"/>
          <w:szCs w:val="22"/>
        </w:rPr>
        <w:t xml:space="preserve">gebucht werden </w:t>
      </w:r>
      <w:r w:rsidRPr="00321E19">
        <w:rPr>
          <w:rFonts w:ascii="Arial" w:eastAsia="Arial" w:hAnsi="Arial" w:cs="Arial"/>
          <w:sz w:val="22"/>
          <w:szCs w:val="22"/>
        </w:rPr>
        <w:t xml:space="preserve">und </w:t>
      </w:r>
      <w:r w:rsidR="00ED35B9" w:rsidRPr="00321E19">
        <w:rPr>
          <w:rFonts w:ascii="Arial" w:eastAsia="Arial" w:hAnsi="Arial" w:cs="Arial"/>
          <w:sz w:val="22"/>
          <w:szCs w:val="22"/>
        </w:rPr>
        <w:t xml:space="preserve">ist </w:t>
      </w:r>
      <w:r w:rsidRPr="00321E19">
        <w:rPr>
          <w:rFonts w:ascii="Arial" w:eastAsia="Arial" w:hAnsi="Arial" w:cs="Arial"/>
          <w:sz w:val="22"/>
          <w:szCs w:val="22"/>
        </w:rPr>
        <w:t xml:space="preserve">nahtlos in Azure </w:t>
      </w:r>
      <w:proofErr w:type="spellStart"/>
      <w:r w:rsidRPr="00321E19">
        <w:rPr>
          <w:rFonts w:ascii="Arial" w:eastAsia="Arial" w:hAnsi="Arial" w:cs="Arial"/>
          <w:sz w:val="22"/>
          <w:szCs w:val="22"/>
        </w:rPr>
        <w:t>Active</w:t>
      </w:r>
      <w:proofErr w:type="spellEnd"/>
      <w:r w:rsidRPr="00321E19">
        <w:rPr>
          <w:rFonts w:ascii="Arial" w:eastAsia="Arial" w:hAnsi="Arial" w:cs="Arial"/>
          <w:sz w:val="22"/>
          <w:szCs w:val="22"/>
        </w:rPr>
        <w:t xml:space="preserve"> Directory integriert</w:t>
      </w:r>
      <w:r w:rsidR="005C675F" w:rsidRPr="00321E19">
        <w:rPr>
          <w:rFonts w:ascii="Arial" w:eastAsia="Arial" w:hAnsi="Arial" w:cs="Arial"/>
          <w:sz w:val="22"/>
          <w:szCs w:val="22"/>
        </w:rPr>
        <w:t xml:space="preserve">. </w:t>
      </w:r>
      <w:r w:rsidRPr="00321E19">
        <w:rPr>
          <w:rFonts w:ascii="Arial" w:eastAsia="Arial" w:hAnsi="Arial" w:cs="Arial"/>
          <w:sz w:val="22"/>
          <w:szCs w:val="22"/>
        </w:rPr>
        <w:t>Die Lösung stellt eine sichere Verbindung zu</w:t>
      </w:r>
      <w:r w:rsidR="005C675F" w:rsidRPr="00321E19">
        <w:rPr>
          <w:rFonts w:ascii="Arial" w:eastAsia="Arial" w:hAnsi="Arial" w:cs="Arial"/>
          <w:sz w:val="22"/>
          <w:szCs w:val="22"/>
        </w:rPr>
        <w:t xml:space="preserve">m </w:t>
      </w:r>
      <w:r w:rsidRPr="00321E19">
        <w:rPr>
          <w:rFonts w:ascii="Arial" w:eastAsia="Arial" w:hAnsi="Arial" w:cs="Arial"/>
          <w:sz w:val="22"/>
          <w:szCs w:val="22"/>
        </w:rPr>
        <w:t xml:space="preserve">Druckdienst her, ohne dass ein VPN erforderlich ist. Administratoren können Druckeinstellungen über eine übersichtliche Webkonsole </w:t>
      </w:r>
      <w:r w:rsidRPr="00321E19">
        <w:rPr>
          <w:rFonts w:ascii="Arial" w:eastAsia="Arial" w:hAnsi="Arial" w:cs="Arial"/>
          <w:sz w:val="22"/>
          <w:szCs w:val="22"/>
        </w:rPr>
        <w:lastRenderedPageBreak/>
        <w:t>zentral verwalten, wobei die Benutzer die Möglichkeit haben, bestimmte Einstellungen über ein intuitives Self-Service-Portal vorzunehmen.</w:t>
      </w:r>
    </w:p>
    <w:p w14:paraId="10F64D3F" w14:textId="77777777" w:rsidR="006A737C" w:rsidRPr="00321E19" w:rsidRDefault="006A737C" w:rsidP="00B87854">
      <w:pPr>
        <w:pStyle w:val="Emphasis1"/>
        <w:shd w:val="clear" w:color="auto" w:fill="FBFCFC"/>
        <w:spacing w:line="360" w:lineRule="auto"/>
        <w:jc w:val="both"/>
        <w:rPr>
          <w:rFonts w:ascii="Arial" w:eastAsia="Arial" w:hAnsi="Arial" w:cs="Arial"/>
          <w:sz w:val="22"/>
          <w:szCs w:val="22"/>
        </w:rPr>
      </w:pPr>
    </w:p>
    <w:p w14:paraId="53FE259B" w14:textId="3BE0DB4D" w:rsidR="006A737C" w:rsidRDefault="006A737C" w:rsidP="00321E19">
      <w:pPr>
        <w:pStyle w:val="Emphasis1"/>
        <w:shd w:val="clear" w:color="auto" w:fill="FBFCFC"/>
        <w:spacing w:line="360" w:lineRule="auto"/>
        <w:jc w:val="both"/>
        <w:rPr>
          <w:rFonts w:ascii="Arial" w:eastAsia="Arial" w:hAnsi="Arial" w:cs="Arial"/>
          <w:sz w:val="22"/>
          <w:szCs w:val="22"/>
        </w:rPr>
      </w:pPr>
      <w:r w:rsidRPr="00321E19">
        <w:rPr>
          <w:rFonts w:ascii="Arial" w:eastAsia="Arial" w:hAnsi="Arial" w:cs="Arial"/>
          <w:sz w:val="22"/>
          <w:szCs w:val="22"/>
        </w:rPr>
        <w:t>"Wir freuen uns, unsere Partnerschaft mit IGEL auf Windows Virtual Desktops auszudehnen. Im Zuge der fortschreitenden digitalen Transformation ist es wichtig, sichere und optimierte Endpunkte für die Benutzer zu haben, kombiniert mit innovativen Möglichkeiten zur Bereitstellung geschäftskritischer Funktionen wie dem Drucken. Unsere Kunden werden in dieser erweiterten Partnerschaft einen großen Mehrwert finden", s</w:t>
      </w:r>
      <w:r w:rsidR="005C675F" w:rsidRPr="00321E19">
        <w:rPr>
          <w:rFonts w:ascii="Arial" w:eastAsia="Arial" w:hAnsi="Arial" w:cs="Arial"/>
          <w:sz w:val="22"/>
          <w:szCs w:val="22"/>
        </w:rPr>
        <w:t xml:space="preserve">o </w:t>
      </w:r>
      <w:r w:rsidRPr="00321E19">
        <w:rPr>
          <w:rFonts w:ascii="Arial" w:eastAsia="Arial" w:hAnsi="Arial" w:cs="Arial"/>
          <w:sz w:val="22"/>
          <w:szCs w:val="22"/>
        </w:rPr>
        <w:t xml:space="preserve">Henning Volkmer, </w:t>
      </w:r>
      <w:proofErr w:type="spellStart"/>
      <w:r w:rsidRPr="00321E19">
        <w:rPr>
          <w:rFonts w:ascii="Arial" w:eastAsia="Arial" w:hAnsi="Arial" w:cs="Arial"/>
          <w:sz w:val="22"/>
          <w:szCs w:val="22"/>
        </w:rPr>
        <w:t>President</w:t>
      </w:r>
      <w:proofErr w:type="spellEnd"/>
      <w:r w:rsidRPr="00321E19">
        <w:rPr>
          <w:rFonts w:ascii="Arial" w:eastAsia="Arial" w:hAnsi="Arial" w:cs="Arial"/>
          <w:sz w:val="22"/>
          <w:szCs w:val="22"/>
        </w:rPr>
        <w:t xml:space="preserve"> und CEO, </w:t>
      </w:r>
      <w:proofErr w:type="spellStart"/>
      <w:r w:rsidRPr="00321E19">
        <w:rPr>
          <w:rFonts w:ascii="Arial" w:eastAsia="Arial" w:hAnsi="Arial" w:cs="Arial"/>
          <w:sz w:val="22"/>
          <w:szCs w:val="22"/>
        </w:rPr>
        <w:t>ThinPrint</w:t>
      </w:r>
      <w:proofErr w:type="spellEnd"/>
      <w:r w:rsidRPr="00321E19">
        <w:rPr>
          <w:rFonts w:ascii="Arial" w:eastAsia="Arial" w:hAnsi="Arial" w:cs="Arial"/>
          <w:sz w:val="22"/>
          <w:szCs w:val="22"/>
        </w:rPr>
        <w:t>, Inc.</w:t>
      </w:r>
    </w:p>
    <w:p w14:paraId="3C49E76C" w14:textId="77777777" w:rsidR="00321E19" w:rsidRPr="00321E19" w:rsidRDefault="00321E19" w:rsidP="00321E19">
      <w:pPr>
        <w:pStyle w:val="Emphasis1"/>
        <w:shd w:val="clear" w:color="auto" w:fill="FBFCFC"/>
        <w:spacing w:line="360" w:lineRule="auto"/>
        <w:jc w:val="both"/>
        <w:rPr>
          <w:rFonts w:ascii="Arial" w:eastAsia="Arial" w:hAnsi="Arial" w:cs="Arial"/>
          <w:sz w:val="22"/>
          <w:szCs w:val="22"/>
        </w:rPr>
      </w:pPr>
    </w:p>
    <w:p w14:paraId="7B85ECB8" w14:textId="11D41E0E" w:rsidR="006A737C" w:rsidRPr="00321E19" w:rsidRDefault="006A737C" w:rsidP="00321E19">
      <w:pPr>
        <w:spacing w:line="360" w:lineRule="auto"/>
        <w:jc w:val="both"/>
        <w:rPr>
          <w:rFonts w:ascii="Arial" w:eastAsia="Arial" w:hAnsi="Arial" w:cs="Arial"/>
          <w:sz w:val="22"/>
          <w:szCs w:val="22"/>
          <w:lang w:val="de-DE"/>
        </w:rPr>
      </w:pPr>
      <w:r w:rsidRPr="00321E19">
        <w:rPr>
          <w:rFonts w:ascii="Arial" w:eastAsia="Arial" w:hAnsi="Arial" w:cs="Arial"/>
          <w:sz w:val="22"/>
          <w:szCs w:val="22"/>
          <w:lang w:val="de-DE"/>
        </w:rPr>
        <w:t>"</w:t>
      </w:r>
      <w:r w:rsidR="00F37E32" w:rsidRPr="00321E19">
        <w:rPr>
          <w:rFonts w:ascii="Arial" w:eastAsia="Arial" w:hAnsi="Arial" w:cs="Arial"/>
          <w:sz w:val="22"/>
          <w:szCs w:val="22"/>
          <w:lang w:val="de-DE"/>
        </w:rPr>
        <w:t xml:space="preserve">Durch unsere Zusammenarbeit kann </w:t>
      </w:r>
      <w:r w:rsidR="00321E19" w:rsidRPr="00321E19">
        <w:rPr>
          <w:rStyle w:val="CommentReference"/>
          <w:rFonts w:ascii="Arial" w:hAnsi="Arial" w:cs="Arial"/>
        </w:rPr>
        <w:t/>
      </w:r>
      <w:r w:rsidR="00321E19" w:rsidRPr="00321E19">
        <w:rPr>
          <w:rFonts w:ascii="Arial" w:hAnsi="Arial" w:cs="Arial"/>
          <w:lang w:val="de-DE"/>
        </w:rPr>
        <w:t xml:space="preserve">jede </w:t>
      </w:r>
      <w:proofErr w:type="spellStart"/>
      <w:r w:rsidR="00321E19" w:rsidRPr="00321E19">
        <w:rPr>
          <w:rFonts w:ascii="Arial" w:hAnsi="Arial" w:cs="Arial"/>
          <w:lang w:val="de-DE"/>
        </w:rPr>
        <w:t>Endpoint</w:t>
      </w:r>
      <w:proofErr w:type="spellEnd"/>
      <w:r w:rsidR="00321E19" w:rsidRPr="00321E19">
        <w:rPr>
          <w:rFonts w:ascii="Arial" w:hAnsi="Arial" w:cs="Arial"/>
          <w:lang w:val="de-DE"/>
        </w:rPr>
        <w:t xml:space="preserve">-Hardware mit IGEL OS </w:t>
      </w:r>
      <w:r w:rsidR="00F37E32" w:rsidRPr="00321E19">
        <w:rPr>
          <w:rFonts w:ascii="Arial" w:hAnsi="Arial" w:cs="Arial"/>
          <w:sz w:val="22"/>
          <w:szCs w:val="22"/>
          <w:lang w:val="de-DE"/>
        </w:rPr>
        <w:t xml:space="preserve">auch bei der Nutzung von Windows Virtual Desktop komfortabel und schnell drucken, was mit </w:t>
      </w:r>
      <w:r w:rsidR="00321E19" w:rsidRPr="00321E19">
        <w:rPr>
          <w:rFonts w:ascii="Arial" w:hAnsi="Arial" w:cs="Arial"/>
          <w:sz w:val="22"/>
          <w:szCs w:val="22"/>
          <w:lang w:val="de-DE"/>
        </w:rPr>
        <w:t xml:space="preserve">klassischen </w:t>
      </w:r>
      <w:proofErr w:type="spellStart"/>
      <w:r w:rsidR="00EA4D16" w:rsidRPr="00321E19">
        <w:rPr>
          <w:rFonts w:ascii="Arial" w:hAnsi="Arial" w:cs="Arial"/>
          <w:sz w:val="22"/>
          <w:szCs w:val="22"/>
          <w:lang w:val="de-DE"/>
        </w:rPr>
        <w:t>Thin</w:t>
      </w:r>
      <w:proofErr w:type="spellEnd"/>
      <w:r w:rsidR="00EA4D16" w:rsidRPr="00321E19">
        <w:rPr>
          <w:rFonts w:ascii="Arial" w:hAnsi="Arial" w:cs="Arial"/>
          <w:sz w:val="22"/>
          <w:szCs w:val="22"/>
          <w:lang w:val="de-DE"/>
        </w:rPr>
        <w:t xml:space="preserve"> Clients und auch mit </w:t>
      </w:r>
      <w:r w:rsidR="00F37E32" w:rsidRPr="00321E19">
        <w:rPr>
          <w:rFonts w:ascii="Arial" w:hAnsi="Arial" w:cs="Arial"/>
          <w:sz w:val="22"/>
          <w:szCs w:val="22"/>
          <w:lang w:val="de-DE"/>
        </w:rPr>
        <w:t xml:space="preserve">den reinen Microsoft-Bordmitteln so nicht möglich ist“, so </w:t>
      </w:r>
      <w:r w:rsidR="00321E19" w:rsidRPr="00321E19">
        <w:rPr>
          <w:rFonts w:ascii="Arial" w:hAnsi="Arial" w:cs="Arial"/>
          <w:lang w:val="de-DE"/>
        </w:rPr>
        <w:t>Matthias Haas, CTO, IGEL.</w:t>
      </w:r>
      <w:r w:rsidR="00F37E32" w:rsidRPr="00321E19">
        <w:rPr>
          <w:rFonts w:ascii="Arial" w:hAnsi="Arial" w:cs="Arial"/>
          <w:sz w:val="22"/>
          <w:szCs w:val="22"/>
          <w:lang w:val="de-DE"/>
        </w:rPr>
        <w:t xml:space="preserve"> Ich freue mich sehr über diese für beide Seiten und natürlich auch für unsere Kunden fruchtbare Zusammenarbeit</w:t>
      </w:r>
      <w:r w:rsidR="005C675F" w:rsidRPr="00321E19">
        <w:rPr>
          <w:rFonts w:ascii="Arial" w:hAnsi="Arial" w:cs="Arial"/>
          <w:sz w:val="22"/>
          <w:szCs w:val="22"/>
          <w:lang w:val="de-DE"/>
        </w:rPr>
        <w:t xml:space="preserve"> in dieser wegweisenden </w:t>
      </w:r>
      <w:proofErr w:type="spellStart"/>
      <w:r w:rsidR="003E43CB" w:rsidRPr="00321E19">
        <w:rPr>
          <w:rFonts w:ascii="Arial" w:hAnsi="Arial" w:cs="Arial"/>
          <w:sz w:val="22"/>
          <w:szCs w:val="22"/>
          <w:lang w:val="de-DE"/>
        </w:rPr>
        <w:t>Virtualisierungs</w:t>
      </w:r>
      <w:r w:rsidR="005C675F" w:rsidRPr="00321E19">
        <w:rPr>
          <w:rFonts w:ascii="Arial" w:hAnsi="Arial" w:cs="Arial"/>
          <w:sz w:val="22"/>
          <w:szCs w:val="22"/>
          <w:lang w:val="de-DE"/>
        </w:rPr>
        <w:t>technologie</w:t>
      </w:r>
      <w:proofErr w:type="spellEnd"/>
      <w:r w:rsidR="005C675F" w:rsidRPr="00321E19">
        <w:rPr>
          <w:rFonts w:ascii="Arial" w:hAnsi="Arial" w:cs="Arial"/>
          <w:sz w:val="22"/>
          <w:szCs w:val="22"/>
          <w:lang w:val="de-DE"/>
        </w:rPr>
        <w:t>.</w:t>
      </w:r>
      <w:r w:rsidR="00F37E32" w:rsidRPr="00321E19">
        <w:rPr>
          <w:rFonts w:ascii="Arial" w:hAnsi="Arial" w:cs="Arial"/>
          <w:sz w:val="22"/>
          <w:szCs w:val="22"/>
          <w:lang w:val="de-DE"/>
        </w:rPr>
        <w:t xml:space="preserve">“ </w:t>
      </w:r>
    </w:p>
    <w:p w14:paraId="0388E2CF" w14:textId="77777777" w:rsidR="00321E19" w:rsidRDefault="00321E19" w:rsidP="00321E19">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cs="Arial"/>
          <w:sz w:val="22"/>
          <w:szCs w:val="22"/>
          <w:lang w:val="de-DE"/>
        </w:rPr>
      </w:pPr>
    </w:p>
    <w:p w14:paraId="3E443103" w14:textId="7A3FFAE3" w:rsidR="005C675F" w:rsidRPr="00321E19" w:rsidRDefault="005C675F" w:rsidP="00321E19">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cs="Arial"/>
          <w:sz w:val="22"/>
          <w:szCs w:val="22"/>
          <w:lang w:val="de-DE"/>
        </w:rPr>
      </w:pPr>
      <w:r w:rsidRPr="00321E19">
        <w:rPr>
          <w:rFonts w:ascii="Arial" w:hAnsi="Arial" w:cs="Arial"/>
          <w:sz w:val="22"/>
          <w:szCs w:val="22"/>
          <w:lang w:val="de-DE"/>
        </w:rPr>
        <w:t xml:space="preserve">IGEL finden Sie auf der Microsoft </w:t>
      </w:r>
      <w:proofErr w:type="spellStart"/>
      <w:r w:rsidRPr="00321E19">
        <w:rPr>
          <w:rFonts w:ascii="Arial" w:hAnsi="Arial" w:cs="Arial"/>
          <w:sz w:val="22"/>
          <w:szCs w:val="22"/>
          <w:lang w:val="de-DE"/>
        </w:rPr>
        <w:t>Ignite</w:t>
      </w:r>
      <w:proofErr w:type="spellEnd"/>
      <w:r w:rsidRPr="00321E19">
        <w:rPr>
          <w:rFonts w:ascii="Arial" w:hAnsi="Arial" w:cs="Arial"/>
          <w:sz w:val="22"/>
          <w:szCs w:val="22"/>
          <w:lang w:val="de-DE"/>
        </w:rPr>
        <w:t xml:space="preserve"> in </w:t>
      </w:r>
      <w:r w:rsidR="00B87854" w:rsidRPr="00321E19">
        <w:rPr>
          <w:rFonts w:ascii="Arial" w:hAnsi="Arial" w:cs="Arial"/>
          <w:sz w:val="22"/>
          <w:szCs w:val="22"/>
          <w:lang w:val="de-DE"/>
        </w:rPr>
        <w:t xml:space="preserve">Orlando, an Stand 2309, ThinPrint am Stand 149. </w:t>
      </w:r>
    </w:p>
    <w:p w14:paraId="347A4052" w14:textId="77777777" w:rsidR="005C675F" w:rsidRDefault="005C675F" w:rsidP="00321E19">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sz w:val="22"/>
          <w:szCs w:val="22"/>
          <w:lang w:val="de-DE"/>
        </w:rPr>
      </w:pPr>
    </w:p>
    <w:p w14:paraId="4BE053B4" w14:textId="591923AB" w:rsidR="00377269" w:rsidRDefault="00BB7418" w:rsidP="00B87854">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sz w:val="22"/>
          <w:szCs w:val="22"/>
        </w:rPr>
      </w:pPr>
      <w:r>
        <w:rPr>
          <w:rFonts w:ascii="Arial" w:hAnsi="Arial"/>
          <w:sz w:val="22"/>
          <w:szCs w:val="22"/>
          <w:lang w:val="de-DE"/>
        </w:rPr>
        <w:t xml:space="preserve">Die Pressemitteilung von ThinPrint ist verfügbar unter: </w:t>
      </w:r>
      <w:hyperlink r:id="rId7" w:history="1">
        <w:r w:rsidRPr="00BB7418">
          <w:rPr>
            <w:rStyle w:val="Hyperlink0"/>
            <w:lang w:val="de-DE"/>
          </w:rPr>
          <w:t>https://press.thinprint.com/</w:t>
        </w:r>
      </w:hyperlink>
      <w:r>
        <w:rPr>
          <w:rFonts w:ascii="Arial" w:hAnsi="Arial"/>
          <w:sz w:val="22"/>
          <w:szCs w:val="22"/>
          <w:lang w:val="de-DE"/>
        </w:rPr>
        <w:t xml:space="preserve">, Fotos unter </w:t>
      </w:r>
      <w:hyperlink r:id="rId8" w:history="1">
        <w:r w:rsidRPr="00BB7418">
          <w:rPr>
            <w:rStyle w:val="Hyperlink0"/>
            <w:lang w:val="de-DE"/>
          </w:rPr>
          <w:t>https://press.thinprint.com/media</w:t>
        </w:r>
      </w:hyperlink>
      <w:r>
        <w:rPr>
          <w:rFonts w:ascii="Arial" w:hAnsi="Arial"/>
          <w:sz w:val="22"/>
          <w:szCs w:val="22"/>
        </w:rPr>
        <w:t xml:space="preserve">  </w:t>
      </w:r>
    </w:p>
    <w:p w14:paraId="77F80A43" w14:textId="6486FC0E" w:rsidR="00377269" w:rsidRDefault="00377269" w:rsidP="003372DC">
      <w:pPr>
        <w:pStyle w:val="Text"/>
        <w:spacing w:line="360" w:lineRule="auto"/>
        <w:jc w:val="both"/>
        <w:rPr>
          <w:rFonts w:ascii="Arial" w:eastAsia="Arial" w:hAnsi="Arial" w:cs="Arial"/>
          <w:sz w:val="22"/>
          <w:szCs w:val="22"/>
          <w:shd w:val="clear" w:color="auto" w:fill="FFFFFF"/>
        </w:rPr>
      </w:pPr>
    </w:p>
    <w:p w14:paraId="01AE9F6F" w14:textId="77777777" w:rsidR="00377269" w:rsidRDefault="00BB7418" w:rsidP="00B87854">
      <w:pPr>
        <w:pStyle w:val="Body"/>
        <w:jc w:val="both"/>
        <w:rPr>
          <w:rFonts w:ascii="Arial" w:eastAsia="Arial" w:hAnsi="Arial" w:cs="Arial"/>
          <w:b/>
          <w:bCs/>
          <w:sz w:val="18"/>
          <w:szCs w:val="18"/>
          <w:lang w:val="de-DE"/>
        </w:rPr>
      </w:pPr>
      <w:r>
        <w:rPr>
          <w:rFonts w:ascii="Arial" w:hAnsi="Arial"/>
          <w:b/>
          <w:bCs/>
          <w:sz w:val="18"/>
          <w:szCs w:val="18"/>
          <w:lang w:val="de-DE"/>
        </w:rPr>
        <w:t xml:space="preserve">Über ThinPrint </w:t>
      </w:r>
    </w:p>
    <w:p w14:paraId="232718CD" w14:textId="77777777" w:rsidR="00377269" w:rsidRDefault="00BB7418" w:rsidP="00B87854">
      <w:pPr>
        <w:pStyle w:val="CommentText"/>
        <w:jc w:val="both"/>
        <w:rPr>
          <w:rFonts w:ascii="Arial" w:eastAsia="Arial" w:hAnsi="Arial" w:cs="Arial"/>
          <w:sz w:val="18"/>
          <w:szCs w:val="18"/>
        </w:rPr>
      </w:pPr>
      <w:r>
        <w:rPr>
          <w:rFonts w:ascii="Arial" w:hAnsi="Arial"/>
          <w:sz w:val="18"/>
          <w:szCs w:val="18"/>
        </w:rPr>
        <w:t xml:space="preserve">Netzwerke werden komplexer und heterogener, die Endgeräte differenzierter:  Ob Remote- und virtuelle Desktops, PCs, Macs, iOS-, oder Android-Geräte, Chromebooks, </w:t>
      </w:r>
      <w:proofErr w:type="spellStart"/>
      <w:r>
        <w:rPr>
          <w:rFonts w:ascii="Arial" w:hAnsi="Arial"/>
          <w:sz w:val="18"/>
          <w:szCs w:val="18"/>
        </w:rPr>
        <w:t>Thin</w:t>
      </w:r>
      <w:proofErr w:type="spellEnd"/>
      <w:r>
        <w:rPr>
          <w:rFonts w:ascii="Arial" w:hAnsi="Arial"/>
          <w:sz w:val="18"/>
          <w:szCs w:val="18"/>
        </w:rPr>
        <w:t>- oder Zero Clients, Niederlassungen, Heimarbeitsplätze, ob Cloud oder On-Premises. Was bleibt, ist die Notwendigkeit oder der Wunsch, von all diesen Arbeitsplätzen zu drucken. ThinPrint, seit 20 Jahren Experte für Unternehmensdrucklösungen, bietet stets die passende Technologie für sicheres, performantes Drucken mit der perfekten Nutzererfahrung. ThinPrint-Lösungen unterstützen druckseitig alle Innovationen und helfen so bei der Vervollständigung und Realisierung zukunftsweisender Technologien vom innovativen Endgerät bis zum Endpoint Drucker.</w:t>
      </w:r>
    </w:p>
    <w:p w14:paraId="2DEF4226" w14:textId="77777777" w:rsidR="00377269" w:rsidRDefault="00BB7418" w:rsidP="00B87854">
      <w:pPr>
        <w:pStyle w:val="Text"/>
        <w:jc w:val="both"/>
        <w:rPr>
          <w:rFonts w:ascii="Arial" w:eastAsia="Arial" w:hAnsi="Arial" w:cs="Arial"/>
          <w:sz w:val="18"/>
          <w:szCs w:val="18"/>
        </w:rPr>
      </w:pPr>
      <w:r>
        <w:rPr>
          <w:rFonts w:ascii="Arial" w:hAnsi="Arial"/>
          <w:sz w:val="18"/>
          <w:szCs w:val="18"/>
          <w:lang w:val="de-DE"/>
        </w:rPr>
        <w:t xml:space="preserve">Im Mittelpunkt der Lösungen steht dabei immer die einfache Verwaltung der Druckerinfrastruktur, die Optimierung der Netzwerkperformance und die Zufriedenheit der Nutzer. 30.000 Unternehmenskunden aus allen Branchen und Regionen sowie mehr als 100 Desktop-as-a-Service- und Software-as-a-Service-Provider setzen auf Drucklösungen aus dem Hause ThinPrint. </w:t>
      </w:r>
      <w:r>
        <w:rPr>
          <w:rFonts w:ascii="Arial" w:hAnsi="Arial"/>
          <w:sz w:val="18"/>
          <w:szCs w:val="18"/>
          <w:shd w:val="clear" w:color="auto" w:fill="F7F7F8"/>
          <w:lang w:val="de-DE"/>
        </w:rPr>
        <w:t xml:space="preserve"> Als Ergänzung seines Cloudportfolios übernahm </w:t>
      </w:r>
      <w:proofErr w:type="spellStart"/>
      <w:r>
        <w:rPr>
          <w:rFonts w:ascii="Arial" w:hAnsi="Arial"/>
          <w:sz w:val="18"/>
          <w:szCs w:val="18"/>
          <w:shd w:val="clear" w:color="auto" w:fill="F7F7F8"/>
          <w:lang w:val="de-DE"/>
        </w:rPr>
        <w:t>ThinPrint</w:t>
      </w:r>
      <w:proofErr w:type="spellEnd"/>
      <w:r>
        <w:rPr>
          <w:rFonts w:ascii="Arial" w:hAnsi="Arial"/>
          <w:sz w:val="18"/>
          <w:szCs w:val="18"/>
          <w:shd w:val="clear" w:color="auto" w:fill="F7F7F8"/>
          <w:lang w:val="de-DE"/>
        </w:rPr>
        <w:t xml:space="preserve"> 2015 </w:t>
      </w:r>
      <w:proofErr w:type="spellStart"/>
      <w:r>
        <w:rPr>
          <w:rFonts w:ascii="Arial" w:hAnsi="Arial"/>
          <w:sz w:val="18"/>
          <w:szCs w:val="18"/>
          <w:shd w:val="clear" w:color="auto" w:fill="F7F7F8"/>
          <w:lang w:val="de-DE"/>
        </w:rPr>
        <w:t>ezeep</w:t>
      </w:r>
      <w:proofErr w:type="spellEnd"/>
      <w:r>
        <w:rPr>
          <w:rFonts w:ascii="Arial" w:hAnsi="Arial"/>
          <w:sz w:val="18"/>
          <w:szCs w:val="18"/>
          <w:shd w:val="clear" w:color="auto" w:fill="F7F7F8"/>
          <w:lang w:val="de-DE"/>
        </w:rPr>
        <w:t xml:space="preserve"> und seine native Cloud Technologie, die seitdem zur führenden Drucklösung für Coworking und </w:t>
      </w:r>
      <w:proofErr w:type="spellStart"/>
      <w:r>
        <w:rPr>
          <w:rFonts w:ascii="Arial" w:hAnsi="Arial"/>
          <w:sz w:val="18"/>
          <w:szCs w:val="18"/>
          <w:shd w:val="clear" w:color="auto" w:fill="F7F7F8"/>
          <w:lang w:val="de-DE"/>
        </w:rPr>
        <w:t>Shared</w:t>
      </w:r>
      <w:proofErr w:type="spellEnd"/>
      <w:r>
        <w:rPr>
          <w:rFonts w:ascii="Arial" w:hAnsi="Arial"/>
          <w:sz w:val="18"/>
          <w:szCs w:val="18"/>
          <w:shd w:val="clear" w:color="auto" w:fill="F7F7F8"/>
          <w:lang w:val="de-DE"/>
        </w:rPr>
        <w:t xml:space="preserve"> Spaces weiterentwickelt wurde. </w:t>
      </w:r>
    </w:p>
    <w:p w14:paraId="4EC975D5" w14:textId="77777777" w:rsidR="00377269" w:rsidRDefault="00BB7418" w:rsidP="00B87854">
      <w:pPr>
        <w:pStyle w:val="Text"/>
        <w:shd w:val="clear" w:color="auto" w:fill="FFFFFF"/>
        <w:spacing w:after="150"/>
        <w:jc w:val="both"/>
        <w:rPr>
          <w:rFonts w:ascii="Arial" w:eastAsia="Arial" w:hAnsi="Arial" w:cs="Arial"/>
          <w:sz w:val="18"/>
          <w:szCs w:val="18"/>
        </w:rPr>
      </w:pPr>
      <w:r>
        <w:rPr>
          <w:rFonts w:ascii="Arial" w:hAnsi="Arial"/>
          <w:sz w:val="18"/>
          <w:szCs w:val="18"/>
          <w:lang w:val="de-DE"/>
        </w:rPr>
        <w:t xml:space="preserve">Entwickelt und getestet werden die Lösungen der ThinPrint GmbH im Stammsitz in Berlin. Für Präsenz und Betreuung der Kunden vor Ort sorgen darüber hinaus Niederlassungen, bzw. Büros in den USA, UK, Australien, Japan und China sowie mehr als 350 </w:t>
      </w:r>
      <w:proofErr w:type="spellStart"/>
      <w:r>
        <w:rPr>
          <w:rFonts w:ascii="Arial" w:hAnsi="Arial"/>
          <w:sz w:val="18"/>
          <w:szCs w:val="18"/>
          <w:lang w:val="de-DE"/>
        </w:rPr>
        <w:t>Channelpartner</w:t>
      </w:r>
      <w:proofErr w:type="spellEnd"/>
      <w:r>
        <w:rPr>
          <w:rFonts w:ascii="Arial" w:hAnsi="Arial"/>
          <w:sz w:val="18"/>
          <w:szCs w:val="18"/>
          <w:lang w:val="de-DE"/>
        </w:rPr>
        <w:t xml:space="preserve"> rund um den Globus.</w:t>
      </w:r>
    </w:p>
    <w:p w14:paraId="21BA57E7" w14:textId="77777777" w:rsidR="00377269" w:rsidRDefault="00BB7418" w:rsidP="00B87854">
      <w:pPr>
        <w:pStyle w:val="Text"/>
        <w:shd w:val="clear" w:color="auto" w:fill="FFFFFF"/>
        <w:spacing w:after="150"/>
        <w:jc w:val="both"/>
        <w:rPr>
          <w:rFonts w:ascii="Arial" w:eastAsia="Arial" w:hAnsi="Arial" w:cs="Arial"/>
          <w:sz w:val="18"/>
          <w:szCs w:val="18"/>
        </w:rPr>
      </w:pPr>
      <w:r>
        <w:rPr>
          <w:rFonts w:ascii="Arial" w:hAnsi="Arial"/>
          <w:sz w:val="18"/>
          <w:szCs w:val="18"/>
          <w:lang w:val="de-DE"/>
        </w:rPr>
        <w:t xml:space="preserve">Dank zahlreicher OEM-Partnerschaften sind die Client-Komponenten der ThinPrint-Technologie in einer Vielzahl von Terminals, Printboxen und Thin Clients führender Hardware-Hersteller integriert. Einen </w:t>
      </w:r>
      <w:r>
        <w:rPr>
          <w:rFonts w:ascii="Arial" w:hAnsi="Arial"/>
          <w:sz w:val="18"/>
          <w:szCs w:val="18"/>
          <w:lang w:val="de-DE"/>
        </w:rPr>
        <w:lastRenderedPageBreak/>
        <w:t xml:space="preserve">besonderen Stellenwert genießen die strategischen Partnerschaften des Unternehmens mit Brother, Citrix </w:t>
      </w:r>
      <w:bookmarkStart w:id="2" w:name="_GoBack"/>
      <w:bookmarkEnd w:id="2"/>
      <w:r>
        <w:rPr>
          <w:rFonts w:ascii="Arial" w:hAnsi="Arial"/>
          <w:sz w:val="18"/>
          <w:szCs w:val="18"/>
          <w:lang w:val="de-DE"/>
        </w:rPr>
        <w:t xml:space="preserve">Systems, Fujitsu, Fuji Xerox, Hewlett-Packard, IGEL, Konica Minolta, Kyocera </w:t>
      </w:r>
      <w:proofErr w:type="spellStart"/>
      <w:r>
        <w:rPr>
          <w:rFonts w:ascii="Arial" w:hAnsi="Arial"/>
          <w:sz w:val="18"/>
          <w:szCs w:val="18"/>
          <w:lang w:val="de-DE"/>
        </w:rPr>
        <w:t>Mita</w:t>
      </w:r>
      <w:proofErr w:type="spellEnd"/>
      <w:r>
        <w:rPr>
          <w:rFonts w:ascii="Arial" w:hAnsi="Arial"/>
          <w:sz w:val="18"/>
          <w:szCs w:val="18"/>
          <w:lang w:val="de-DE"/>
        </w:rPr>
        <w:t xml:space="preserve">, Lexmark, Microsoft, OKI, Parallels, </w:t>
      </w:r>
      <w:proofErr w:type="spellStart"/>
      <w:r>
        <w:rPr>
          <w:rFonts w:ascii="Arial" w:hAnsi="Arial"/>
          <w:sz w:val="18"/>
          <w:szCs w:val="18"/>
          <w:lang w:val="de-DE"/>
        </w:rPr>
        <w:t>Stratodesk</w:t>
      </w:r>
      <w:proofErr w:type="spellEnd"/>
      <w:r>
        <w:rPr>
          <w:rFonts w:ascii="Arial" w:hAnsi="Arial"/>
          <w:sz w:val="18"/>
          <w:szCs w:val="18"/>
          <w:lang w:val="de-DE"/>
        </w:rPr>
        <w:t xml:space="preserve">, T-Systems, VMware, </w:t>
      </w:r>
      <w:proofErr w:type="spellStart"/>
      <w:r>
        <w:rPr>
          <w:rFonts w:ascii="Arial" w:hAnsi="Arial"/>
          <w:sz w:val="18"/>
          <w:szCs w:val="18"/>
          <w:lang w:val="de-DE"/>
        </w:rPr>
        <w:t>Wyse</w:t>
      </w:r>
      <w:proofErr w:type="spellEnd"/>
      <w:r>
        <w:rPr>
          <w:rFonts w:ascii="Arial" w:hAnsi="Arial"/>
          <w:sz w:val="18"/>
          <w:szCs w:val="18"/>
          <w:lang w:val="de-DE"/>
        </w:rPr>
        <w:t xml:space="preserve"> Technology, Xerox und 10Zig.</w:t>
      </w:r>
    </w:p>
    <w:p w14:paraId="04CB0580" w14:textId="77777777" w:rsidR="00377269" w:rsidRDefault="00BB7418" w:rsidP="00B87854">
      <w:pPr>
        <w:pStyle w:val="Text"/>
        <w:shd w:val="clear" w:color="auto" w:fill="FFFFFF"/>
        <w:spacing w:after="150"/>
        <w:jc w:val="both"/>
        <w:rPr>
          <w:rFonts w:ascii="Arial" w:eastAsia="Arial" w:hAnsi="Arial" w:cs="Arial"/>
          <w:sz w:val="18"/>
          <w:szCs w:val="18"/>
        </w:rPr>
      </w:pPr>
      <w:r>
        <w:rPr>
          <w:rFonts w:ascii="Arial" w:hAnsi="Arial"/>
          <w:sz w:val="18"/>
          <w:szCs w:val="18"/>
          <w:lang w:val="de-DE"/>
        </w:rPr>
        <w:t>Unser Versprechen: Mit ThinPrint – der Drucklösung für innovative Unternehmen – meistern Sie alle Herausforderungen rund um das Drucken. Jetzt. Und in der Zukunft.</w:t>
      </w:r>
    </w:p>
    <w:p w14:paraId="102E4A8D" w14:textId="77777777" w:rsidR="00377269" w:rsidRDefault="00BB7418" w:rsidP="003372DC">
      <w:pPr>
        <w:pStyle w:val="Text"/>
        <w:spacing w:line="360" w:lineRule="auto"/>
        <w:jc w:val="both"/>
        <w:rPr>
          <w:rFonts w:ascii="Arial" w:eastAsia="Arial" w:hAnsi="Arial" w:cs="Arial"/>
          <w:b/>
          <w:bCs/>
        </w:rPr>
      </w:pPr>
      <w:r>
        <w:rPr>
          <w:rFonts w:ascii="Arial" w:hAnsi="Arial"/>
          <w:b/>
          <w:bCs/>
          <w:lang w:val="de-DE"/>
        </w:rPr>
        <w:t xml:space="preserve">Ansprechpartnerin für die </w:t>
      </w:r>
      <w:proofErr w:type="spellStart"/>
      <w:r>
        <w:rPr>
          <w:rFonts w:ascii="Arial" w:hAnsi="Arial"/>
          <w:b/>
          <w:bCs/>
          <w:lang w:val="de-DE"/>
        </w:rPr>
        <w:t>Pres</w:t>
      </w:r>
      <w:bookmarkEnd w:id="1"/>
      <w:proofErr w:type="spellEnd"/>
      <w:r>
        <w:rPr>
          <w:rFonts w:ascii="Arial" w:hAnsi="Arial"/>
          <w:b/>
          <w:bCs/>
        </w:rPr>
        <w:t>se:</w:t>
      </w:r>
    </w:p>
    <w:p w14:paraId="5AEEB580" w14:textId="77777777" w:rsidR="00377269" w:rsidRDefault="00BB7418" w:rsidP="003372DC">
      <w:pPr>
        <w:pStyle w:val="Text"/>
        <w:spacing w:line="360" w:lineRule="auto"/>
        <w:jc w:val="both"/>
        <w:rPr>
          <w:rFonts w:ascii="Arial" w:eastAsia="Arial" w:hAnsi="Arial" w:cs="Arial"/>
        </w:rPr>
      </w:pPr>
      <w:r>
        <w:rPr>
          <w:rFonts w:ascii="Arial" w:hAnsi="Arial"/>
          <w:lang w:val="pt-PT"/>
        </w:rPr>
        <w:t>Cortado Holding AG</w:t>
      </w:r>
    </w:p>
    <w:p w14:paraId="624A882A" w14:textId="07CDDEF2" w:rsidR="00377269" w:rsidRDefault="00BB7418" w:rsidP="003372DC">
      <w:pPr>
        <w:pStyle w:val="Text"/>
        <w:spacing w:line="360" w:lineRule="auto"/>
        <w:jc w:val="both"/>
      </w:pPr>
      <w:r>
        <w:rPr>
          <w:rFonts w:ascii="Arial" w:hAnsi="Arial"/>
          <w:lang w:val="de-DE"/>
        </w:rPr>
        <w:t>Silke Kluckert, Public Relations Manager</w:t>
      </w:r>
      <w:r w:rsidR="00800C9E">
        <w:rPr>
          <w:rFonts w:ascii="Arial" w:hAnsi="Arial"/>
          <w:lang w:val="de-DE"/>
        </w:rPr>
        <w:t xml:space="preserve">, </w:t>
      </w:r>
      <w:r>
        <w:rPr>
          <w:rFonts w:ascii="Arial" w:hAnsi="Arial"/>
          <w:lang w:val="de-DE"/>
        </w:rPr>
        <w:t>Tel.: +49 30 408 198-725, E-Mail: press@cortado.com</w:t>
      </w:r>
    </w:p>
    <w:sectPr w:rsidR="00377269">
      <w:headerReference w:type="default" r:id="rId9"/>
      <w:footerReference w:type="default" r:id="rId10"/>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F1B04" w14:textId="77777777" w:rsidR="009A7F4C" w:rsidRDefault="009A7F4C">
      <w:r>
        <w:separator/>
      </w:r>
    </w:p>
  </w:endnote>
  <w:endnote w:type="continuationSeparator" w:id="0">
    <w:p w14:paraId="2079D954" w14:textId="77777777" w:rsidR="009A7F4C" w:rsidRDefault="009A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7BA6" w14:textId="77777777" w:rsidR="00CB0841" w:rsidRDefault="00CB0841">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1D1B2" w14:textId="77777777" w:rsidR="009A7F4C" w:rsidRDefault="009A7F4C">
      <w:r>
        <w:separator/>
      </w:r>
    </w:p>
  </w:footnote>
  <w:footnote w:type="continuationSeparator" w:id="0">
    <w:p w14:paraId="3E405F91" w14:textId="77777777" w:rsidR="009A7F4C" w:rsidRDefault="009A7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FA3F" w14:textId="77777777" w:rsidR="00CB0841" w:rsidRDefault="00CB0841">
    <w:pPr>
      <w:pStyle w:val="Header"/>
      <w:tabs>
        <w:tab w:val="clear" w:pos="9072"/>
        <w:tab w:val="right" w:pos="8479"/>
      </w:tabs>
    </w:pPr>
    <w:r>
      <w:rPr>
        <w:noProof/>
      </w:rPr>
      <mc:AlternateContent>
        <mc:Choice Requires="wps">
          <w:drawing>
            <wp:anchor distT="152400" distB="152400" distL="152400" distR="152400" simplePos="0" relativeHeight="251658240" behindDoc="1" locked="0" layoutInCell="1" allowOverlap="1" wp14:anchorId="13B6F780" wp14:editId="6D41B566">
              <wp:simplePos x="0" y="0"/>
              <wp:positionH relativeFrom="page">
                <wp:posOffset>3355340</wp:posOffset>
              </wp:positionH>
              <wp:positionV relativeFrom="page">
                <wp:posOffset>426085</wp:posOffset>
              </wp:positionV>
              <wp:extent cx="3551555" cy="594995"/>
              <wp:effectExtent l="0" t="0" r="0" b="0"/>
              <wp:wrapNone/>
              <wp:docPr id="1073741826" name="officeArt object" descr="Text Box 1"/>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264.2pt;margin-top:33.6pt;width:279.6pt;height:46.8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0CD90A56" wp14:editId="7D6E3784">
              <wp:simplePos x="0" y="0"/>
              <wp:positionH relativeFrom="page">
                <wp:posOffset>4185284</wp:posOffset>
              </wp:positionH>
              <wp:positionV relativeFrom="page">
                <wp:posOffset>428625</wp:posOffset>
              </wp:positionV>
              <wp:extent cx="2295525" cy="63817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rgbClr val="FFFFFF"/>
                      </a:solidFill>
                      <a:ln w="12700" cap="flat">
                        <a:noFill/>
                        <a:miter lim="400000"/>
                      </a:ln>
                      <a:effectLst/>
                    </wps:spPr>
                    <wps:txbx>
                      <w:txbxContent>
                        <w:p w14:paraId="6E2FFFC4" w14:textId="77777777" w:rsidR="00CB0841" w:rsidRDefault="00CB0841">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wps:txbx>
                    <wps:bodyPr wrap="square" lIns="45719" tIns="45719" rIns="45719" bIns="45719" numCol="1" anchor="t">
                      <a:noAutofit/>
                    </wps:bodyPr>
                  </wps:wsp>
                </a:graphicData>
              </a:graphic>
            </wp:anchor>
          </w:drawing>
        </mc:Choice>
        <mc:Fallback>
          <w:pict>
            <v:shapetype w14:anchorId="0CD90A56" id="_x0000_t202" coordsize="21600,21600" o:spt="202" path="m,l,21600r21600,l21600,xe">
              <v:stroke joinstyle="miter"/>
              <v:path gradientshapeok="t" o:connecttype="rect"/>
            </v:shapetype>
            <v:shape id="officeArt object" o:spid="_x0000_s1026" type="#_x0000_t202" alt="Text Box 2" style="position:absolute;margin-left:329.55pt;margin-top:33.75pt;width:180.75pt;height:50.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" stroked="f" strokeweight="1pt">
              <v:stroke miterlimit="4"/>
              <v:textbox inset="1.27mm,1.27mm,1.27mm,1.27mm">
                <w:txbxContent>
                  <w:p w14:paraId="6E2FFFC4" w14:textId="77777777" w:rsidR="00CB0841" w:rsidRDefault="00CB0841">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v:textbox>
              <w10:wrap anchorx="page" anchory="page"/>
            </v:shape>
          </w:pict>
        </mc:Fallback>
      </mc:AlternateContent>
    </w:r>
    <w:r>
      <w:rPr>
        <w:noProof/>
      </w:rPr>
      <w:drawing>
        <wp:inline distT="0" distB="0" distL="0" distR="0" wp14:anchorId="0854BE97" wp14:editId="36204F3E">
          <wp:extent cx="1744768" cy="403587"/>
          <wp:effectExtent l="0" t="0" r="0" b="0"/>
          <wp:docPr id="1073741825" name="officeArt object" descr="6cm_thinprint-logo-orange-on-white.jpg"/>
          <wp:cNvGraphicFramePr/>
          <a:graphic xmlns:a="http://schemas.openxmlformats.org/drawingml/2006/main">
            <a:graphicData uri="http://schemas.openxmlformats.org/drawingml/2006/picture">
              <pic:pic xmlns:pic="http://schemas.openxmlformats.org/drawingml/2006/picture">
                <pic:nvPicPr>
                  <pic:cNvPr id="1073741825" name="6cm_thinprint-logo-orange-on-white.jpg" descr="6cm_thinprint-logo-orange-on-white.jpg"/>
                  <pic:cNvPicPr>
                    <a:picLocks noChangeAspect="1"/>
                  </pic:cNvPicPr>
                </pic:nvPicPr>
                <pic:blipFill>
                  <a:blip r:embed="rId1"/>
                  <a:stretch>
                    <a:fillRect/>
                  </a:stretch>
                </pic:blipFill>
                <pic:spPr>
                  <a:xfrm>
                    <a:off x="0" y="0"/>
                    <a:ext cx="1744768" cy="403587"/>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9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69"/>
    <w:rsid w:val="000674DF"/>
    <w:rsid w:val="0007350A"/>
    <w:rsid w:val="00082468"/>
    <w:rsid w:val="00124B38"/>
    <w:rsid w:val="00276C58"/>
    <w:rsid w:val="002C3AA9"/>
    <w:rsid w:val="003074F1"/>
    <w:rsid w:val="00321E19"/>
    <w:rsid w:val="00326E86"/>
    <w:rsid w:val="003372DC"/>
    <w:rsid w:val="00377269"/>
    <w:rsid w:val="003A1B48"/>
    <w:rsid w:val="003E43CB"/>
    <w:rsid w:val="00525354"/>
    <w:rsid w:val="0053131C"/>
    <w:rsid w:val="00546D5B"/>
    <w:rsid w:val="005C675F"/>
    <w:rsid w:val="006538E8"/>
    <w:rsid w:val="006A737C"/>
    <w:rsid w:val="00726BA4"/>
    <w:rsid w:val="00800C9E"/>
    <w:rsid w:val="00816810"/>
    <w:rsid w:val="009061C8"/>
    <w:rsid w:val="009331D3"/>
    <w:rsid w:val="009605C5"/>
    <w:rsid w:val="009777B3"/>
    <w:rsid w:val="009A7A61"/>
    <w:rsid w:val="009A7F4C"/>
    <w:rsid w:val="00A95F84"/>
    <w:rsid w:val="00AA1D23"/>
    <w:rsid w:val="00B87854"/>
    <w:rsid w:val="00BB7418"/>
    <w:rsid w:val="00BC0941"/>
    <w:rsid w:val="00C8352B"/>
    <w:rsid w:val="00CB0841"/>
    <w:rsid w:val="00CD24BB"/>
    <w:rsid w:val="00DF01EA"/>
    <w:rsid w:val="00DF7B3B"/>
    <w:rsid w:val="00EA4D16"/>
    <w:rsid w:val="00ED35B9"/>
    <w:rsid w:val="00EE1FAC"/>
    <w:rsid w:val="00F37E32"/>
    <w:rsid w:val="00F8429B"/>
    <w:rsid w:val="00F91F32"/>
    <w:rsid w:val="00FF6AD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E980"/>
  <w15:docId w15:val="{5FCF2643-58E9-4962-9299-59D18D99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DE" w:eastAsia="en-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F37E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lang w:val="de-DE"/>
    </w:rPr>
  </w:style>
  <w:style w:type="paragraph" w:customStyle="1" w:styleId="Text">
    <w:name w:val="Text"/>
    <w:rPr>
      <w:rFonts w:cs="Arial Unicode MS"/>
      <w:color w:val="000000"/>
      <w:u w:color="000000"/>
      <w:lang w:val="it-IT"/>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mphasis1">
    <w:name w:val="Emphasis1"/>
    <w:pPr>
      <w:spacing w:before="100" w:after="100"/>
    </w:pPr>
    <w:rPr>
      <w:rFonts w:cs="Arial Unicode MS"/>
      <w:color w:val="000000"/>
      <w:sz w:val="24"/>
      <w:szCs w:val="24"/>
      <w:u w:color="000000"/>
      <w:lang w:val="de-DE"/>
    </w:rPr>
  </w:style>
  <w:style w:type="paragraph" w:customStyle="1" w:styleId="Standard1">
    <w:name w:val="Standard1"/>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00"/>
      <w:sz w:val="22"/>
      <w:szCs w:val="22"/>
      <w:u w:val="single" w:color="000000"/>
    </w:rPr>
  </w:style>
  <w:style w:type="paragraph" w:customStyle="1" w:styleId="Body">
    <w:name w:val="Body"/>
    <w:rPr>
      <w:rFonts w:ascii="Cambria" w:hAnsi="Cambria" w:cs="Arial Unicode MS"/>
      <w:color w:val="000000"/>
      <w:sz w:val="24"/>
      <w:szCs w:val="24"/>
      <w:u w:color="000000"/>
      <w:lang w:val="en-US"/>
    </w:rPr>
  </w:style>
  <w:style w:type="paragraph" w:styleId="CommentText">
    <w:name w:val="annotation text"/>
    <w:link w:val="CommentTextChar"/>
    <w:rPr>
      <w:rFonts w:cs="Arial Unicode MS"/>
      <w:color w:val="000000"/>
      <w:u w:color="000000"/>
      <w:lang w:val="de-D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1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8429B"/>
    <w:rPr>
      <w:color w:val="605E5C"/>
      <w:shd w:val="clear" w:color="auto" w:fill="E1DFDD"/>
    </w:rPr>
  </w:style>
  <w:style w:type="character" w:customStyle="1" w:styleId="Heading1Char">
    <w:name w:val="Heading 1 Char"/>
    <w:basedOn w:val="DefaultParagraphFont"/>
    <w:link w:val="Heading1"/>
    <w:uiPriority w:val="9"/>
    <w:rsid w:val="00F37E32"/>
    <w:rPr>
      <w:rFonts w:eastAsia="Times New Roman"/>
      <w:b/>
      <w:bCs/>
      <w:kern w:val="36"/>
      <w:sz w:val="48"/>
      <w:szCs w:val="48"/>
      <w:bdr w:val="none" w:sz="0" w:space="0" w:color="auto"/>
    </w:rPr>
  </w:style>
  <w:style w:type="paragraph" w:styleId="NormalWeb">
    <w:name w:val="Normal (Web)"/>
    <w:basedOn w:val="Normal"/>
    <w:uiPriority w:val="99"/>
    <w:semiHidden/>
    <w:unhideWhenUsed/>
    <w:rsid w:val="00F37E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CommentSubject">
    <w:name w:val="annotation subject"/>
    <w:basedOn w:val="CommentText"/>
    <w:next w:val="CommentText"/>
    <w:link w:val="CommentSubjectChar"/>
    <w:uiPriority w:val="99"/>
    <w:semiHidden/>
    <w:unhideWhenUsed/>
    <w:rsid w:val="00A95F84"/>
    <w:rPr>
      <w:rFonts w:cs="Times New Roman"/>
      <w:b/>
      <w:bCs/>
      <w:color w:val="auto"/>
      <w:lang w:val="en-US" w:eastAsia="en-US"/>
    </w:rPr>
  </w:style>
  <w:style w:type="character" w:customStyle="1" w:styleId="CommentTextChar">
    <w:name w:val="Comment Text Char"/>
    <w:basedOn w:val="DefaultParagraphFont"/>
    <w:link w:val="CommentText"/>
    <w:rsid w:val="00A95F84"/>
    <w:rPr>
      <w:rFonts w:cs="Arial Unicode MS"/>
      <w:color w:val="000000"/>
      <w:u w:color="000000"/>
      <w:lang w:val="de-DE"/>
    </w:rPr>
  </w:style>
  <w:style w:type="character" w:customStyle="1" w:styleId="CommentSubjectChar">
    <w:name w:val="Comment Subject Char"/>
    <w:basedOn w:val="CommentTextChar"/>
    <w:link w:val="CommentSubject"/>
    <w:uiPriority w:val="99"/>
    <w:semiHidden/>
    <w:rsid w:val="00A95F84"/>
    <w:rPr>
      <w:rFonts w:cs="Arial Unicode MS"/>
      <w:b/>
      <w:bCs/>
      <w:color w:val="000000"/>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73727">
      <w:bodyDiv w:val="1"/>
      <w:marLeft w:val="0"/>
      <w:marRight w:val="0"/>
      <w:marTop w:val="0"/>
      <w:marBottom w:val="0"/>
      <w:divBdr>
        <w:top w:val="none" w:sz="0" w:space="0" w:color="auto"/>
        <w:left w:val="none" w:sz="0" w:space="0" w:color="auto"/>
        <w:bottom w:val="none" w:sz="0" w:space="0" w:color="auto"/>
        <w:right w:val="none" w:sz="0" w:space="0" w:color="auto"/>
      </w:divBdr>
    </w:div>
    <w:div w:id="1671910509">
      <w:bodyDiv w:val="1"/>
      <w:marLeft w:val="0"/>
      <w:marRight w:val="0"/>
      <w:marTop w:val="0"/>
      <w:marBottom w:val="0"/>
      <w:divBdr>
        <w:top w:val="none" w:sz="0" w:space="0" w:color="auto"/>
        <w:left w:val="none" w:sz="0" w:space="0" w:color="auto"/>
        <w:bottom w:val="none" w:sz="0" w:space="0" w:color="auto"/>
        <w:right w:val="none" w:sz="0" w:space="0" w:color="auto"/>
      </w:divBdr>
    </w:div>
    <w:div w:id="1785540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ess.thinprint.com/media" TargetMode="External"/><Relationship Id="rId3" Type="http://schemas.openxmlformats.org/officeDocument/2006/relationships/settings" Target="settings.xml"/><Relationship Id="rId7" Type="http://schemas.openxmlformats.org/officeDocument/2006/relationships/hyperlink" Target="https://press.thinprin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E2426-A7CF-4D40-BE4E-ABD26971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5030</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Partnerschaft der Microsoft Launch-Partner IGEL und ThinPrint ermöglicht Thin-Client-Drucken in WVD-Umgebungen</vt:lpstr>
      <vt:lpstr>Jetzt verfügbar: Die Drucklösung für Windows Virtual Desktop - ezeep</vt:lpstr>
    </vt:vector>
  </TitlesOfParts>
  <Company>ThinPrint</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Partnerschaft der Microsoft Launch-Partner IGEL und ThinPrint ermöglicht Thin-Client-Drucken in WVD-Umgebungen</dc:title>
  <dc:subject>Mit der Integration des ezeep Connectors in IGEL Thin Clients können diese auch in Verbindung mit Windows Virtual Desktop drucken</dc:subject>
  <dc:creator>Silke Kluckert</dc:creator>
  <cp:keywords>Windows Virtual Desktop, WVD, WVD Drucken,Azure, Microsoft Drucken</cp:keywords>
  <dc:description>Partnerschaft der Microsoft Launch-Partner IGEL und ThinPrint ermöglicht Thin-Client-Drucken in WVD-Umgebungen_x000d_
_x000d_
Mit der Integration des ezeep Connectors in IGEL Thin Clients können diese auch in Verbindung mit Windows Virtual Desktop drucken_x000d_
</dc:description>
  <cp:lastModifiedBy>Silke Kluckert</cp:lastModifiedBy>
  <cp:revision>2</cp:revision>
  <cp:lastPrinted>2019-10-23T14:14:00Z</cp:lastPrinted>
  <dcterms:created xsi:type="dcterms:W3CDTF">2019-11-04T12:23:00Z</dcterms:created>
  <dcterms:modified xsi:type="dcterms:W3CDTF">2019-11-04T12:23:00Z</dcterms:modified>
  <cp:category>Presseinfo</cp:category>
</cp:coreProperties>
</file>