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480" w:after="480"/>
      </w:pPr>
      <w:r>
        <w:rPr>
          <w:rFonts w:ascii="Times New Roman" w:hAnsi="Times New Roman" w:cs="Times New Roman"/>
          <w:sz w:val="52"/>
          <w:sz-cs w:val="52"/>
          <w:b/>
        </w:rPr>
        <w:t xml:space="preserve">Alianza con ONU Mujeres para crear concienca sobre la violencia de género</w:t>
      </w:r>
    </w:p>
    <w:p>
      <w:pPr>
        <w:spacing w:before="480" w:after="480"/>
      </w:pPr>
      <w:r>
        <w:rPr>
          <w:rFonts w:ascii="Times New Roman" w:hAnsi="Times New Roman" w:cs="Times New Roman"/>
          <w:sz w:val="52"/>
          <w:sz-cs w:val="52"/>
          <w:b/>
        </w:rPr>
        <w:t xml:space="preserve"/>
      </w:r>
    </w:p>
    <w:p>
      <w:pPr/>
      <w:r>
        <w:rPr>
          <w:rFonts w:ascii="Times New Roman" w:hAnsi="Times New Roman" w:cs="Times New Roman"/>
          <w:sz w:val="22"/>
          <w:sz-cs w:val="22"/>
        </w:rPr>
        <w:t xml:space="preserve">Por: Julie de Bailliencourt, Directora de Política de Producto de TikTok</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En todo el mundo, cientos de millones de mujeres utilizan TikTok diariamente para entretener, inspirar, educar y ser voces para el cambio en sus comunidades. Desde doctoras y comediantes, hasta artistas musicales y científicas, mujeres increíbles que impulsan TikTok.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Sabemos que para que nuestra comunidad prospere y se sienta libre de expresar su creatividad, la seguridad es fundamental. Nuestras </w:t>
      </w:r>
      <w:r>
        <w:rPr>
          <w:rFonts w:ascii="Times New Roman" w:hAnsi="Times New Roman" w:cs="Times New Roman"/>
          <w:sz w:val="22"/>
          <w:sz-cs w:val="22"/>
          <w:color w:val="1A84EE"/>
        </w:rPr>
        <w:t xml:space="preserve">Normas de la Comunicadad</w:t>
      </w:r>
      <w:r>
        <w:rPr>
          <w:rFonts w:ascii="Times New Roman" w:hAnsi="Times New Roman" w:cs="Times New Roman"/>
          <w:sz w:val="22"/>
          <w:sz-cs w:val="22"/>
        </w:rPr>
        <w:t xml:space="preserve"> dejan muy claro que no toleramos el sexismo ni otras prácticas de odio dirigidas a personas o grupos por su sexo o identidad de género, y eliminamos cualquier contenido de este tipo.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Por tal motivo, como parte de nuestros esfuerzos por mejorar continuamente la seguridad de todos nuestros usuarios, </w:t>
      </w:r>
      <w:r>
        <w:rPr>
          <w:rFonts w:ascii="Times New Roman" w:hAnsi="Times New Roman" w:cs="Times New Roman"/>
          <w:sz w:val="22"/>
          <w:sz-cs w:val="22"/>
          <w:color w:val="1A84EE"/>
        </w:rPr>
        <w:t xml:space="preserve">trabajamos con organizaciones como Web Foundation</w:t>
      </w:r>
      <w:r>
        <w:rPr>
          <w:rFonts w:ascii="Times New Roman" w:hAnsi="Times New Roman" w:cs="Times New Roman"/>
          <w:sz w:val="22"/>
          <w:sz-cs w:val="22"/>
        </w:rPr>
        <w:t xml:space="preserve"> para diseñar nuevas soluciones que hagan que los espacios digitales sean cada vez más seguros para las mujeres.</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También creemos que la educación es un poderoso antídoto contra el odio. Por eso, para conmemorar los 16 Días de Activismo contra la Violencia de Género de este año, nos hemos asociado con ONU Mujeres y con ONGs dedicadas a la violencia contra las mujeres y las niñas a nivel mundial para lanzar un nuevo centro de información en la aplicación, a fin de iniciar la conversación sobre la violencia de género y educar a la comunidad de TikTok.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La iniciativa estará en directo en TikTok desde el Día Internacional de la Eliminación de la Violencia contra las Mujeres y las Niñas, el 25 de noviembre, hasta el 2 de diciembre.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Durante estos días contaremos con contenidos de expertos y creadores de todo el mundo, este programa dará a nuestra comunidad la oportunidad de escuchar a víctimas sobrevivientes de la violencia de género, aprender sobre el consentimiento y a identificar mejor las normas de género perjudiciales. Para formar parte de esta conversación sólo tienes que hacerlo a través del uso del hashtag </w:t>
      </w:r>
      <w:r>
        <w:rPr>
          <w:rFonts w:ascii="Times New Roman" w:hAnsi="Times New Roman" w:cs="Times New Roman"/>
          <w:sz w:val="22"/>
          <w:sz-cs w:val="22"/>
          <w:b/>
        </w:rPr>
        <w:t xml:space="preserve">#DiaNaranja </w:t>
      </w:r>
      <w:r>
        <w:rPr>
          <w:rFonts w:ascii="Times New Roman" w:hAnsi="Times New Roman" w:cs="Times New Roman"/>
          <w:sz w:val="22"/>
          <w:sz-cs w:val="22"/>
        </w:rPr>
        <w:t xml:space="preserve">en TikTok</w:t>
      </w:r>
      <w:r>
        <w:rPr>
          <w:rFonts w:ascii="Times New Roman" w:hAnsi="Times New Roman" w:cs="Times New Roman"/>
          <w:sz w:val="22"/>
          <w:sz-cs w:val="22"/>
          <w:b/>
        </w:rPr>
        <w:t xml:space="preserve">, </w:t>
      </w:r>
      <w:r>
        <w:rPr>
          <w:rFonts w:ascii="Times New Roman" w:hAnsi="Times New Roman" w:cs="Times New Roman"/>
          <w:sz w:val="22"/>
          <w:sz-cs w:val="22"/>
        </w:rPr>
        <w:t xml:space="preserve">mismo que ayudará a personas que lo necesiten ahora mismo.</w:t>
      </w:r>
      <w:r>
        <w:rPr>
          <w:rFonts w:ascii="Times New Roman" w:hAnsi="Times New Roman" w:cs="Times New Roman"/>
          <w:sz w:val="22"/>
          <w:sz-cs w:val="22"/>
          <w:b/>
        </w:rPr>
        <w:t xml:space="preserve"> </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En TikTok, nuestro objetivo es crear una comunidad de apoyo y bienvenida, por lo que proveemos de recursos y guías para ayudarles en momentos díficiles que puedan atravesar los usuarios. Además, como parte del #DiaNaranja, organizaremos eventos EN VIVO con la participación de actores relevantes en la industra como la Organización de las Naciones Unidas en México (</w:t>
      </w:r>
      <w:r>
        <w:rPr>
          <w:rFonts w:ascii="Times New Roman" w:hAnsi="Times New Roman" w:cs="Times New Roman"/>
          <w:sz w:val="22"/>
          <w:sz-cs w:val="22"/>
          <w:color w:val="1A84EE"/>
        </w:rPr>
        <w:t xml:space="preserve">@onumexico</w:t>
      </w:r>
      <w:r>
        <w:rPr>
          <w:rFonts w:ascii="Times New Roman" w:hAnsi="Times New Roman" w:cs="Times New Roman"/>
          <w:sz w:val="22"/>
          <w:sz-cs w:val="22"/>
        </w:rPr>
        <w:t xml:space="preserve">); </w:t>
      </w:r>
      <w:r>
        <w:rPr>
          <w:rFonts w:ascii="Times New Roman" w:hAnsi="Times New Roman" w:cs="Times New Roman"/>
          <w:sz w:val="22"/>
          <w:sz-cs w:val="22"/>
          <w:color w:val="1A84EE"/>
        </w:rPr>
        <w:t xml:space="preserve">@seregelandudas</w:t>
      </w:r>
      <w:r>
        <w:rPr>
          <w:rFonts w:ascii="Times New Roman" w:hAnsi="Times New Roman" w:cs="Times New Roman"/>
          <w:sz w:val="22"/>
          <w:sz-cs w:val="22"/>
        </w:rPr>
        <w:t xml:space="preserve">, creado por Ashley Frangie y Lety Sahagún para compartir historias con las que muchos se pueden sentir identificados; </w:t>
      </w:r>
      <w:r>
        <w:rPr>
          <w:rFonts w:ascii="Times New Roman" w:hAnsi="Times New Roman" w:cs="Times New Roman"/>
          <w:sz w:val="22"/>
          <w:sz-cs w:val="22"/>
          <w:color w:val="1A84EE"/>
        </w:rPr>
        <w:t xml:space="preserve">@demachosahombres</w:t>
      </w:r>
      <w:r>
        <w:rPr>
          <w:rFonts w:ascii="Times New Roman" w:hAnsi="Times New Roman" w:cs="Times New Roman"/>
          <w:sz w:val="22"/>
          <w:sz-cs w:val="22"/>
        </w:rPr>
        <w:t xml:space="preserve">, instituto dedicado a la creción de contenido y dinámicas reeducativas para desafiar al machismo y </w:t>
      </w:r>
      <w:r>
        <w:rPr>
          <w:rFonts w:ascii="Times New Roman" w:hAnsi="Times New Roman" w:cs="Times New Roman"/>
          <w:sz w:val="22"/>
          <w:sz-cs w:val="22"/>
          <w:color w:val="1A84EE"/>
        </w:rPr>
        <w:t xml:space="preserve">@sopitas</w:t>
      </w:r>
      <w:r>
        <w:rPr>
          <w:rFonts w:ascii="Times New Roman" w:hAnsi="Times New Roman" w:cs="Times New Roman"/>
          <w:sz w:val="22"/>
          <w:sz-cs w:val="22"/>
        </w:rPr>
        <w:t xml:space="preserve">, uno de los sitios de contenidos diversos más visitado en México, quienes desde sus perfiles brindan ayuda a la comunidad en temas de educación sexual, deconstrucción para el machismo, feminismo, entre otros temas. Además, se unirán creadores de contenido como Nath Campos (</w:t>
      </w:r>
      <w:r>
        <w:rPr>
          <w:rFonts w:ascii="Times New Roman" w:hAnsi="Times New Roman" w:cs="Times New Roman"/>
          <w:sz w:val="22"/>
          <w:sz-cs w:val="22"/>
          <w:color w:val="1A84EE"/>
        </w:rPr>
        <w:t xml:space="preserve">@nathcampos</w:t>
      </w:r>
      <w:r>
        <w:rPr>
          <w:rFonts w:ascii="Times New Roman" w:hAnsi="Times New Roman" w:cs="Times New Roman"/>
          <w:sz w:val="22"/>
          <w:sz-cs w:val="22"/>
        </w:rPr>
        <w:t xml:space="preserve">), quien hablará de cómo identificar señales de violencia en las relaciones y otros entornos.</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“La violencia contra las mujeres es una crisis mundial existente que prospera en otras crisis. Los conflictos, los desastres naturales relacionados con el clima, la inseguridad alimentaria y las violaciones de los derechos humanos contribuyen a que las mujeres vivan con una sensación de peligro, incluso en sus propios hogares, vecindarios o comunidades.”</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 Sima Bahous, Directora Ejecutiva de ONU Mujeres.</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Eliminar la violencia contra las mujeres y las niñas es una necesidad mundial. Estamos orgullosos de colaborar con ONU Mujeres y otras ONG de lucha contra la violencia contra las mujeres para unir a nuestra comunidad en torno a esta misión, y estamos deseando ver el contenido inspirador de nuestros creadores en las próximas semanas.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i/>
        </w:rPr>
        <w:t xml:space="preserve">¿Quieres saber más sobre cómo mantenerte seguro en TikTok? Echa un vistazo a nuestras </w:t>
      </w:r>
      <w:r>
        <w:rPr>
          <w:rFonts w:ascii="Times New Roman" w:hAnsi="Times New Roman" w:cs="Times New Roman"/>
          <w:sz w:val="22"/>
          <w:sz-cs w:val="22"/>
          <w:i/>
          <w:color w:val="1A84EE"/>
        </w:rPr>
        <w:t xml:space="preserve">herramientas dentro de la aplicación</w:t>
      </w:r>
      <w:r>
        <w:rPr>
          <w:rFonts w:ascii="Times New Roman" w:hAnsi="Times New Roman" w:cs="Times New Roman"/>
          <w:sz w:val="22"/>
          <w:sz-cs w:val="22"/>
          <w:i/>
        </w:rPr>
        <w:t xml:space="preserve">, incluyendo cómo filtrar comentarios, eliminar o denunciar varios comentarios a la vez y bloquear cuentas. </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sectPr>
      <w:pgSz w:w="11900" w:h="16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coreProperties>
</file>

<file path=docProps/meta.xml><?xml version="1.0" encoding="utf-8"?>
<meta xmlns="http://schemas.apple.com/cocoa/2006/metadata">
  <generator>CocoaOOXMLWriter/2113</generator>
</meta>
</file>