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065DF" w14:textId="77777777" w:rsidR="004F3360" w:rsidRDefault="004F3360" w:rsidP="001D0EFB"/>
    <w:p w14:paraId="4180CDFD" w14:textId="77777777" w:rsidR="001D0EFB" w:rsidRDefault="001D0EFB" w:rsidP="001D0EFB"/>
    <w:p w14:paraId="056B42AC" w14:textId="77777777" w:rsidR="001D0EFB" w:rsidRDefault="00DF4D1E" w:rsidP="001D0EFB">
      <w:r>
        <w:rPr>
          <w:noProof/>
          <w:lang w:val="en-US" w:eastAsia="nl-NL"/>
        </w:rPr>
        <w:drawing>
          <wp:anchor distT="0" distB="0" distL="114300" distR="114300" simplePos="0" relativeHeight="251657728" behindDoc="1" locked="0" layoutInCell="1" allowOverlap="1" wp14:anchorId="20ACDF5B" wp14:editId="23017A94">
            <wp:simplePos x="0" y="0"/>
            <wp:positionH relativeFrom="column">
              <wp:align>left</wp:align>
            </wp:positionH>
            <wp:positionV relativeFrom="paragraph">
              <wp:posOffset>2540</wp:posOffset>
            </wp:positionV>
            <wp:extent cx="2400300" cy="676275"/>
            <wp:effectExtent l="25400" t="0" r="0" b="0"/>
            <wp:wrapTight wrapText="bothSides">
              <wp:wrapPolygon edited="0">
                <wp:start x="-229" y="0"/>
                <wp:lineTo x="-229" y="21093"/>
                <wp:lineTo x="21486" y="21093"/>
                <wp:lineTo x="21486" y="0"/>
                <wp:lineTo x="-22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E97934" w14:textId="77777777" w:rsidR="001D0EFB" w:rsidRDefault="001D0EFB" w:rsidP="001D0EFB"/>
    <w:p w14:paraId="5DDBACFC" w14:textId="77777777" w:rsidR="001D0EFB" w:rsidRPr="005A7B2F" w:rsidRDefault="001D0EFB" w:rsidP="001D0EFB">
      <w:pPr>
        <w:rPr>
          <w:rFonts w:ascii="Verdana" w:hAnsi="Verdana" w:cs="Verdana"/>
          <w:sz w:val="20"/>
          <w:szCs w:val="20"/>
        </w:rPr>
      </w:pPr>
    </w:p>
    <w:p w14:paraId="4F882B5E" w14:textId="77777777" w:rsidR="001D0EFB" w:rsidRDefault="001D0EFB" w:rsidP="001D0EFB">
      <w:pPr>
        <w:spacing w:line="280" w:lineRule="exact"/>
        <w:rPr>
          <w:rFonts w:ascii="Verdana" w:hAnsi="Verdana" w:cs="Verdana"/>
          <w:b/>
          <w:bCs/>
          <w:sz w:val="28"/>
          <w:szCs w:val="28"/>
        </w:rPr>
      </w:pPr>
    </w:p>
    <w:p w14:paraId="35F49D99" w14:textId="77777777" w:rsidR="001D0EFB" w:rsidRDefault="001D0EFB" w:rsidP="001D0EFB">
      <w:pPr>
        <w:spacing w:line="280" w:lineRule="exact"/>
        <w:rPr>
          <w:rFonts w:ascii="Verdana" w:hAnsi="Verdana" w:cs="Verdana"/>
          <w:b/>
          <w:bCs/>
          <w:sz w:val="28"/>
          <w:szCs w:val="28"/>
        </w:rPr>
      </w:pPr>
    </w:p>
    <w:p w14:paraId="044ED85E" w14:textId="77777777" w:rsidR="001D0EFB" w:rsidRDefault="001D0EFB" w:rsidP="001D0EFB">
      <w:pPr>
        <w:spacing w:line="280" w:lineRule="exact"/>
        <w:rPr>
          <w:rFonts w:ascii="Verdana" w:hAnsi="Verdana" w:cs="Verdana"/>
          <w:b/>
          <w:bCs/>
          <w:sz w:val="28"/>
          <w:szCs w:val="28"/>
        </w:rPr>
      </w:pPr>
    </w:p>
    <w:p w14:paraId="5FCF4332" w14:textId="77777777" w:rsidR="001D0EFB" w:rsidRDefault="001D0EFB" w:rsidP="001D0EFB">
      <w:pPr>
        <w:spacing w:line="280" w:lineRule="exact"/>
        <w:rPr>
          <w:rFonts w:ascii="Verdana" w:hAnsi="Verdana" w:cs="Verdana"/>
          <w:b/>
          <w:bCs/>
          <w:sz w:val="28"/>
          <w:szCs w:val="28"/>
        </w:rPr>
      </w:pPr>
    </w:p>
    <w:p w14:paraId="2D51C615" w14:textId="77777777" w:rsidR="001D0EFB" w:rsidRDefault="001D0EFB" w:rsidP="001D0EFB">
      <w:pPr>
        <w:spacing w:line="280" w:lineRule="exact"/>
        <w:rPr>
          <w:rFonts w:ascii="Verdana" w:hAnsi="Verdana" w:cs="Verdana"/>
          <w:b/>
          <w:bCs/>
          <w:sz w:val="28"/>
          <w:szCs w:val="28"/>
        </w:rPr>
      </w:pPr>
    </w:p>
    <w:p w14:paraId="3528E334" w14:textId="77777777" w:rsidR="001D0EFB" w:rsidRPr="006E0580" w:rsidRDefault="001D0EFB" w:rsidP="001D0EFB">
      <w:pPr>
        <w:spacing w:line="280" w:lineRule="exact"/>
        <w:rPr>
          <w:rFonts w:ascii="Verdana" w:hAnsi="Verdana" w:cs="Verdana"/>
          <w:b/>
          <w:bCs/>
          <w:sz w:val="28"/>
          <w:szCs w:val="28"/>
        </w:rPr>
      </w:pPr>
      <w:r w:rsidRPr="006E0580">
        <w:rPr>
          <w:rFonts w:ascii="Verdana" w:hAnsi="Verdana" w:cs="Verdana"/>
          <w:b/>
          <w:bCs/>
          <w:sz w:val="28"/>
          <w:szCs w:val="28"/>
        </w:rPr>
        <w:t>Persbericht</w:t>
      </w:r>
    </w:p>
    <w:p w14:paraId="7CA117FB" w14:textId="77777777" w:rsidR="001D0EFB" w:rsidRPr="006E0580" w:rsidRDefault="001D0EFB" w:rsidP="001D0EFB">
      <w:pPr>
        <w:spacing w:line="280" w:lineRule="exact"/>
        <w:rPr>
          <w:rFonts w:ascii="Arial" w:hAnsi="Arial" w:cs="Arial"/>
          <w:iCs/>
        </w:rPr>
      </w:pPr>
    </w:p>
    <w:p w14:paraId="4B21ED12" w14:textId="77777777" w:rsidR="001D0EFB" w:rsidRPr="006E0580" w:rsidRDefault="001D0EFB" w:rsidP="001D0EFB">
      <w:pPr>
        <w:spacing w:line="280" w:lineRule="exact"/>
        <w:rPr>
          <w:rFonts w:ascii="Arial" w:hAnsi="Arial" w:cs="Arial"/>
          <w:iCs/>
        </w:rPr>
      </w:pPr>
    </w:p>
    <w:p w14:paraId="6F90B32A" w14:textId="77777777" w:rsidR="004F3360" w:rsidRDefault="004F3360" w:rsidP="001D0EFB">
      <w:pPr>
        <w:spacing w:line="360" w:lineRule="auto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Global Finance: </w:t>
      </w:r>
    </w:p>
    <w:p w14:paraId="1D36341E" w14:textId="77777777" w:rsidR="001D0EFB" w:rsidRPr="00F65145" w:rsidRDefault="004F3360" w:rsidP="001D0EFB">
      <w:pPr>
        <w:spacing w:line="360" w:lineRule="auto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“Basware beste leverancier van oplossingen voor werkkapitaalmanagement en Accounts Payable”</w:t>
      </w:r>
    </w:p>
    <w:p w14:paraId="437A1F11" w14:textId="77777777" w:rsidR="001D0EFB" w:rsidRPr="00F65145" w:rsidRDefault="001D0EFB" w:rsidP="001D0EFB">
      <w:pPr>
        <w:spacing w:line="360" w:lineRule="auto"/>
        <w:rPr>
          <w:rFonts w:ascii="Verdana" w:hAnsi="Verdana"/>
          <w:sz w:val="20"/>
        </w:rPr>
      </w:pPr>
    </w:p>
    <w:p w14:paraId="3F06A38C" w14:textId="77777777" w:rsidR="001D0EFB" w:rsidRPr="00F65145" w:rsidRDefault="004F3360" w:rsidP="001D0EFB">
      <w:pPr>
        <w:spacing w:line="360" w:lineRule="au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Ranking erkent Basware voor het optimaliseren van werkkapitaal</w:t>
      </w:r>
      <w:r w:rsidR="007D596B">
        <w:rPr>
          <w:rFonts w:ascii="Verdana" w:hAnsi="Verdana"/>
          <w:i/>
          <w:sz w:val="20"/>
        </w:rPr>
        <w:t xml:space="preserve"> &amp; cashmanagement</w:t>
      </w:r>
      <w:r>
        <w:rPr>
          <w:rFonts w:ascii="Verdana" w:hAnsi="Verdana"/>
          <w:i/>
          <w:sz w:val="20"/>
        </w:rPr>
        <w:t xml:space="preserve"> door automatisering van AP en Basware Commerce Network</w:t>
      </w:r>
    </w:p>
    <w:p w14:paraId="7CBCF990" w14:textId="77777777" w:rsidR="001D0EFB" w:rsidRDefault="001D0EFB" w:rsidP="001D0EFB">
      <w:pPr>
        <w:spacing w:line="360" w:lineRule="auto"/>
        <w:rPr>
          <w:rFonts w:ascii="Verdana" w:hAnsi="Verdana"/>
          <w:sz w:val="20"/>
        </w:rPr>
      </w:pPr>
    </w:p>
    <w:p w14:paraId="78BF02FE" w14:textId="2B4C23D7" w:rsidR="001D0EFB" w:rsidRPr="00EA009B" w:rsidRDefault="00D7699B" w:rsidP="001D0EFB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Erembodegem</w:t>
      </w:r>
      <w:r w:rsidR="00592AA7">
        <w:rPr>
          <w:rFonts w:ascii="Verdana" w:hAnsi="Verdana"/>
          <w:sz w:val="20"/>
        </w:rPr>
        <w:t xml:space="preserve">, </w:t>
      </w:r>
      <w:r w:rsidR="0049218B">
        <w:rPr>
          <w:rFonts w:ascii="Verdana" w:hAnsi="Verdana"/>
          <w:sz w:val="20"/>
        </w:rPr>
        <w:t>5</w:t>
      </w:r>
      <w:r>
        <w:rPr>
          <w:rFonts w:ascii="Verdana" w:hAnsi="Verdana"/>
          <w:sz w:val="20"/>
        </w:rPr>
        <w:t xml:space="preserve"> februari</w:t>
      </w:r>
      <w:r w:rsidR="00592AA7">
        <w:rPr>
          <w:rFonts w:ascii="Verdana" w:hAnsi="Verdana"/>
          <w:sz w:val="20"/>
        </w:rPr>
        <w:t xml:space="preserve"> 2016</w:t>
      </w:r>
      <w:r w:rsidR="001D0EFB" w:rsidRPr="00AB7AC9">
        <w:rPr>
          <w:rFonts w:ascii="Verdana" w:hAnsi="Verdana"/>
          <w:sz w:val="20"/>
        </w:rPr>
        <w:t xml:space="preserve"> </w:t>
      </w:r>
      <w:r w:rsidR="001D0EFB">
        <w:rPr>
          <w:rFonts w:ascii="Verdana" w:hAnsi="Verdana"/>
          <w:sz w:val="20"/>
        </w:rPr>
        <w:t>–</w:t>
      </w:r>
      <w:r w:rsidR="001D0EFB" w:rsidRPr="00AB7AC9">
        <w:rPr>
          <w:rFonts w:ascii="Verdana" w:hAnsi="Verdana"/>
          <w:sz w:val="20"/>
        </w:rPr>
        <w:t xml:space="preserve"> </w:t>
      </w:r>
      <w:r w:rsidR="004F3360">
        <w:rPr>
          <w:rFonts w:ascii="Verdana" w:hAnsi="Verdana"/>
          <w:b/>
          <w:sz w:val="20"/>
        </w:rPr>
        <w:t xml:space="preserve">Basware is door Global Finance uitgeroepen tot de beste leverancier van financiële managementsystemen en -diensten binnen de </w:t>
      </w:r>
      <w:r w:rsidR="00600013">
        <w:rPr>
          <w:rFonts w:ascii="Verdana" w:hAnsi="Verdana"/>
          <w:b/>
          <w:sz w:val="20"/>
        </w:rPr>
        <w:t>categorieën</w:t>
      </w:r>
      <w:r w:rsidR="004F3360">
        <w:rPr>
          <w:rFonts w:ascii="Verdana" w:hAnsi="Verdana"/>
          <w:b/>
          <w:sz w:val="20"/>
        </w:rPr>
        <w:t xml:space="preserve"> </w:t>
      </w:r>
      <w:r w:rsidR="00600013">
        <w:rPr>
          <w:rFonts w:ascii="Verdana" w:hAnsi="Verdana"/>
          <w:b/>
          <w:sz w:val="20"/>
        </w:rPr>
        <w:t>‘</w:t>
      </w:r>
      <w:r w:rsidR="00167E98">
        <w:rPr>
          <w:rFonts w:ascii="Verdana" w:hAnsi="Verdana"/>
          <w:b/>
          <w:sz w:val="20"/>
        </w:rPr>
        <w:t>Best Provider of AP Solutions</w:t>
      </w:r>
      <w:r w:rsidR="00600013">
        <w:rPr>
          <w:rFonts w:ascii="Verdana" w:hAnsi="Verdana"/>
          <w:b/>
          <w:sz w:val="20"/>
        </w:rPr>
        <w:t>’</w:t>
      </w:r>
      <w:r w:rsidR="00167E98">
        <w:rPr>
          <w:rFonts w:ascii="Verdana" w:hAnsi="Verdana"/>
          <w:b/>
          <w:sz w:val="20"/>
        </w:rPr>
        <w:t xml:space="preserve"> en </w:t>
      </w:r>
      <w:r w:rsidR="00600013">
        <w:rPr>
          <w:rFonts w:ascii="Verdana" w:hAnsi="Verdana"/>
          <w:b/>
          <w:sz w:val="20"/>
        </w:rPr>
        <w:t>‘</w:t>
      </w:r>
      <w:r w:rsidR="00167E98">
        <w:rPr>
          <w:rFonts w:ascii="Verdana" w:hAnsi="Verdana"/>
          <w:b/>
          <w:sz w:val="20"/>
        </w:rPr>
        <w:t>Best Provider of Integrated Working Capital Management Solutions</w:t>
      </w:r>
      <w:r w:rsidR="00600013">
        <w:rPr>
          <w:rFonts w:ascii="Verdana" w:hAnsi="Verdana"/>
          <w:b/>
          <w:sz w:val="20"/>
        </w:rPr>
        <w:t>’</w:t>
      </w:r>
      <w:r>
        <w:rPr>
          <w:rFonts w:ascii="Verdana" w:hAnsi="Verdana"/>
          <w:b/>
          <w:sz w:val="20"/>
        </w:rPr>
        <w:t>.</w:t>
      </w:r>
    </w:p>
    <w:p w14:paraId="52E2C9E0" w14:textId="77777777" w:rsidR="001D0EFB" w:rsidRPr="00EA009B" w:rsidRDefault="001D0EFB" w:rsidP="001D0EFB">
      <w:pPr>
        <w:spacing w:line="360" w:lineRule="auto"/>
        <w:rPr>
          <w:rFonts w:ascii="Verdana" w:hAnsi="Verdana"/>
          <w:b/>
          <w:sz w:val="20"/>
        </w:rPr>
      </w:pPr>
    </w:p>
    <w:p w14:paraId="61677D1A" w14:textId="63C1A19F" w:rsidR="001D0EFB" w:rsidRPr="00AB7AC9" w:rsidRDefault="00167E98" w:rsidP="001D0EFB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“We voelen ons vereerd om </w:t>
      </w:r>
      <w:r w:rsidR="00D7699B">
        <w:rPr>
          <w:rFonts w:ascii="Verdana" w:hAnsi="Verdana"/>
          <w:sz w:val="20"/>
        </w:rPr>
        <w:t>opnieuw</w:t>
      </w:r>
      <w:r>
        <w:rPr>
          <w:rFonts w:ascii="Verdana" w:hAnsi="Verdana"/>
          <w:sz w:val="20"/>
        </w:rPr>
        <w:t xml:space="preserve"> door Global Finance te zijn erkend voor onze innovatieve opl</w:t>
      </w:r>
      <w:r w:rsidR="009A6F2C">
        <w:rPr>
          <w:rFonts w:ascii="Verdana" w:hAnsi="Verdana"/>
          <w:sz w:val="20"/>
        </w:rPr>
        <w:t>ossingen en financiële diensten</w:t>
      </w:r>
      <w:r>
        <w:rPr>
          <w:rFonts w:ascii="Verdana" w:hAnsi="Verdana"/>
          <w:sz w:val="20"/>
        </w:rPr>
        <w:t xml:space="preserve"> die niet alleen de relatie tussen afnemer en leverancier versterken maar ook een nieuw tijdperk in de B2B-commerce </w:t>
      </w:r>
      <w:r w:rsidR="00600013">
        <w:rPr>
          <w:rFonts w:ascii="Verdana" w:hAnsi="Verdana"/>
          <w:sz w:val="20"/>
        </w:rPr>
        <w:t>inluiden</w:t>
      </w:r>
      <w:r>
        <w:rPr>
          <w:rFonts w:ascii="Verdana" w:hAnsi="Verdana"/>
          <w:sz w:val="20"/>
        </w:rPr>
        <w:t xml:space="preserve">”, zegt </w:t>
      </w:r>
      <w:r w:rsidR="0049218B">
        <w:rPr>
          <w:rFonts w:ascii="Verdana" w:hAnsi="Verdana"/>
          <w:sz w:val="20"/>
        </w:rPr>
        <w:t>Dany De Budt</w:t>
      </w:r>
      <w:bookmarkStart w:id="0" w:name="_GoBack"/>
      <w:bookmarkEnd w:id="0"/>
      <w:r w:rsidR="0049218B">
        <w:rPr>
          <w:rFonts w:ascii="Verdana" w:hAnsi="Verdana"/>
          <w:sz w:val="20"/>
        </w:rPr>
        <w:t xml:space="preserve">, Country Manager Basware in België. </w:t>
      </w:r>
      <w:r>
        <w:rPr>
          <w:rFonts w:ascii="Verdana" w:hAnsi="Verdana"/>
          <w:sz w:val="20"/>
        </w:rPr>
        <w:t xml:space="preserve">“Met onze AP-oplossingen en de nieuwe financiële diensten </w:t>
      </w:r>
      <w:r w:rsidR="00D63D33">
        <w:rPr>
          <w:rFonts w:ascii="Verdana" w:hAnsi="Verdana"/>
          <w:sz w:val="20"/>
        </w:rPr>
        <w:t>op</w:t>
      </w:r>
      <w:r w:rsidR="009A6F2C">
        <w:rPr>
          <w:rFonts w:ascii="Verdana" w:hAnsi="Verdana"/>
          <w:sz w:val="20"/>
        </w:rPr>
        <w:t xml:space="preserve"> het Basware Commerce Network</w:t>
      </w:r>
      <w:r>
        <w:rPr>
          <w:rFonts w:ascii="Verdana" w:hAnsi="Verdana"/>
          <w:sz w:val="20"/>
        </w:rPr>
        <w:t xml:space="preserve"> faciliteren we nieuwe mogelijkheden voor strategische factuurbetaling en andere financieringsopties. Dit draagt bij aan de handel tussen </w:t>
      </w:r>
      <w:r w:rsidR="00D63D33">
        <w:rPr>
          <w:rFonts w:ascii="Verdana" w:hAnsi="Verdana"/>
          <w:sz w:val="20"/>
        </w:rPr>
        <w:t>bedrijven in een markt die</w:t>
      </w:r>
      <w:r w:rsidR="00600013">
        <w:rPr>
          <w:rFonts w:ascii="Verdana" w:hAnsi="Verdana"/>
          <w:sz w:val="20"/>
        </w:rPr>
        <w:t xml:space="preserve"> $100 </w:t>
      </w:r>
      <w:r w:rsidR="00D63D33">
        <w:rPr>
          <w:rFonts w:ascii="Verdana" w:hAnsi="Verdana"/>
          <w:sz w:val="20"/>
        </w:rPr>
        <w:t xml:space="preserve">biljoen </w:t>
      </w:r>
      <w:r w:rsidR="00600013">
        <w:rPr>
          <w:rFonts w:ascii="Verdana" w:hAnsi="Verdana"/>
          <w:sz w:val="20"/>
        </w:rPr>
        <w:t>groot is</w:t>
      </w:r>
      <w:r>
        <w:rPr>
          <w:rFonts w:ascii="Verdana" w:hAnsi="Verdana"/>
          <w:sz w:val="20"/>
        </w:rPr>
        <w:t>. Daarnaast verbetert het de financiële gezondheid en cashflow van ondernemingen, kleinere organisaties en overheden wereldwijd.”</w:t>
      </w:r>
    </w:p>
    <w:p w14:paraId="5A372968" w14:textId="77777777" w:rsidR="001D0EFB" w:rsidRDefault="001D0EFB" w:rsidP="001D0EFB">
      <w:pPr>
        <w:spacing w:line="360" w:lineRule="auto"/>
        <w:rPr>
          <w:rFonts w:ascii="Verdana" w:hAnsi="Verdana"/>
          <w:sz w:val="20"/>
        </w:rPr>
      </w:pPr>
    </w:p>
    <w:p w14:paraId="113C6841" w14:textId="77777777" w:rsidR="00167E98" w:rsidRDefault="00167E98" w:rsidP="001D0EFB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Basware is door Global Finance geroemd voor zijn innovatieve leiderschap in cloudgebaseerde AP-, e-invoicing</w:t>
      </w:r>
      <w:r w:rsidR="00AA3361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 xml:space="preserve"> en financieringsoplossingen en </w:t>
      </w:r>
      <w:r w:rsidR="00AA3361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>diensten waaronder:</w:t>
      </w:r>
    </w:p>
    <w:p w14:paraId="5578478D" w14:textId="77777777" w:rsidR="001D0EFB" w:rsidRDefault="001D0EFB" w:rsidP="001D0EFB">
      <w:pPr>
        <w:spacing w:line="360" w:lineRule="auto"/>
        <w:rPr>
          <w:rFonts w:ascii="Verdana" w:hAnsi="Verdana"/>
          <w:sz w:val="20"/>
        </w:rPr>
      </w:pPr>
    </w:p>
    <w:p w14:paraId="025DC012" w14:textId="77777777" w:rsidR="00167E98" w:rsidRPr="00592AA7" w:rsidRDefault="00167E98" w:rsidP="00167E98">
      <w:pPr>
        <w:pStyle w:val="Lijstalinea"/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 w:rsidRPr="00167E98">
        <w:rPr>
          <w:rFonts w:ascii="Verdana" w:hAnsi="Verdana"/>
          <w:sz w:val="20"/>
        </w:rPr>
        <w:t xml:space="preserve">Basware Invoice Automation, het paradepaardje. Deze oplossing vergemakkelijkt de </w:t>
      </w:r>
      <w:r w:rsidRPr="00592AA7">
        <w:rPr>
          <w:rFonts w:ascii="Verdana" w:hAnsi="Verdana"/>
          <w:sz w:val="20"/>
        </w:rPr>
        <w:t xml:space="preserve">factuurverwerking en biedt </w:t>
      </w:r>
      <w:r w:rsidR="00D63D33">
        <w:rPr>
          <w:rFonts w:ascii="Verdana" w:hAnsi="Verdana"/>
          <w:sz w:val="20"/>
        </w:rPr>
        <w:t>inzicht in</w:t>
      </w:r>
      <w:r w:rsidR="00D63D33" w:rsidRPr="00592AA7">
        <w:rPr>
          <w:rFonts w:ascii="Verdana" w:hAnsi="Verdana"/>
          <w:sz w:val="20"/>
        </w:rPr>
        <w:t xml:space="preserve"> </w:t>
      </w:r>
      <w:r w:rsidRPr="00592AA7">
        <w:rPr>
          <w:rFonts w:ascii="Verdana" w:hAnsi="Verdana"/>
          <w:sz w:val="20"/>
        </w:rPr>
        <w:t xml:space="preserve">en controle over </w:t>
      </w:r>
      <w:r w:rsidR="00AA3361">
        <w:rPr>
          <w:rFonts w:ascii="Verdana" w:hAnsi="Verdana"/>
          <w:sz w:val="20"/>
        </w:rPr>
        <w:t>cash</w:t>
      </w:r>
      <w:r w:rsidRPr="00592AA7">
        <w:rPr>
          <w:rFonts w:ascii="Verdana" w:hAnsi="Verdana"/>
          <w:sz w:val="20"/>
        </w:rPr>
        <w:t>, uitgaven en werkkapi</w:t>
      </w:r>
      <w:r w:rsidR="00D7699B">
        <w:rPr>
          <w:rFonts w:ascii="Verdana" w:hAnsi="Verdana"/>
          <w:sz w:val="20"/>
        </w:rPr>
        <w:t>t</w:t>
      </w:r>
      <w:r w:rsidRPr="00592AA7">
        <w:rPr>
          <w:rFonts w:ascii="Verdana" w:hAnsi="Verdana"/>
          <w:sz w:val="20"/>
        </w:rPr>
        <w:t>aal.</w:t>
      </w:r>
    </w:p>
    <w:p w14:paraId="619E2FD4" w14:textId="77777777" w:rsidR="00167E98" w:rsidRPr="00592AA7" w:rsidRDefault="00167E98" w:rsidP="00167E98">
      <w:pPr>
        <w:pStyle w:val="Lijstalinea"/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 w:rsidRPr="00592AA7">
        <w:rPr>
          <w:rFonts w:ascii="Verdana" w:hAnsi="Verdana"/>
          <w:sz w:val="20"/>
        </w:rPr>
        <w:t>Basware’s e-invoicingoplossingen waarmee organisaties facturen kunnen opstellen, verzenden, ontvangen en opslaan. Niet alleen goedkoper, maar ook tijdbesparend in vergelijking met traditionele methodes. Door e-invoicing via het Basware Commerce Network kunnen leveranciers en afnemers naadloos samenwerken.</w:t>
      </w:r>
    </w:p>
    <w:p w14:paraId="0C9DC830" w14:textId="77777777" w:rsidR="00167E98" w:rsidRPr="00592AA7" w:rsidRDefault="00167E98" w:rsidP="00167E98">
      <w:pPr>
        <w:pStyle w:val="Lijstalinea"/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 w:rsidRPr="00592AA7">
        <w:rPr>
          <w:rFonts w:ascii="Verdana" w:hAnsi="Verdana"/>
          <w:sz w:val="20"/>
        </w:rPr>
        <w:t>De nieuwe Financing Services bieden verschillende mogelijkheden om een betalingsstrategie samen te stellen</w:t>
      </w:r>
      <w:r w:rsidR="00AA3361">
        <w:rPr>
          <w:rFonts w:ascii="Verdana" w:hAnsi="Verdana"/>
          <w:sz w:val="20"/>
        </w:rPr>
        <w:t xml:space="preserve">. </w:t>
      </w:r>
      <w:r w:rsidRPr="00592AA7">
        <w:rPr>
          <w:rFonts w:ascii="Verdana" w:hAnsi="Verdana"/>
          <w:sz w:val="20"/>
        </w:rPr>
        <w:t>Hieronder vallen onder meer een wereldwijde e-Payment-oplossing (Basware Pay), dynamische kortingen (Dynamic Dis</w:t>
      </w:r>
      <w:r w:rsidR="00592AA7" w:rsidRPr="00592AA7">
        <w:rPr>
          <w:rFonts w:ascii="Verdana" w:hAnsi="Verdana"/>
          <w:sz w:val="20"/>
        </w:rPr>
        <w:t xml:space="preserve">count) en de </w:t>
      </w:r>
      <w:r w:rsidR="00592AA7" w:rsidRPr="007D596B">
        <w:rPr>
          <w:rFonts w:ascii="Verdana" w:hAnsi="Verdana" w:cs="Arial"/>
          <w:i/>
          <w:color w:val="211F1F"/>
          <w:sz w:val="20"/>
          <w:szCs w:val="28"/>
          <w:lang w:eastAsia="nl-NL"/>
        </w:rPr>
        <w:t>supplier driven</w:t>
      </w:r>
      <w:r w:rsidR="00592AA7" w:rsidRPr="007D596B">
        <w:rPr>
          <w:rFonts w:ascii="Verdana" w:hAnsi="Verdana" w:cs="Arial"/>
          <w:color w:val="211F1F"/>
          <w:sz w:val="20"/>
          <w:szCs w:val="28"/>
          <w:lang w:eastAsia="nl-NL"/>
        </w:rPr>
        <w:t xml:space="preserve"> factuurfinancieringsoplossing Basware Advance.</w:t>
      </w:r>
    </w:p>
    <w:p w14:paraId="1C15A0B2" w14:textId="77777777" w:rsidR="001D0EFB" w:rsidRPr="005C2BD6" w:rsidRDefault="001D0EFB" w:rsidP="001D0EFB">
      <w:pPr>
        <w:spacing w:line="360" w:lineRule="auto"/>
        <w:rPr>
          <w:rFonts w:ascii="Verdana" w:hAnsi="Verdana"/>
          <w:sz w:val="20"/>
        </w:rPr>
      </w:pPr>
    </w:p>
    <w:p w14:paraId="04C29C8B" w14:textId="77777777" w:rsidR="001D0EFB" w:rsidRPr="00AC45CB" w:rsidRDefault="001D0EFB" w:rsidP="001D0EF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</w:rPr>
      </w:pPr>
      <w:r w:rsidRPr="00AC45CB">
        <w:rPr>
          <w:rFonts w:ascii="Verdana" w:hAnsi="Verdana"/>
          <w:b/>
          <w:sz w:val="20"/>
        </w:rPr>
        <w:t>Over Basware</w:t>
      </w:r>
    </w:p>
    <w:p w14:paraId="38FC25BC" w14:textId="77777777" w:rsidR="001D0EFB" w:rsidRPr="00AC45CB" w:rsidRDefault="001D0EFB" w:rsidP="001D0EF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r w:rsidRPr="00AC45CB">
        <w:rPr>
          <w:rFonts w:ascii="Verdana" w:hAnsi="Verdana"/>
          <w:sz w:val="20"/>
        </w:rPr>
        <w:t>Basware is de toonaangevende leverancier van purchase-to-pay- en e-invoicing-oplossingen. Door het vereenvoudigen en stroomlijnen van de belangrijkste financiële processen stelt Basware organisaties in de gelegenheid het maximale uit hun werkzaamheden te h</w:t>
      </w:r>
      <w:r>
        <w:rPr>
          <w:rFonts w:ascii="Verdana" w:hAnsi="Verdana"/>
          <w:sz w:val="20"/>
        </w:rPr>
        <w:t xml:space="preserve">alen. Basware Commerce Network verbindt klanten en leveranciers met </w:t>
      </w:r>
      <w:r w:rsidRPr="00AC45CB">
        <w:rPr>
          <w:rFonts w:ascii="Verdana" w:hAnsi="Verdana"/>
          <w:sz w:val="20"/>
        </w:rPr>
        <w:t>elkaar waardoor er een makkelijke samenwerking tussen</w:t>
      </w:r>
      <w:r>
        <w:rPr>
          <w:rFonts w:ascii="Verdana" w:hAnsi="Verdana"/>
          <w:sz w:val="20"/>
        </w:rPr>
        <w:t xml:space="preserve"> de verschillende partijen</w:t>
      </w:r>
      <w:r w:rsidRPr="00AC45CB">
        <w:rPr>
          <w:rFonts w:ascii="Verdana" w:hAnsi="Verdana"/>
          <w:sz w:val="20"/>
        </w:rPr>
        <w:t xml:space="preserve"> plaatsvindt – ongeacht de bedrijfsgrootte. Via </w:t>
      </w:r>
      <w:r>
        <w:rPr>
          <w:rFonts w:ascii="Verdana" w:hAnsi="Verdana"/>
          <w:sz w:val="20"/>
        </w:rPr>
        <w:t>het Commerce Network</w:t>
      </w:r>
      <w:r w:rsidRPr="00AC45CB">
        <w:rPr>
          <w:rFonts w:ascii="Verdana" w:hAnsi="Verdana"/>
          <w:sz w:val="20"/>
        </w:rPr>
        <w:t xml:space="preserve"> krijgen bedrijven beter inzicht in hun </w:t>
      </w:r>
      <w:r>
        <w:rPr>
          <w:rFonts w:ascii="Verdana" w:hAnsi="Verdana"/>
          <w:sz w:val="20"/>
        </w:rPr>
        <w:t>bedrijfsuitgaven</w:t>
      </w:r>
      <w:r w:rsidRPr="00AC45CB">
        <w:rPr>
          <w:rFonts w:ascii="Verdana" w:hAnsi="Verdana"/>
          <w:sz w:val="20"/>
        </w:rPr>
        <w:t xml:space="preserve">, is er meer efficiency en ontstaat een optimale relatie </w:t>
      </w:r>
      <w:r>
        <w:rPr>
          <w:rFonts w:ascii="Verdana" w:hAnsi="Verdana"/>
          <w:sz w:val="20"/>
        </w:rPr>
        <w:t>tussen</w:t>
      </w:r>
      <w:r w:rsidRPr="00AC45CB">
        <w:rPr>
          <w:rFonts w:ascii="Verdana" w:hAnsi="Verdana"/>
          <w:sz w:val="20"/>
        </w:rPr>
        <w:t xml:space="preserve"> klanten en leveranciers. Met Basware kunnen organisaties een volledig nieuwe manier van in- en verkopen introduceren wat kostenbesparingen oplevert en een verbeterde cashflow met zich mee</w:t>
      </w:r>
      <w:r>
        <w:rPr>
          <w:rFonts w:ascii="Verdana" w:hAnsi="Verdana"/>
          <w:sz w:val="20"/>
        </w:rPr>
        <w:t>brengt</w:t>
      </w:r>
      <w:r w:rsidRPr="00AC45CB">
        <w:rPr>
          <w:rFonts w:ascii="Verdana" w:hAnsi="Verdana"/>
          <w:sz w:val="20"/>
        </w:rPr>
        <w:t>.</w:t>
      </w:r>
    </w:p>
    <w:p w14:paraId="3C4081B4" w14:textId="77777777" w:rsidR="001D0EFB" w:rsidRPr="00AC45CB" w:rsidRDefault="001D0EFB" w:rsidP="001D0EF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</w:p>
    <w:p w14:paraId="11BC9928" w14:textId="77777777" w:rsidR="001D0EFB" w:rsidRPr="00AC45CB" w:rsidRDefault="001D0EFB" w:rsidP="001D0EF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r w:rsidRPr="00AC45CB">
        <w:rPr>
          <w:rFonts w:ascii="Verdana" w:hAnsi="Verdana"/>
          <w:sz w:val="20"/>
        </w:rPr>
        <w:t xml:space="preserve">Ontdek hoe Basware transacties vereenvoudigt en zakendoen vergemakkelijkt op </w:t>
      </w:r>
      <w:r w:rsidR="00D7699B" w:rsidRPr="00D7699B">
        <w:rPr>
          <w:rFonts w:ascii="Verdana" w:hAnsi="Verdana"/>
          <w:sz w:val="20"/>
        </w:rPr>
        <w:t>http://nl.basware.be</w:t>
      </w:r>
    </w:p>
    <w:p w14:paraId="0B4C40F1" w14:textId="77777777" w:rsidR="001D0EFB" w:rsidRPr="00AC45CB" w:rsidRDefault="001D0EFB" w:rsidP="001D0EF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</w:p>
    <w:p w14:paraId="076413E1" w14:textId="77777777" w:rsidR="001D0EFB" w:rsidRPr="00AC45CB" w:rsidRDefault="00BD74E2" w:rsidP="001D0EF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hyperlink r:id="rId7" w:history="1">
        <w:r w:rsidR="001D0EFB" w:rsidRPr="001209CF">
          <w:rPr>
            <w:rStyle w:val="Hyperlink"/>
            <w:rFonts w:ascii="Verdana" w:hAnsi="Verdana"/>
            <w:sz w:val="20"/>
          </w:rPr>
          <w:t>www.twitter.com/basware</w:t>
        </w:r>
      </w:hyperlink>
      <w:r w:rsidR="001D0EFB">
        <w:rPr>
          <w:rFonts w:ascii="Verdana" w:hAnsi="Verdana"/>
          <w:sz w:val="20"/>
        </w:rPr>
        <w:t xml:space="preserve"> </w:t>
      </w:r>
      <w:r w:rsidR="001D0EFB" w:rsidRPr="00AC45CB">
        <w:rPr>
          <w:rFonts w:ascii="Verdana" w:hAnsi="Verdana"/>
          <w:sz w:val="20"/>
        </w:rPr>
        <w:t xml:space="preserve"> </w:t>
      </w:r>
    </w:p>
    <w:p w14:paraId="255B464D" w14:textId="77777777" w:rsidR="001D0EFB" w:rsidRPr="00AC45CB" w:rsidRDefault="00BD74E2" w:rsidP="001D0EF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hyperlink r:id="rId8" w:history="1">
        <w:r w:rsidR="001D0EFB" w:rsidRPr="001209CF">
          <w:rPr>
            <w:rStyle w:val="Hyperlink"/>
            <w:rFonts w:ascii="Verdana" w:hAnsi="Verdana"/>
            <w:sz w:val="20"/>
          </w:rPr>
          <w:t>www.facebook.com/BaswareCorporation</w:t>
        </w:r>
      </w:hyperlink>
      <w:r w:rsidR="001D0EFB">
        <w:rPr>
          <w:rFonts w:ascii="Verdana" w:hAnsi="Verdana"/>
          <w:sz w:val="20"/>
        </w:rPr>
        <w:t xml:space="preserve"> </w:t>
      </w:r>
    </w:p>
    <w:p w14:paraId="39A4CE37" w14:textId="77777777" w:rsidR="001D0EFB" w:rsidRPr="00AC45CB" w:rsidRDefault="00BD74E2" w:rsidP="001D0EF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hyperlink r:id="rId9" w:history="1">
        <w:r w:rsidR="001D0EFB" w:rsidRPr="001209CF">
          <w:rPr>
            <w:rStyle w:val="Hyperlink"/>
            <w:rFonts w:ascii="Verdana" w:hAnsi="Verdana"/>
            <w:sz w:val="20"/>
          </w:rPr>
          <w:t>www.linkedin.com/company/basware</w:t>
        </w:r>
      </w:hyperlink>
      <w:r w:rsidR="001D0EFB">
        <w:rPr>
          <w:rFonts w:ascii="Verdana" w:hAnsi="Verdana"/>
          <w:sz w:val="20"/>
        </w:rPr>
        <w:t xml:space="preserve"> </w:t>
      </w:r>
      <w:r w:rsidR="001D0EFB" w:rsidRPr="00AC45CB">
        <w:rPr>
          <w:rFonts w:ascii="Verdana" w:hAnsi="Verdana"/>
          <w:sz w:val="20"/>
        </w:rPr>
        <w:t xml:space="preserve"> </w:t>
      </w:r>
    </w:p>
    <w:p w14:paraId="0287F072" w14:textId="77777777" w:rsidR="001D0EFB" w:rsidRPr="005C2BD6" w:rsidRDefault="001D0EFB" w:rsidP="001D0EF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Helvetica"/>
          <w:sz w:val="20"/>
          <w:lang w:eastAsia="nl-NL"/>
        </w:rPr>
      </w:pPr>
    </w:p>
    <w:p w14:paraId="341FFE70" w14:textId="77777777" w:rsidR="00D7699B" w:rsidRPr="00435472" w:rsidRDefault="00D7699B" w:rsidP="00D7699B">
      <w:pPr>
        <w:spacing w:line="360" w:lineRule="auto"/>
        <w:rPr>
          <w:rFonts w:ascii="Verdana" w:hAnsi="Verdana"/>
          <w:sz w:val="20"/>
        </w:rPr>
      </w:pPr>
      <w:r w:rsidRPr="00435472">
        <w:rPr>
          <w:rFonts w:ascii="Verdana" w:hAnsi="Verdana" w:cs="Arial"/>
          <w:b/>
          <w:bCs/>
          <w:sz w:val="20"/>
          <w:szCs w:val="22"/>
        </w:rPr>
        <w:t xml:space="preserve">Persinformatie: </w:t>
      </w:r>
      <w:r w:rsidRPr="00435472">
        <w:rPr>
          <w:rFonts w:ascii="Verdana" w:hAnsi="Verdana"/>
          <w:sz w:val="20"/>
        </w:rPr>
        <w:t>Square Egg BVBA, Sandra Van Hauwaert</w:t>
      </w:r>
    </w:p>
    <w:p w14:paraId="4A70CAEF" w14:textId="77777777" w:rsidR="00D7699B" w:rsidRPr="00435472" w:rsidRDefault="00D7699B" w:rsidP="00D7699B">
      <w:pPr>
        <w:spacing w:line="360" w:lineRule="auto"/>
        <w:rPr>
          <w:rFonts w:ascii="Verdana" w:hAnsi="Verdana"/>
          <w:sz w:val="20"/>
        </w:rPr>
      </w:pPr>
      <w:r w:rsidRPr="00435472">
        <w:rPr>
          <w:rFonts w:ascii="Verdana" w:hAnsi="Verdana"/>
          <w:sz w:val="20"/>
        </w:rPr>
        <w:t xml:space="preserve">E-mail: </w:t>
      </w:r>
      <w:hyperlink r:id="rId10" w:history="1">
        <w:r w:rsidRPr="00435472">
          <w:rPr>
            <w:rStyle w:val="Hyperlink"/>
            <w:rFonts w:ascii="Verdana" w:hAnsi="Verdana"/>
            <w:sz w:val="20"/>
          </w:rPr>
          <w:t>sandra@square-egg.be</w:t>
        </w:r>
      </w:hyperlink>
      <w:r w:rsidRPr="00435472">
        <w:rPr>
          <w:rFonts w:ascii="Verdana" w:hAnsi="Verdana"/>
          <w:sz w:val="20"/>
        </w:rPr>
        <w:t>, GSM: 32 497 251816</w:t>
      </w:r>
    </w:p>
    <w:p w14:paraId="6425FECD" w14:textId="77777777" w:rsidR="001D0EFB" w:rsidRPr="005C2BD6" w:rsidRDefault="001D0EFB" w:rsidP="001D0EFB">
      <w:pPr>
        <w:spacing w:line="360" w:lineRule="auto"/>
        <w:rPr>
          <w:rFonts w:ascii="Verdana" w:hAnsi="Verdana" w:cs="Arial"/>
          <w:b/>
          <w:bCs/>
          <w:sz w:val="20"/>
          <w:szCs w:val="22"/>
        </w:rPr>
      </w:pPr>
    </w:p>
    <w:sectPr w:rsidR="001D0EFB" w:rsidRPr="005C2BD6" w:rsidSect="001D0E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7316B"/>
    <w:multiLevelType w:val="hybridMultilevel"/>
    <w:tmpl w:val="B75CC03E"/>
    <w:lvl w:ilvl="0" w:tplc="EEB428AC">
      <w:start w:val="300"/>
      <w:numFmt w:val="bullet"/>
      <w:lvlText w:val="-"/>
      <w:lvlJc w:val="left"/>
      <w:pPr>
        <w:ind w:left="36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A30824"/>
    <w:multiLevelType w:val="hybridMultilevel"/>
    <w:tmpl w:val="30BAB320"/>
    <w:lvl w:ilvl="0" w:tplc="2D824CE4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n Bemmelen, Thijs">
    <w15:presenceInfo w15:providerId="AD" w15:userId="S-1-5-21-1731072337-191306410-145704350-10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DD"/>
    <w:rsid w:val="00167E98"/>
    <w:rsid w:val="001D0EFB"/>
    <w:rsid w:val="0041291A"/>
    <w:rsid w:val="0049218B"/>
    <w:rsid w:val="004C61DD"/>
    <w:rsid w:val="004F3360"/>
    <w:rsid w:val="00533AD3"/>
    <w:rsid w:val="00592AA7"/>
    <w:rsid w:val="00600013"/>
    <w:rsid w:val="0063089D"/>
    <w:rsid w:val="00630AD2"/>
    <w:rsid w:val="007D596B"/>
    <w:rsid w:val="009A6F2C"/>
    <w:rsid w:val="00AA3361"/>
    <w:rsid w:val="00B578F3"/>
    <w:rsid w:val="00BD74E2"/>
    <w:rsid w:val="00C31790"/>
    <w:rsid w:val="00D63D33"/>
    <w:rsid w:val="00D7699B"/>
    <w:rsid w:val="00DF4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816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locked="0" w:semiHidden="0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 w:qFormat="1"/>
    <w:lsdException w:name="Colorful Grid" w:locked="0" w:semiHidden="0" w:uiPriority="64" w:unhideWhenUsed="0" w:qFormat="1"/>
    <w:lsdException w:name="Light Shading Accent 1" w:locked="0" w:semiHidden="0" w:uiPriority="65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72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 w:qFormat="1"/>
    <w:lsdException w:name="Medium List 2 Accent 6" w:locked="0" w:semiHidden="0" w:uiPriority="71" w:unhideWhenUsed="0" w:qFormat="1"/>
    <w:lsdException w:name="Medium Grid 1 Accent 6" w:locked="0" w:semiHidden="0" w:uiPriority="72" w:unhideWhenUsed="0" w:qFormat="1"/>
    <w:lsdException w:name="Medium Grid 2 Accent 6" w:locked="0" w:semiHidden="0" w:uiPriority="73" w:unhideWhenUsed="0" w:qFormat="1"/>
    <w:lsdException w:name="Medium Grid 3 Accent 6" w:locked="0" w:semiHidden="0" w:uiPriority="60" w:unhideWhenUsed="0" w:qFormat="1"/>
    <w:lsdException w:name="Dark List Accent 6" w:locked="0" w:semiHidden="0" w:uiPriority="61" w:unhideWhenUsed="0"/>
    <w:lsdException w:name="Colorful Shading Accent 6" w:locked="0" w:semiHidden="0" w:uiPriority="62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al">
    <w:name w:val="Normal"/>
    <w:qFormat/>
    <w:rsid w:val="00A8622E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1"/>
    <w:uiPriority w:val="99"/>
    <w:semiHidden/>
    <w:rsid w:val="004551ED"/>
    <w:rPr>
      <w:rFonts w:ascii="Tahoma" w:hAnsi="Tahoma"/>
      <w:sz w:val="16"/>
      <w:szCs w:val="16"/>
    </w:rPr>
  </w:style>
  <w:style w:type="character" w:customStyle="1" w:styleId="BallontekstTeken">
    <w:name w:val="Ballontekst Teken"/>
    <w:uiPriority w:val="99"/>
    <w:semiHidden/>
    <w:rsid w:val="003A6F7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rsid w:val="00BA3926"/>
    <w:rPr>
      <w:rFonts w:cs="Times New Roman"/>
      <w:color w:val="0000FF"/>
      <w:u w:val="single"/>
    </w:rPr>
  </w:style>
  <w:style w:type="character" w:styleId="Zwaar">
    <w:name w:val="Strong"/>
    <w:uiPriority w:val="99"/>
    <w:qFormat/>
    <w:rsid w:val="00514577"/>
    <w:rPr>
      <w:rFonts w:cs="Times New Roman"/>
      <w:b/>
      <w:bCs/>
    </w:rPr>
  </w:style>
  <w:style w:type="character" w:styleId="GevolgdeHyperlink">
    <w:name w:val="FollowedHyperlink"/>
    <w:uiPriority w:val="99"/>
    <w:rsid w:val="00CD3C76"/>
    <w:rPr>
      <w:rFonts w:cs="Times New Roman"/>
      <w:color w:val="800080"/>
      <w:u w:val="single"/>
    </w:rPr>
  </w:style>
  <w:style w:type="paragraph" w:styleId="Normaalweb">
    <w:name w:val="Normal (Web)"/>
    <w:basedOn w:val="Normaal"/>
    <w:uiPriority w:val="99"/>
    <w:rsid w:val="00074603"/>
    <w:pPr>
      <w:spacing w:before="100" w:beforeAutospacing="1" w:after="100" w:afterAutospacing="1"/>
    </w:pPr>
    <w:rPr>
      <w:lang w:val="en-US"/>
    </w:rPr>
  </w:style>
  <w:style w:type="character" w:customStyle="1" w:styleId="BallontekstTeken1">
    <w:name w:val="Ballontekst Teken1"/>
    <w:link w:val="Ballontekst"/>
    <w:uiPriority w:val="99"/>
    <w:locked/>
    <w:rsid w:val="004551ED"/>
    <w:rPr>
      <w:rFonts w:ascii="Tahoma" w:hAnsi="Tahoma" w:cs="Tahoma"/>
      <w:sz w:val="16"/>
      <w:szCs w:val="16"/>
      <w:lang w:eastAsia="en-US"/>
    </w:rPr>
  </w:style>
  <w:style w:type="table" w:styleId="Tabelraster">
    <w:name w:val="Table Grid"/>
    <w:basedOn w:val="Standaardtabel"/>
    <w:uiPriority w:val="99"/>
    <w:rsid w:val="00D36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uiPriority w:val="99"/>
    <w:semiHidden/>
    <w:rsid w:val="00B50C47"/>
    <w:rPr>
      <w:rFonts w:cs="Times New Roman"/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rsid w:val="00B50C47"/>
    <w:rPr>
      <w:sz w:val="20"/>
      <w:szCs w:val="20"/>
    </w:rPr>
  </w:style>
  <w:style w:type="character" w:customStyle="1" w:styleId="TekstopmerkingTeken">
    <w:name w:val="Tekst opmerking Teken"/>
    <w:link w:val="Tekstopmerking"/>
    <w:uiPriority w:val="99"/>
    <w:locked/>
    <w:rsid w:val="00B50C47"/>
    <w:rPr>
      <w:rFonts w:cs="Times New Roman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rsid w:val="00B50C47"/>
    <w:rPr>
      <w:b/>
      <w:bCs/>
    </w:rPr>
  </w:style>
  <w:style w:type="character" w:customStyle="1" w:styleId="OnderwerpvanopmerkingTeken">
    <w:name w:val="Onderwerp van opmerking Teken"/>
    <w:link w:val="Onderwerpvanopmerking"/>
    <w:uiPriority w:val="99"/>
    <w:locked/>
    <w:rsid w:val="00B50C47"/>
    <w:rPr>
      <w:rFonts w:cs="Times New Roman"/>
      <w:b/>
      <w:bCs/>
      <w:lang w:eastAsia="en-US"/>
    </w:rPr>
  </w:style>
  <w:style w:type="paragraph" w:styleId="Titel">
    <w:name w:val="Title"/>
    <w:basedOn w:val="Normaal"/>
    <w:next w:val="Normaal"/>
    <w:link w:val="TitelTeken"/>
    <w:uiPriority w:val="99"/>
    <w:qFormat/>
    <w:rsid w:val="00A158C2"/>
    <w:pPr>
      <w:spacing w:after="200"/>
    </w:pPr>
    <w:rPr>
      <w:rFonts w:ascii="Cambria" w:hAnsi="Cambria"/>
      <w:b/>
      <w:bCs/>
      <w:sz w:val="52"/>
      <w:szCs w:val="52"/>
      <w:lang w:eastAsia="nl-NL"/>
    </w:rPr>
  </w:style>
  <w:style w:type="character" w:customStyle="1" w:styleId="TitelTeken">
    <w:name w:val="Titel Teken"/>
    <w:link w:val="Titel"/>
    <w:uiPriority w:val="99"/>
    <w:locked/>
    <w:rsid w:val="00A158C2"/>
    <w:rPr>
      <w:rFonts w:ascii="Cambria" w:hAnsi="Cambria" w:cs="Cambria"/>
      <w:b/>
      <w:bCs/>
      <w:sz w:val="52"/>
      <w:szCs w:val="52"/>
      <w:lang w:val="nl-NL" w:eastAsia="nl-NL"/>
    </w:rPr>
  </w:style>
  <w:style w:type="paragraph" w:styleId="Plattetekst">
    <w:name w:val="Body Text"/>
    <w:basedOn w:val="Normaal"/>
    <w:link w:val="PlattetekstTeken"/>
    <w:uiPriority w:val="99"/>
    <w:semiHidden/>
    <w:rsid w:val="00A158C2"/>
    <w:pPr>
      <w:spacing w:after="120"/>
    </w:pPr>
  </w:style>
  <w:style w:type="character" w:customStyle="1" w:styleId="PlattetekstTeken">
    <w:name w:val="Platte tekst Teken"/>
    <w:link w:val="Plattetekst"/>
    <w:uiPriority w:val="99"/>
    <w:semiHidden/>
    <w:locked/>
    <w:rsid w:val="00A158C2"/>
    <w:rPr>
      <w:rFonts w:cs="Times New Roman"/>
      <w:sz w:val="24"/>
      <w:szCs w:val="24"/>
      <w:lang w:val="nl-NL"/>
    </w:rPr>
  </w:style>
  <w:style w:type="paragraph" w:customStyle="1" w:styleId="Gemiddeldelijst2-accent21">
    <w:name w:val="Gemiddelde lijst 2 - accent 21"/>
    <w:hidden/>
    <w:uiPriority w:val="99"/>
    <w:semiHidden/>
    <w:rsid w:val="009C1907"/>
    <w:rPr>
      <w:sz w:val="24"/>
      <w:szCs w:val="24"/>
      <w:lang w:eastAsia="en-US"/>
    </w:rPr>
  </w:style>
  <w:style w:type="paragraph" w:styleId="Lijstalinea">
    <w:name w:val="List Paragraph"/>
    <w:basedOn w:val="Normaal"/>
    <w:uiPriority w:val="72"/>
    <w:qFormat/>
    <w:rsid w:val="00167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locked="0" w:semiHidden="0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 w:qFormat="1"/>
    <w:lsdException w:name="Colorful Grid" w:locked="0" w:semiHidden="0" w:uiPriority="64" w:unhideWhenUsed="0" w:qFormat="1"/>
    <w:lsdException w:name="Light Shading Accent 1" w:locked="0" w:semiHidden="0" w:uiPriority="65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72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 w:qFormat="1"/>
    <w:lsdException w:name="Medium List 2 Accent 6" w:locked="0" w:semiHidden="0" w:uiPriority="71" w:unhideWhenUsed="0" w:qFormat="1"/>
    <w:lsdException w:name="Medium Grid 1 Accent 6" w:locked="0" w:semiHidden="0" w:uiPriority="72" w:unhideWhenUsed="0" w:qFormat="1"/>
    <w:lsdException w:name="Medium Grid 2 Accent 6" w:locked="0" w:semiHidden="0" w:uiPriority="73" w:unhideWhenUsed="0" w:qFormat="1"/>
    <w:lsdException w:name="Medium Grid 3 Accent 6" w:locked="0" w:semiHidden="0" w:uiPriority="60" w:unhideWhenUsed="0" w:qFormat="1"/>
    <w:lsdException w:name="Dark List Accent 6" w:locked="0" w:semiHidden="0" w:uiPriority="61" w:unhideWhenUsed="0"/>
    <w:lsdException w:name="Colorful Shading Accent 6" w:locked="0" w:semiHidden="0" w:uiPriority="62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al">
    <w:name w:val="Normal"/>
    <w:qFormat/>
    <w:rsid w:val="00A8622E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1"/>
    <w:uiPriority w:val="99"/>
    <w:semiHidden/>
    <w:rsid w:val="004551ED"/>
    <w:rPr>
      <w:rFonts w:ascii="Tahoma" w:hAnsi="Tahoma"/>
      <w:sz w:val="16"/>
      <w:szCs w:val="16"/>
    </w:rPr>
  </w:style>
  <w:style w:type="character" w:customStyle="1" w:styleId="BallontekstTeken">
    <w:name w:val="Ballontekst Teken"/>
    <w:uiPriority w:val="99"/>
    <w:semiHidden/>
    <w:rsid w:val="003A6F7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rsid w:val="00BA3926"/>
    <w:rPr>
      <w:rFonts w:cs="Times New Roman"/>
      <w:color w:val="0000FF"/>
      <w:u w:val="single"/>
    </w:rPr>
  </w:style>
  <w:style w:type="character" w:styleId="Zwaar">
    <w:name w:val="Strong"/>
    <w:uiPriority w:val="99"/>
    <w:qFormat/>
    <w:rsid w:val="00514577"/>
    <w:rPr>
      <w:rFonts w:cs="Times New Roman"/>
      <w:b/>
      <w:bCs/>
    </w:rPr>
  </w:style>
  <w:style w:type="character" w:styleId="GevolgdeHyperlink">
    <w:name w:val="FollowedHyperlink"/>
    <w:uiPriority w:val="99"/>
    <w:rsid w:val="00CD3C76"/>
    <w:rPr>
      <w:rFonts w:cs="Times New Roman"/>
      <w:color w:val="800080"/>
      <w:u w:val="single"/>
    </w:rPr>
  </w:style>
  <w:style w:type="paragraph" w:styleId="Normaalweb">
    <w:name w:val="Normal (Web)"/>
    <w:basedOn w:val="Normaal"/>
    <w:uiPriority w:val="99"/>
    <w:rsid w:val="00074603"/>
    <w:pPr>
      <w:spacing w:before="100" w:beforeAutospacing="1" w:after="100" w:afterAutospacing="1"/>
    </w:pPr>
    <w:rPr>
      <w:lang w:val="en-US"/>
    </w:rPr>
  </w:style>
  <w:style w:type="character" w:customStyle="1" w:styleId="BallontekstTeken1">
    <w:name w:val="Ballontekst Teken1"/>
    <w:link w:val="Ballontekst"/>
    <w:uiPriority w:val="99"/>
    <w:locked/>
    <w:rsid w:val="004551ED"/>
    <w:rPr>
      <w:rFonts w:ascii="Tahoma" w:hAnsi="Tahoma" w:cs="Tahoma"/>
      <w:sz w:val="16"/>
      <w:szCs w:val="16"/>
      <w:lang w:eastAsia="en-US"/>
    </w:rPr>
  </w:style>
  <w:style w:type="table" w:styleId="Tabelraster">
    <w:name w:val="Table Grid"/>
    <w:basedOn w:val="Standaardtabel"/>
    <w:uiPriority w:val="99"/>
    <w:rsid w:val="00D36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uiPriority w:val="99"/>
    <w:semiHidden/>
    <w:rsid w:val="00B50C47"/>
    <w:rPr>
      <w:rFonts w:cs="Times New Roman"/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rsid w:val="00B50C47"/>
    <w:rPr>
      <w:sz w:val="20"/>
      <w:szCs w:val="20"/>
    </w:rPr>
  </w:style>
  <w:style w:type="character" w:customStyle="1" w:styleId="TekstopmerkingTeken">
    <w:name w:val="Tekst opmerking Teken"/>
    <w:link w:val="Tekstopmerking"/>
    <w:uiPriority w:val="99"/>
    <w:locked/>
    <w:rsid w:val="00B50C47"/>
    <w:rPr>
      <w:rFonts w:cs="Times New Roman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rsid w:val="00B50C47"/>
    <w:rPr>
      <w:b/>
      <w:bCs/>
    </w:rPr>
  </w:style>
  <w:style w:type="character" w:customStyle="1" w:styleId="OnderwerpvanopmerkingTeken">
    <w:name w:val="Onderwerp van opmerking Teken"/>
    <w:link w:val="Onderwerpvanopmerking"/>
    <w:uiPriority w:val="99"/>
    <w:locked/>
    <w:rsid w:val="00B50C47"/>
    <w:rPr>
      <w:rFonts w:cs="Times New Roman"/>
      <w:b/>
      <w:bCs/>
      <w:lang w:eastAsia="en-US"/>
    </w:rPr>
  </w:style>
  <w:style w:type="paragraph" w:styleId="Titel">
    <w:name w:val="Title"/>
    <w:basedOn w:val="Normaal"/>
    <w:next w:val="Normaal"/>
    <w:link w:val="TitelTeken"/>
    <w:uiPriority w:val="99"/>
    <w:qFormat/>
    <w:rsid w:val="00A158C2"/>
    <w:pPr>
      <w:spacing w:after="200"/>
    </w:pPr>
    <w:rPr>
      <w:rFonts w:ascii="Cambria" w:hAnsi="Cambria"/>
      <w:b/>
      <w:bCs/>
      <w:sz w:val="52"/>
      <w:szCs w:val="52"/>
      <w:lang w:eastAsia="nl-NL"/>
    </w:rPr>
  </w:style>
  <w:style w:type="character" w:customStyle="1" w:styleId="TitelTeken">
    <w:name w:val="Titel Teken"/>
    <w:link w:val="Titel"/>
    <w:uiPriority w:val="99"/>
    <w:locked/>
    <w:rsid w:val="00A158C2"/>
    <w:rPr>
      <w:rFonts w:ascii="Cambria" w:hAnsi="Cambria" w:cs="Cambria"/>
      <w:b/>
      <w:bCs/>
      <w:sz w:val="52"/>
      <w:szCs w:val="52"/>
      <w:lang w:val="nl-NL" w:eastAsia="nl-NL"/>
    </w:rPr>
  </w:style>
  <w:style w:type="paragraph" w:styleId="Plattetekst">
    <w:name w:val="Body Text"/>
    <w:basedOn w:val="Normaal"/>
    <w:link w:val="PlattetekstTeken"/>
    <w:uiPriority w:val="99"/>
    <w:semiHidden/>
    <w:rsid w:val="00A158C2"/>
    <w:pPr>
      <w:spacing w:after="120"/>
    </w:pPr>
  </w:style>
  <w:style w:type="character" w:customStyle="1" w:styleId="PlattetekstTeken">
    <w:name w:val="Platte tekst Teken"/>
    <w:link w:val="Plattetekst"/>
    <w:uiPriority w:val="99"/>
    <w:semiHidden/>
    <w:locked/>
    <w:rsid w:val="00A158C2"/>
    <w:rPr>
      <w:rFonts w:cs="Times New Roman"/>
      <w:sz w:val="24"/>
      <w:szCs w:val="24"/>
      <w:lang w:val="nl-NL"/>
    </w:rPr>
  </w:style>
  <w:style w:type="paragraph" w:customStyle="1" w:styleId="Gemiddeldelijst2-accent21">
    <w:name w:val="Gemiddelde lijst 2 - accent 21"/>
    <w:hidden/>
    <w:uiPriority w:val="99"/>
    <w:semiHidden/>
    <w:rsid w:val="009C1907"/>
    <w:rPr>
      <w:sz w:val="24"/>
      <w:szCs w:val="24"/>
      <w:lang w:eastAsia="en-US"/>
    </w:rPr>
  </w:style>
  <w:style w:type="paragraph" w:styleId="Lijstalinea">
    <w:name w:val="List Paragraph"/>
    <w:basedOn w:val="Normaal"/>
    <w:uiPriority w:val="72"/>
    <w:qFormat/>
    <w:rsid w:val="00167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3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9419">
          <w:marLeft w:val="-6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418">
              <w:marLeft w:val="0"/>
              <w:marRight w:val="0"/>
              <w:marTop w:val="3390"/>
              <w:marBottom w:val="0"/>
              <w:divBdr>
                <w:top w:val="single" w:sz="12" w:space="0" w:color="FFFFFF"/>
                <w:left w:val="single" w:sz="12" w:space="0" w:color="FFFFFF"/>
                <w:bottom w:val="single" w:sz="2" w:space="0" w:color="FFFFFF"/>
                <w:right w:val="single" w:sz="12" w:space="0" w:color="FFFFFF"/>
              </w:divBdr>
              <w:divsChild>
                <w:div w:id="874539415">
                  <w:marLeft w:val="262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9416">
                      <w:marLeft w:val="0"/>
                      <w:marRight w:val="0"/>
                      <w:marTop w:val="34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twitter.com/basware" TargetMode="External"/><Relationship Id="rId8" Type="http://schemas.openxmlformats.org/officeDocument/2006/relationships/hyperlink" Target="http://www.facebook.com/BaswareCorporation" TargetMode="External"/><Relationship Id="rId9" Type="http://schemas.openxmlformats.org/officeDocument/2006/relationships/hyperlink" Target="http://www.linkedin.com/company/basware" TargetMode="External"/><Relationship Id="rId10" Type="http://schemas.openxmlformats.org/officeDocument/2006/relationships/hyperlink" Target="mailto:sandra@square-egg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538</Words>
  <Characters>2959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 BasWare</vt:lpstr>
    </vt:vector>
  </TitlesOfParts>
  <Company>EuroRSCG</Company>
  <LinksUpToDate>false</LinksUpToDate>
  <CharactersWithSpaces>3491</CharactersWithSpaces>
  <SharedDoc>false</SharedDoc>
  <HLinks>
    <vt:vector size="24" baseType="variant">
      <vt:variant>
        <vt:i4>2162713</vt:i4>
      </vt:variant>
      <vt:variant>
        <vt:i4>9</vt:i4>
      </vt:variant>
      <vt:variant>
        <vt:i4>0</vt:i4>
      </vt:variant>
      <vt:variant>
        <vt:i4>5</vt:i4>
      </vt:variant>
      <vt:variant>
        <vt:lpwstr>mailto:jer@havanaorange.nl</vt:lpwstr>
      </vt:variant>
      <vt:variant>
        <vt:lpwstr/>
      </vt:variant>
      <vt:variant>
        <vt:i4>7405653</vt:i4>
      </vt:variant>
      <vt:variant>
        <vt:i4>6</vt:i4>
      </vt:variant>
      <vt:variant>
        <vt:i4>0</vt:i4>
      </vt:variant>
      <vt:variant>
        <vt:i4>5</vt:i4>
      </vt:variant>
      <vt:variant>
        <vt:lpwstr>http://www.linkedin.com/company/basware</vt:lpwstr>
      </vt:variant>
      <vt:variant>
        <vt:lpwstr/>
      </vt:variant>
      <vt:variant>
        <vt:i4>3211325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http://www.facebook.com/BaswareCorporation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http://www.twitter.com/basware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BasWare</dc:title>
  <dc:subject/>
  <dc:creator>jacob-jan.esmeijer</dc:creator>
  <cp:keywords/>
  <cp:lastModifiedBy>Sandra Van Hauwaert</cp:lastModifiedBy>
  <cp:revision>6</cp:revision>
  <cp:lastPrinted>2016-01-28T07:49:00Z</cp:lastPrinted>
  <dcterms:created xsi:type="dcterms:W3CDTF">2016-02-02T11:37:00Z</dcterms:created>
  <dcterms:modified xsi:type="dcterms:W3CDTF">2016-02-05T12:23:00Z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Saved">
    <vt:lpwstr>3 Mar 2009 14:20:55</vt:lpwstr>
  </property>
  <property fmtid="{D5CDD505-2E9C-101B-9397-08002B2CF9AE}" pid="3" name="Last Saved By">
    <vt:lpwstr>EMD</vt:lpwstr>
  </property>
  <property fmtid="{D5CDD505-2E9C-101B-9397-08002B2CF9AE}" pid="4" name="ContentTypeId">
    <vt:lpwstr>0x0101002B6112143A20F944B82607426ACA5876</vt:lpwstr>
  </property>
  <property fmtid="{D5CDD505-2E9C-101B-9397-08002B2CF9AE}" pid="5" name="Language">
    <vt:lpwstr>English</vt:lpwstr>
  </property>
  <property fmtid="{D5CDD505-2E9C-101B-9397-08002B2CF9AE}" pid="6" name="Product version">
    <vt:lpwstr/>
  </property>
  <property fmtid="{D5CDD505-2E9C-101B-9397-08002B2CF9AE}" pid="7" name="Topic">
    <vt:lpwstr>Company</vt:lpwstr>
  </property>
  <property fmtid="{D5CDD505-2E9C-101B-9397-08002B2CF9AE}" pid="8" name="Owner">
    <vt:lpwstr>Finance &amp; Admin</vt:lpwstr>
  </property>
  <property fmtid="{D5CDD505-2E9C-101B-9397-08002B2CF9AE}" pid="9" name="Confidential">
    <vt:lpwstr>For internal use only</vt:lpwstr>
  </property>
  <property fmtid="{D5CDD505-2E9C-101B-9397-08002B2CF9AE}" pid="10" name="Product name">
    <vt:lpwstr>-- Purchase to Pay Products</vt:lpwstr>
  </property>
  <property fmtid="{D5CDD505-2E9C-101B-9397-08002B2CF9AE}" pid="11" name="Material purpose">
    <vt:lpwstr>;#Other;#</vt:lpwstr>
  </property>
</Properties>
</file>