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0A45" w14:textId="3982F8E9" w:rsidR="00E03C24" w:rsidRPr="000D5C58" w:rsidRDefault="00E03C24" w:rsidP="003F5B88">
      <w:pPr>
        <w:spacing w:after="0"/>
        <w:rPr>
          <w:rFonts w:ascii="Arial Black" w:hAnsi="Arial Black"/>
          <w:color w:val="82746C" w:themeColor="text2"/>
          <w:sz w:val="36"/>
          <w:szCs w:val="36"/>
        </w:rPr>
      </w:pPr>
    </w:p>
    <w:p w14:paraId="44AF6DFA" w14:textId="15635F5E" w:rsidR="00E03C24" w:rsidRPr="000D5C58" w:rsidRDefault="00E03C24" w:rsidP="003F5B88">
      <w:pPr>
        <w:spacing w:after="0"/>
        <w:rPr>
          <w:rFonts w:ascii="Arial Black" w:hAnsi="Arial Black"/>
          <w:color w:val="82746C" w:themeColor="text2"/>
          <w:sz w:val="36"/>
          <w:szCs w:val="36"/>
        </w:rPr>
      </w:pPr>
    </w:p>
    <w:p w14:paraId="3C2FE9C8" w14:textId="525244C3" w:rsidR="00E03C24" w:rsidRDefault="00E03C24" w:rsidP="003F5B88">
      <w:pPr>
        <w:spacing w:after="0"/>
        <w:rPr>
          <w:rFonts w:ascii="Arial Black" w:hAnsi="Arial Black"/>
          <w:color w:val="82746C" w:themeColor="text2"/>
          <w:sz w:val="36"/>
          <w:szCs w:val="36"/>
        </w:rPr>
      </w:pPr>
    </w:p>
    <w:p w14:paraId="52DB97D3" w14:textId="77777777" w:rsidR="00FB6B1E" w:rsidRPr="000D5C58" w:rsidRDefault="00FB6B1E" w:rsidP="003F5B88">
      <w:pPr>
        <w:spacing w:after="0"/>
        <w:rPr>
          <w:rFonts w:ascii="Arial Black" w:hAnsi="Arial Black"/>
          <w:color w:val="82746C" w:themeColor="text2"/>
          <w:sz w:val="36"/>
          <w:szCs w:val="36"/>
        </w:rPr>
      </w:pPr>
    </w:p>
    <w:p w14:paraId="5927CDE3" w14:textId="1CCA302C" w:rsidR="000D5C58" w:rsidRDefault="000D5C58" w:rsidP="003F5B88">
      <w:pPr>
        <w:spacing w:after="0"/>
        <w:rPr>
          <w:rFonts w:ascii="Arial Black" w:hAnsi="Arial Black"/>
          <w:color w:val="82746C" w:themeColor="text2"/>
          <w:sz w:val="36"/>
          <w:szCs w:val="36"/>
        </w:rPr>
      </w:pPr>
    </w:p>
    <w:p w14:paraId="00AE75CF" w14:textId="77777777" w:rsidR="00FB6B1E" w:rsidRDefault="00FB6B1E" w:rsidP="003F5B88">
      <w:pPr>
        <w:spacing w:after="0"/>
        <w:rPr>
          <w:rFonts w:ascii="Arial Black" w:hAnsi="Arial Black"/>
          <w:color w:val="82746C" w:themeColor="text2"/>
          <w:sz w:val="36"/>
          <w:szCs w:val="36"/>
        </w:rPr>
      </w:pPr>
    </w:p>
    <w:p w14:paraId="4791E727" w14:textId="14B5CA29" w:rsidR="000D5C58" w:rsidRDefault="000D5C58" w:rsidP="003F5B88">
      <w:pPr>
        <w:spacing w:after="0"/>
        <w:rPr>
          <w:rFonts w:ascii="Arial Black" w:hAnsi="Arial Black"/>
          <w:color w:val="82746C" w:themeColor="text2"/>
          <w:sz w:val="36"/>
          <w:szCs w:val="36"/>
        </w:rPr>
      </w:pPr>
    </w:p>
    <w:p w14:paraId="683D725D" w14:textId="77777777" w:rsidR="0085304B" w:rsidRDefault="0085304B" w:rsidP="003F5B88">
      <w:pPr>
        <w:spacing w:after="0"/>
        <w:rPr>
          <w:rFonts w:ascii="Arial Black" w:hAnsi="Arial Black"/>
          <w:color w:val="82746C" w:themeColor="text2"/>
          <w:sz w:val="40"/>
          <w:szCs w:val="40"/>
        </w:rPr>
      </w:pPr>
    </w:p>
    <w:p w14:paraId="32EA3E1B" w14:textId="77777777" w:rsidR="0085304B" w:rsidRDefault="0085304B" w:rsidP="003F5B88">
      <w:pPr>
        <w:spacing w:after="0"/>
        <w:rPr>
          <w:rFonts w:ascii="Arial Black" w:hAnsi="Arial Black"/>
          <w:color w:val="82746C" w:themeColor="text2"/>
          <w:sz w:val="40"/>
          <w:szCs w:val="40"/>
        </w:rPr>
      </w:pPr>
    </w:p>
    <w:p w14:paraId="1CD25E2C" w14:textId="1B0AFC81" w:rsidR="0085304B" w:rsidRDefault="0085304B" w:rsidP="003F5B88">
      <w:pPr>
        <w:spacing w:after="0"/>
        <w:rPr>
          <w:rFonts w:ascii="Arial Black" w:hAnsi="Arial Black"/>
          <w:color w:val="82746C" w:themeColor="text2"/>
          <w:sz w:val="40"/>
          <w:szCs w:val="40"/>
        </w:rPr>
      </w:pPr>
    </w:p>
    <w:p w14:paraId="2D7F957E" w14:textId="7C745849" w:rsidR="000D5C58" w:rsidRPr="007100A1" w:rsidRDefault="00F907D3" w:rsidP="003F5B88">
      <w:pPr>
        <w:spacing w:after="0" w:line="240" w:lineRule="auto"/>
        <w:rPr>
          <w:rFonts w:ascii="Arial Black" w:hAnsi="Arial Black"/>
          <w:color w:val="82746C" w:themeColor="text2"/>
          <w:sz w:val="72"/>
          <w:szCs w:val="72"/>
        </w:rPr>
      </w:pPr>
      <w:r>
        <w:rPr>
          <w:rFonts w:ascii="Arial Black" w:hAnsi="Arial Black"/>
          <w:color w:val="82746C" w:themeColor="text2"/>
          <w:sz w:val="72"/>
        </w:rPr>
        <w:t xml:space="preserve">PERSBERICHT </w:t>
      </w:r>
    </w:p>
    <w:p w14:paraId="24374B7E" w14:textId="77777777" w:rsidR="009A0AFF" w:rsidRPr="00A4130A" w:rsidRDefault="009A0AFF" w:rsidP="003F5B88">
      <w:pPr>
        <w:pStyle w:val="Heading2"/>
        <w:spacing w:before="0"/>
        <w:rPr>
          <w:color w:val="82746C" w:themeColor="text2"/>
        </w:rPr>
      </w:pPr>
    </w:p>
    <w:p w14:paraId="568EF463" w14:textId="472ED932" w:rsidR="009A0AFF" w:rsidRPr="00F907D3" w:rsidRDefault="00F907D3" w:rsidP="003F5B88">
      <w:pPr>
        <w:pStyle w:val="Heading2"/>
        <w:spacing w:before="0"/>
        <w:rPr>
          <w:color w:val="82746C" w:themeColor="text2"/>
        </w:rPr>
      </w:pPr>
      <w:r>
        <w:rPr>
          <w:color w:val="82746C" w:themeColor="text2"/>
        </w:rPr>
        <w:t>13/01/2023</w:t>
      </w:r>
    </w:p>
    <w:p w14:paraId="4B98C709" w14:textId="2C2B1FAF" w:rsidR="00DE33DB" w:rsidRPr="00A4130A" w:rsidRDefault="00DE33DB" w:rsidP="003F5B88">
      <w:pPr>
        <w:spacing w:after="0"/>
        <w:rPr>
          <w:rFonts w:ascii="Arial Black" w:hAnsi="Arial Black"/>
          <w:color w:val="82746C" w:themeColor="text2"/>
          <w:sz w:val="40"/>
          <w:szCs w:val="40"/>
        </w:rPr>
      </w:pPr>
    </w:p>
    <w:p w14:paraId="2C374C7D" w14:textId="56219679" w:rsidR="00DE33DB" w:rsidRPr="00A4130A" w:rsidRDefault="00DE33DB" w:rsidP="003F5B88">
      <w:pPr>
        <w:spacing w:after="0"/>
        <w:rPr>
          <w:rFonts w:ascii="Arial Black" w:hAnsi="Arial Black"/>
          <w:color w:val="82746C" w:themeColor="text2"/>
          <w:sz w:val="40"/>
          <w:szCs w:val="40"/>
        </w:rPr>
      </w:pPr>
    </w:p>
    <w:p w14:paraId="61ECB02C" w14:textId="01B67D2B" w:rsidR="00DE33DB" w:rsidRPr="00A4130A" w:rsidRDefault="00DE33DB" w:rsidP="003F5B88">
      <w:pPr>
        <w:spacing w:after="0"/>
        <w:rPr>
          <w:rFonts w:ascii="Arial Black" w:hAnsi="Arial Black"/>
          <w:color w:val="82746C" w:themeColor="text2"/>
          <w:sz w:val="40"/>
          <w:szCs w:val="40"/>
        </w:rPr>
      </w:pPr>
    </w:p>
    <w:p w14:paraId="495A98B0" w14:textId="3823DB18" w:rsidR="00DE33DB" w:rsidRPr="00A4130A" w:rsidRDefault="00DE33DB" w:rsidP="003F5B88">
      <w:pPr>
        <w:spacing w:after="0"/>
        <w:rPr>
          <w:rFonts w:ascii="Arial Black" w:hAnsi="Arial Black"/>
          <w:color w:val="82746C" w:themeColor="text2"/>
          <w:sz w:val="40"/>
          <w:szCs w:val="40"/>
        </w:rPr>
      </w:pPr>
    </w:p>
    <w:p w14:paraId="2EC37F40" w14:textId="524159FE" w:rsidR="00DE33DB" w:rsidRPr="00A4130A" w:rsidRDefault="00DE33DB" w:rsidP="003F5B88">
      <w:pPr>
        <w:spacing w:after="0"/>
        <w:rPr>
          <w:rFonts w:ascii="Arial Black" w:hAnsi="Arial Black"/>
          <w:color w:val="82746C" w:themeColor="text2"/>
          <w:sz w:val="40"/>
          <w:szCs w:val="40"/>
        </w:rPr>
      </w:pPr>
    </w:p>
    <w:p w14:paraId="100ED845" w14:textId="77777777" w:rsidR="00DE33DB" w:rsidRPr="00A4130A" w:rsidRDefault="00DE33DB" w:rsidP="003F5B88">
      <w:pPr>
        <w:spacing w:after="0"/>
        <w:rPr>
          <w:rFonts w:ascii="Arial Black" w:hAnsi="Arial Black"/>
          <w:color w:val="82746C" w:themeColor="text2"/>
          <w:sz w:val="40"/>
          <w:szCs w:val="40"/>
        </w:rPr>
      </w:pPr>
    </w:p>
    <w:p w14:paraId="176F3C6C" w14:textId="55A3C504" w:rsidR="00DE33DB" w:rsidRPr="00A4130A" w:rsidRDefault="00DE33DB" w:rsidP="003F5B88">
      <w:pPr>
        <w:spacing w:after="0"/>
        <w:rPr>
          <w:rFonts w:ascii="Arial Black" w:hAnsi="Arial Black"/>
          <w:color w:val="82746C" w:themeColor="text2"/>
          <w:sz w:val="40"/>
          <w:szCs w:val="40"/>
        </w:rPr>
      </w:pPr>
    </w:p>
    <w:p w14:paraId="07197633" w14:textId="77777777" w:rsidR="00DE33DB" w:rsidRPr="00A4130A" w:rsidRDefault="00DE33DB" w:rsidP="003F5B88">
      <w:pPr>
        <w:spacing w:after="0"/>
        <w:rPr>
          <w:rFonts w:ascii="Arial Black" w:hAnsi="Arial Black"/>
          <w:color w:val="82746C" w:themeColor="text2"/>
          <w:sz w:val="40"/>
          <w:szCs w:val="40"/>
        </w:rPr>
      </w:pPr>
    </w:p>
    <w:p w14:paraId="5F7177F9" w14:textId="61E26762" w:rsidR="00DE33DB" w:rsidRPr="00A4130A" w:rsidRDefault="00DE33DB" w:rsidP="003F5B88">
      <w:pPr>
        <w:spacing w:after="0"/>
        <w:rPr>
          <w:rFonts w:ascii="Arial Black" w:hAnsi="Arial Black"/>
          <w:color w:val="82746C" w:themeColor="text2"/>
          <w:sz w:val="40"/>
          <w:szCs w:val="40"/>
        </w:rPr>
      </w:pPr>
    </w:p>
    <w:p w14:paraId="6FF43E72" w14:textId="3583CDE8" w:rsidR="00DE33DB" w:rsidRPr="00A4130A" w:rsidRDefault="00DE33DB" w:rsidP="003F5B88">
      <w:pPr>
        <w:spacing w:after="0"/>
        <w:rPr>
          <w:rFonts w:ascii="Arial Black" w:hAnsi="Arial Black"/>
          <w:color w:val="82746C" w:themeColor="text2"/>
          <w:sz w:val="40"/>
          <w:szCs w:val="40"/>
        </w:rPr>
      </w:pPr>
    </w:p>
    <w:p w14:paraId="3C5A240E" w14:textId="518FCC29" w:rsidR="00DE33DB" w:rsidRPr="00A4130A" w:rsidRDefault="00DE33DB" w:rsidP="003F5B88">
      <w:pPr>
        <w:pStyle w:val="Heading1"/>
        <w:spacing w:before="0"/>
        <w:rPr>
          <w:rFonts w:cs="Arial"/>
          <w:color w:val="000000" w:themeColor="text1"/>
          <w:sz w:val="48"/>
          <w:szCs w:val="48"/>
        </w:rPr>
      </w:pPr>
    </w:p>
    <w:p w14:paraId="750AEB49" w14:textId="3AD5B0A2" w:rsidR="00DE33DB" w:rsidRPr="00A4130A" w:rsidRDefault="00DE33DB" w:rsidP="003F5B88">
      <w:pPr>
        <w:pStyle w:val="NormalWeb"/>
        <w:spacing w:before="0" w:beforeAutospacing="0" w:after="0" w:afterAutospacing="0"/>
        <w:rPr>
          <w:color w:val="FFFFFF" w:themeColor="background1"/>
        </w:rPr>
      </w:pPr>
    </w:p>
    <w:p w14:paraId="5B62FA49" w14:textId="15D8EAFB" w:rsidR="003F1758" w:rsidRPr="00A4130A" w:rsidRDefault="003F1758" w:rsidP="003F5B88">
      <w:pPr>
        <w:pStyle w:val="Heading1"/>
        <w:spacing w:before="0"/>
        <w:rPr>
          <w:rFonts w:cs="Arial"/>
          <w:color w:val="000000" w:themeColor="text1"/>
          <w:sz w:val="48"/>
          <w:szCs w:val="48"/>
        </w:rPr>
      </w:pPr>
    </w:p>
    <w:p w14:paraId="0F92D9EC" w14:textId="77777777" w:rsidR="00BC2051" w:rsidRPr="00A4130A" w:rsidRDefault="00BC2051" w:rsidP="003F5B88">
      <w:pPr>
        <w:spacing w:after="0"/>
        <w:rPr>
          <w:rFonts w:cs="Arial"/>
          <w:b/>
          <w:bCs/>
          <w:sz w:val="72"/>
          <w:szCs w:val="72"/>
        </w:rPr>
      </w:pPr>
    </w:p>
    <w:p w14:paraId="0A8F760A" w14:textId="77777777" w:rsidR="00860841" w:rsidRPr="00A4130A" w:rsidRDefault="00860841" w:rsidP="003F5B88">
      <w:pPr>
        <w:spacing w:after="0"/>
        <w:rPr>
          <w:rFonts w:cs="Arial"/>
          <w:b/>
          <w:bCs/>
          <w:sz w:val="72"/>
          <w:szCs w:val="72"/>
        </w:rPr>
      </w:pPr>
    </w:p>
    <w:p w14:paraId="4089417E" w14:textId="2AF4D041" w:rsidR="008C5520" w:rsidRPr="009679B5" w:rsidRDefault="007B316D" w:rsidP="003F5B88">
      <w:pPr>
        <w:spacing w:after="0"/>
        <w:rPr>
          <w:rFonts w:cs="Arial"/>
          <w:b/>
          <w:bCs/>
          <w:sz w:val="56"/>
          <w:szCs w:val="56"/>
        </w:rPr>
      </w:pPr>
      <w:r>
        <w:rPr>
          <w:b/>
          <w:sz w:val="56"/>
        </w:rPr>
        <w:t>GROEI OP BELGISCHE MARKT HOOFDZAKELIJK IN DE LUXESEGMENTEN</w:t>
      </w:r>
    </w:p>
    <w:p w14:paraId="019B675D" w14:textId="77777777" w:rsidR="00710AB8" w:rsidRPr="00A4130A" w:rsidRDefault="00710AB8" w:rsidP="003F5B88">
      <w:pPr>
        <w:pStyle w:val="NoSpacing"/>
        <w:rPr>
          <w:sz w:val="40"/>
          <w:szCs w:val="20"/>
        </w:rPr>
      </w:pPr>
    </w:p>
    <w:p w14:paraId="3E20E2D6" w14:textId="65719CF3" w:rsidR="007B316D" w:rsidRPr="009679B5" w:rsidRDefault="007B316D" w:rsidP="007B316D">
      <w:pPr>
        <w:pStyle w:val="NoSpacing"/>
        <w:rPr>
          <w:sz w:val="40"/>
          <w:szCs w:val="20"/>
        </w:rPr>
      </w:pPr>
      <w:r>
        <w:rPr>
          <w:sz w:val="40"/>
        </w:rPr>
        <w:t xml:space="preserve">De statistieken zijn duidelijk: hoe duurder de modellen, hoe sterker de groei. De nieuwste marktinzichten over de markt voor </w:t>
      </w:r>
      <w:proofErr w:type="spellStart"/>
      <w:r>
        <w:rPr>
          <w:sz w:val="40"/>
        </w:rPr>
        <w:t>supercars</w:t>
      </w:r>
      <w:proofErr w:type="spellEnd"/>
      <w:r>
        <w:rPr>
          <w:sz w:val="40"/>
        </w:rPr>
        <w:t xml:space="preserve"> tonen ronduit spectaculaire groeipercentages. Met merken als Porsche, Bentley, Lamborghini en sinds kort ook Maserati in zijn portfolio hoort D’Ieteren met een marktaandeel van bijna 50% duidelijk thuis in dit segment.</w:t>
      </w:r>
    </w:p>
    <w:p w14:paraId="0EAAF95F" w14:textId="77777777" w:rsidR="007B316D" w:rsidRPr="00A4130A" w:rsidRDefault="007B316D" w:rsidP="007B316D">
      <w:pPr>
        <w:pStyle w:val="NoSpacing"/>
        <w:rPr>
          <w:sz w:val="40"/>
          <w:szCs w:val="20"/>
        </w:rPr>
      </w:pPr>
    </w:p>
    <w:p w14:paraId="1841A9C5" w14:textId="705E82AC" w:rsidR="00D74FCB" w:rsidRPr="007B316D" w:rsidRDefault="007B316D" w:rsidP="007B316D">
      <w:pPr>
        <w:pStyle w:val="NoSpacing"/>
      </w:pPr>
      <w:r>
        <w:rPr>
          <w:sz w:val="40"/>
        </w:rPr>
        <w:t xml:space="preserve">Bij sommige kleine autobouwers is de instapprijs echter ruim boven de € 1.000.000 - denk maar aan Bugatti of </w:t>
      </w:r>
      <w:proofErr w:type="spellStart"/>
      <w:r>
        <w:rPr>
          <w:sz w:val="40"/>
        </w:rPr>
        <w:t>Rimac</w:t>
      </w:r>
      <w:proofErr w:type="spellEnd"/>
      <w:r>
        <w:rPr>
          <w:sz w:val="40"/>
        </w:rPr>
        <w:t>. Dit is dan ook het segment voor op maat gemaakte auto’s en zeer beperkte edities.</w:t>
      </w:r>
      <w:r>
        <w:br w:type="page"/>
      </w:r>
    </w:p>
    <w:p w14:paraId="1C8AD54E" w14:textId="2EEBEA81" w:rsidR="00C9351E" w:rsidRPr="00A4130A" w:rsidRDefault="00C9351E" w:rsidP="003F5B88">
      <w:pPr>
        <w:pStyle w:val="NormalWeb"/>
        <w:spacing w:before="0" w:beforeAutospacing="0" w:after="0" w:afterAutospacing="0"/>
      </w:pPr>
    </w:p>
    <w:p w14:paraId="2A7B4CD1" w14:textId="77777777" w:rsidR="00BC2051" w:rsidRPr="00A4130A" w:rsidRDefault="00BC2051" w:rsidP="003F5B88">
      <w:pPr>
        <w:pStyle w:val="NoSpacing"/>
      </w:pPr>
    </w:p>
    <w:p w14:paraId="1A694B15" w14:textId="77777777" w:rsidR="00BC2051" w:rsidRPr="00A4130A" w:rsidRDefault="00BC2051" w:rsidP="003F5B88">
      <w:pPr>
        <w:pStyle w:val="NoSpacing"/>
      </w:pPr>
    </w:p>
    <w:p w14:paraId="0B14BDCD" w14:textId="3AB90342" w:rsidR="00CB59EA" w:rsidRPr="00666DAE" w:rsidRDefault="00CB59EA" w:rsidP="00CB59EA">
      <w:pPr>
        <w:pStyle w:val="NoSpacing"/>
      </w:pPr>
      <w:r>
        <w:t>D’IETEREN PRESENTEERT</w:t>
      </w:r>
      <w:r>
        <w:br/>
        <w:t xml:space="preserve">D’IETEREN LUXURY PERFORMANCE: </w:t>
      </w:r>
    </w:p>
    <w:p w14:paraId="2DC4A1E2" w14:textId="4BDA62B6" w:rsidR="00F64D0C" w:rsidRPr="00CB59EA" w:rsidRDefault="00A4130A" w:rsidP="00CB59EA">
      <w:pPr>
        <w:pStyle w:val="NoSpacing"/>
        <w:rPr>
          <w:sz w:val="36"/>
          <w:szCs w:val="18"/>
        </w:rPr>
      </w:pPr>
      <w:r>
        <w:rPr>
          <w:sz w:val="36"/>
        </w:rPr>
        <w:t>H</w:t>
      </w:r>
      <w:r w:rsidR="00CB59EA">
        <w:rPr>
          <w:sz w:val="36"/>
        </w:rPr>
        <w:t>et huis van ‘s werelds meest exclusieve automerken</w:t>
      </w:r>
    </w:p>
    <w:p w14:paraId="01C0D88C" w14:textId="77777777" w:rsidR="00987608" w:rsidRPr="00A4130A" w:rsidRDefault="00987608" w:rsidP="00987608"/>
    <w:p w14:paraId="36E85A0F" w14:textId="67F7279B" w:rsidR="00F64D0C" w:rsidRPr="009B42B7" w:rsidRDefault="009B42B7" w:rsidP="003F5B88">
      <w:pPr>
        <w:pStyle w:val="Heading2"/>
        <w:spacing w:before="0"/>
        <w:jc w:val="left"/>
      </w:pPr>
      <w:r>
        <w:t xml:space="preserve">D'Ieteren (BSX: DIE) onthult een nieuwe divisie binnen zijn </w:t>
      </w:r>
      <w:proofErr w:type="spellStart"/>
      <w:r>
        <w:t>retailorganisatie</w:t>
      </w:r>
      <w:proofErr w:type="spellEnd"/>
      <w:r>
        <w:t xml:space="preserve">: D’Ieteren </w:t>
      </w:r>
      <w:proofErr w:type="spellStart"/>
      <w:r>
        <w:t>Luxury</w:t>
      </w:r>
      <w:proofErr w:type="spellEnd"/>
      <w:r>
        <w:t xml:space="preserve"> Performance. </w:t>
      </w:r>
      <w:r>
        <w:br/>
        <w:t xml:space="preserve">Met een nieuwe identiteit, die de nieuw gedefinieerde bedrijfsstrategie voor zijn luxe automerken uitdrukt, staat de look-and-feel van D’Ieteren </w:t>
      </w:r>
      <w:proofErr w:type="spellStart"/>
      <w:r>
        <w:t>Luxury</w:t>
      </w:r>
      <w:proofErr w:type="spellEnd"/>
      <w:r>
        <w:t xml:space="preserve"> Performance voor de belofte om de beste klantenervaring te bieden met de meest exclusieve en gewilde automerken ter wereld, waaronder Porsche, Bentley, Lamborghini, Bugatti, </w:t>
      </w:r>
      <w:proofErr w:type="spellStart"/>
      <w:r>
        <w:t>Rimac</w:t>
      </w:r>
      <w:proofErr w:type="spellEnd"/>
      <w:r>
        <w:t xml:space="preserve"> en Maserati (in Antwerpen) op de Belgische - en voor een aantal merken ook op de Luxemburgse - markt.</w:t>
      </w:r>
    </w:p>
    <w:p w14:paraId="10FAD7BD" w14:textId="77777777" w:rsidR="00011473" w:rsidRPr="00A4130A" w:rsidRDefault="00011473" w:rsidP="003F5B88">
      <w:pPr>
        <w:spacing w:after="0"/>
      </w:pPr>
    </w:p>
    <w:p w14:paraId="2342225E" w14:textId="31DE5D96" w:rsidR="00011473" w:rsidRPr="007100A1" w:rsidRDefault="00666DAE" w:rsidP="003F5B88">
      <w:pPr>
        <w:pStyle w:val="NoSpacing"/>
      </w:pPr>
      <w:r>
        <w:t>ONGEËVENAARDE ERVARING</w:t>
      </w:r>
    </w:p>
    <w:p w14:paraId="3B2D24D3" w14:textId="77777777" w:rsidR="00011473" w:rsidRPr="00A4130A" w:rsidRDefault="00011473" w:rsidP="003F5B88">
      <w:pPr>
        <w:pStyle w:val="NoSpacing"/>
      </w:pPr>
    </w:p>
    <w:p w14:paraId="7D829948" w14:textId="6297FC7A" w:rsidR="00011473" w:rsidRPr="00666DAE" w:rsidRDefault="00666DAE" w:rsidP="003F5B88">
      <w:pPr>
        <w:spacing w:after="0"/>
      </w:pPr>
      <w:r>
        <w:rPr>
          <w:sz w:val="24"/>
        </w:rPr>
        <w:t xml:space="preserve">D’Ieteren </w:t>
      </w:r>
      <w:proofErr w:type="spellStart"/>
      <w:r>
        <w:rPr>
          <w:sz w:val="24"/>
        </w:rPr>
        <w:t>Luxury</w:t>
      </w:r>
      <w:proofErr w:type="spellEnd"/>
      <w:r>
        <w:rPr>
          <w:sz w:val="24"/>
        </w:rPr>
        <w:t xml:space="preserve"> Performance bestaat momenteel uit zes officiële Porsche Centers, drie Bentley-concessies, twee Lamborghini-concessies, een Maserati-concessie en de exclusieve BELUX-distributie van de </w:t>
      </w:r>
      <w:proofErr w:type="spellStart"/>
      <w:r>
        <w:rPr>
          <w:sz w:val="24"/>
        </w:rPr>
        <w:t>hypercarmerken</w:t>
      </w:r>
      <w:proofErr w:type="spellEnd"/>
      <w:r>
        <w:rPr>
          <w:sz w:val="24"/>
        </w:rPr>
        <w:t xml:space="preserve"> Bugatti en </w:t>
      </w:r>
      <w:proofErr w:type="spellStart"/>
      <w:r>
        <w:rPr>
          <w:sz w:val="24"/>
        </w:rPr>
        <w:t>Rimac</w:t>
      </w:r>
      <w:proofErr w:type="spellEnd"/>
      <w:r>
        <w:rPr>
          <w:sz w:val="24"/>
        </w:rPr>
        <w:t xml:space="preserve">. Met een decennialange, ongeëvenaarde ervaring in het verdelen van luxe automerken streeft de divisie ernaar om de meest veeleisende klanten een hele reeks faciliteiten aan te bieden, die idealiter nationaal gevestigd zijn: de verkoop van nieuwe, tweedehands en classic voertuigen, diensten en financiële voordelen met een duidelijke focus op het verbeteren van de persoonlijke digitale en fysieke ervaring binnen het netwerk van D’Ieteren </w:t>
      </w:r>
      <w:proofErr w:type="spellStart"/>
      <w:r>
        <w:rPr>
          <w:sz w:val="24"/>
        </w:rPr>
        <w:t>Luxury</w:t>
      </w:r>
      <w:proofErr w:type="spellEnd"/>
      <w:r>
        <w:rPr>
          <w:sz w:val="24"/>
        </w:rPr>
        <w:t xml:space="preserve"> Performance.</w:t>
      </w:r>
    </w:p>
    <w:p w14:paraId="03EB88D2" w14:textId="77777777" w:rsidR="00011473" w:rsidRPr="00A4130A" w:rsidRDefault="00011473" w:rsidP="003F5B88">
      <w:pPr>
        <w:spacing w:after="0"/>
      </w:pPr>
    </w:p>
    <w:p w14:paraId="47913A3A" w14:textId="4E419332" w:rsidR="00011473" w:rsidRPr="007100A1" w:rsidRDefault="00867D55" w:rsidP="003F5B88">
      <w:pPr>
        <w:pStyle w:val="NoSpacing"/>
      </w:pPr>
      <w:bookmarkStart w:id="0" w:name="_Hlk122702688"/>
      <w:r>
        <w:t>ULTIEME MERKERVARING</w:t>
      </w:r>
      <w:r>
        <w:br/>
      </w:r>
    </w:p>
    <w:p w14:paraId="1E9A1724" w14:textId="77777777" w:rsidR="001853BF" w:rsidRDefault="00867D55" w:rsidP="003F5B88">
      <w:pPr>
        <w:spacing w:after="0"/>
        <w:rPr>
          <w:rFonts w:eastAsiaTheme="majorEastAsia" w:cstheme="majorBidi"/>
          <w:sz w:val="24"/>
          <w:szCs w:val="26"/>
        </w:rPr>
      </w:pPr>
      <w:r>
        <w:rPr>
          <w:sz w:val="24"/>
        </w:rPr>
        <w:t xml:space="preserve">“Terwijl de handel van luxewagens de voorbije jaren ingrijpend is veranderd, werd duidelijk dat de perceptie van D’Ieteren als bedrijf in dezelfde mate moest evolueren om zijn onbetwistbare leiderspositie in de markt voor luxeauto’s te behouden”, aldus Eric Cortois, Managing Director van D’Ieteren </w:t>
      </w:r>
      <w:proofErr w:type="spellStart"/>
      <w:r>
        <w:rPr>
          <w:sz w:val="24"/>
        </w:rPr>
        <w:t>Luxury</w:t>
      </w:r>
      <w:proofErr w:type="spellEnd"/>
      <w:r>
        <w:rPr>
          <w:sz w:val="24"/>
        </w:rPr>
        <w:t xml:space="preserve"> Performance. </w:t>
      </w:r>
    </w:p>
    <w:p w14:paraId="17BF6C46" w14:textId="77777777" w:rsidR="001853BF" w:rsidRPr="00A4130A" w:rsidRDefault="001853BF" w:rsidP="003F5B88">
      <w:pPr>
        <w:spacing w:after="0"/>
        <w:rPr>
          <w:rFonts w:eastAsiaTheme="majorEastAsia" w:cstheme="majorBidi"/>
          <w:sz w:val="24"/>
          <w:szCs w:val="26"/>
        </w:rPr>
      </w:pPr>
    </w:p>
    <w:p w14:paraId="6DD02588" w14:textId="0C1CCF44" w:rsidR="006C61BA" w:rsidRPr="00A128A6" w:rsidRDefault="00867D55" w:rsidP="003F5B88">
      <w:pPr>
        <w:spacing w:after="0"/>
        <w:rPr>
          <w:sz w:val="24"/>
        </w:rPr>
      </w:pPr>
      <w:r w:rsidRPr="00A128A6">
        <w:rPr>
          <w:sz w:val="24"/>
        </w:rPr>
        <w:t xml:space="preserve">“De nieuwe divisie D’Ieteren </w:t>
      </w:r>
      <w:proofErr w:type="spellStart"/>
      <w:r w:rsidRPr="00A128A6">
        <w:rPr>
          <w:sz w:val="24"/>
        </w:rPr>
        <w:t>Luxury</w:t>
      </w:r>
      <w:proofErr w:type="spellEnd"/>
      <w:r w:rsidRPr="00A128A6">
        <w:rPr>
          <w:sz w:val="24"/>
        </w:rPr>
        <w:t xml:space="preserve"> Performance</w:t>
      </w:r>
      <w:r w:rsidR="00AE08B5" w:rsidRPr="00A128A6">
        <w:rPr>
          <w:sz w:val="24"/>
        </w:rPr>
        <w:t xml:space="preserve"> </w:t>
      </w:r>
      <w:r w:rsidRPr="00A128A6">
        <w:rPr>
          <w:sz w:val="24"/>
        </w:rPr>
        <w:t xml:space="preserve">streeft ernaar zowel binnen als buiten het bedrijf een </w:t>
      </w:r>
      <w:bookmarkStart w:id="1" w:name="_Hlk122702656"/>
      <w:r w:rsidRPr="00A128A6">
        <w:rPr>
          <w:sz w:val="24"/>
        </w:rPr>
        <w:t xml:space="preserve">ultieme merkervaring </w:t>
      </w:r>
      <w:bookmarkEnd w:id="1"/>
      <w:r w:rsidRPr="00A128A6">
        <w:rPr>
          <w:sz w:val="24"/>
        </w:rPr>
        <w:t xml:space="preserve">aan te bieden met een strategie die de nadruk legt op het leveren van de allerhoogste kwaliteit. Zo wil ze anticiperen op de strengste eisen en tegelijk inzetten op de wijdverbreide prioriteit om te ijveren voor </w:t>
      </w:r>
      <w:r w:rsidRPr="00A128A6">
        <w:rPr>
          <w:sz w:val="24"/>
        </w:rPr>
        <w:lastRenderedPageBreak/>
        <w:t>meer duurzaamheid.</w:t>
      </w:r>
      <w:r>
        <w:rPr>
          <w:sz w:val="24"/>
        </w:rPr>
        <w:t xml:space="preserve"> De kernwaarden van D’Ieteren </w:t>
      </w:r>
      <w:proofErr w:type="spellStart"/>
      <w:r>
        <w:rPr>
          <w:sz w:val="24"/>
        </w:rPr>
        <w:t>Luxury</w:t>
      </w:r>
      <w:proofErr w:type="spellEnd"/>
      <w:r>
        <w:rPr>
          <w:sz w:val="24"/>
        </w:rPr>
        <w:t xml:space="preserve"> Performance, namelijk het bieden van een ultieme klantenervaring, respect voor de mensen en de planeet en </w:t>
      </w:r>
      <w:proofErr w:type="spellStart"/>
      <w:r>
        <w:rPr>
          <w:sz w:val="24"/>
        </w:rPr>
        <w:t>waardengedreven</w:t>
      </w:r>
      <w:proofErr w:type="spellEnd"/>
      <w:r>
        <w:rPr>
          <w:sz w:val="24"/>
        </w:rPr>
        <w:t xml:space="preserve"> ondernemerschap, zullen, samen met een concrete marktstrategie, de transformatie van de Belgische markt voor luxe automerken een duwtje in de rug geven. We nemen dan ook de nieuwste standaarden van de OEM (Original Equipment </w:t>
      </w:r>
      <w:proofErr w:type="spellStart"/>
      <w:r>
        <w:rPr>
          <w:sz w:val="24"/>
        </w:rPr>
        <w:t>Manufacturer</w:t>
      </w:r>
      <w:proofErr w:type="spellEnd"/>
      <w:r>
        <w:rPr>
          <w:sz w:val="24"/>
        </w:rPr>
        <w:t>) in acht en werken samen met onze belangrijkste servicepartners om de nieuwe kopers van luxeauto’s en -merken, de generaties Z en Y, beter te begrijpen en te bedienen. Zij hebben immers hogere verwachtingen wat betreft inhoud, duurzame visie en gepersonaliseerde ervaring.</w:t>
      </w:r>
    </w:p>
    <w:bookmarkEnd w:id="0"/>
    <w:p w14:paraId="308ABDC1" w14:textId="77777777" w:rsidR="00867D55" w:rsidRPr="00A4130A" w:rsidRDefault="00867D55" w:rsidP="003F5B88">
      <w:pPr>
        <w:tabs>
          <w:tab w:val="left" w:pos="1882"/>
        </w:tabs>
        <w:spacing w:after="0"/>
        <w:jc w:val="both"/>
        <w:rPr>
          <w:rFonts w:ascii="Arial Black" w:hAnsi="Arial Black"/>
          <w:color w:val="82746C" w:themeColor="text2"/>
          <w:sz w:val="40"/>
          <w:szCs w:val="40"/>
        </w:rPr>
      </w:pPr>
    </w:p>
    <w:p w14:paraId="7A571C83" w14:textId="3BF9AABF" w:rsidR="00867D55" w:rsidRPr="00867D55" w:rsidRDefault="00652B35" w:rsidP="00867D55">
      <w:pPr>
        <w:pStyle w:val="NoSpacing"/>
      </w:pPr>
      <w:r>
        <w:t>LUXE- EN PERFORMANCE-ERVARING NAAR EEN HOGER NIVEAU TILLEN</w:t>
      </w:r>
      <w:r>
        <w:br/>
      </w:r>
    </w:p>
    <w:p w14:paraId="4971A101" w14:textId="77777777" w:rsidR="00652B35" w:rsidRPr="00652B35" w:rsidRDefault="00652B35" w:rsidP="00652B35">
      <w:pPr>
        <w:spacing w:after="0"/>
        <w:jc w:val="both"/>
        <w:rPr>
          <w:rFonts w:eastAsiaTheme="majorEastAsia" w:cstheme="majorBidi"/>
          <w:sz w:val="24"/>
          <w:szCs w:val="26"/>
        </w:rPr>
      </w:pPr>
      <w:r>
        <w:rPr>
          <w:sz w:val="24"/>
        </w:rPr>
        <w:t xml:space="preserve">De nieuwe merkidentiteit zal in 2023 worden onthuld tijdens de 100ste Brussels Motor Show, die van 13 tot 22 januari plaatsvindt in Paleis 11 in de Brusselse </w:t>
      </w:r>
      <w:proofErr w:type="spellStart"/>
      <w:r>
        <w:rPr>
          <w:sz w:val="24"/>
        </w:rPr>
        <w:t>Heizel</w:t>
      </w:r>
      <w:proofErr w:type="spellEnd"/>
      <w:r>
        <w:rPr>
          <w:sz w:val="24"/>
        </w:rPr>
        <w:t xml:space="preserve">. De nieuwe divisie zal hier opvallend worden belicht op speciale digitale media en ook live events en bepaalde zones van </w:t>
      </w:r>
      <w:proofErr w:type="spellStart"/>
      <w:r>
        <w:rPr>
          <w:sz w:val="24"/>
        </w:rPr>
        <w:t>D’Ieterens</w:t>
      </w:r>
      <w:proofErr w:type="spellEnd"/>
      <w:r>
        <w:rPr>
          <w:sz w:val="24"/>
        </w:rPr>
        <w:t xml:space="preserve"> grootste </w:t>
      </w:r>
      <w:proofErr w:type="spellStart"/>
      <w:r>
        <w:rPr>
          <w:sz w:val="24"/>
        </w:rPr>
        <w:t>retailfaciliteiten</w:t>
      </w:r>
      <w:proofErr w:type="spellEnd"/>
      <w:r>
        <w:rPr>
          <w:sz w:val="24"/>
        </w:rPr>
        <w:t xml:space="preserve"> zullen een tipje van de sluier oplichten. D’Ieteren </w:t>
      </w:r>
      <w:proofErr w:type="spellStart"/>
      <w:r>
        <w:rPr>
          <w:sz w:val="24"/>
        </w:rPr>
        <w:t>Luxury</w:t>
      </w:r>
      <w:proofErr w:type="spellEnd"/>
      <w:r>
        <w:rPr>
          <w:sz w:val="24"/>
        </w:rPr>
        <w:t xml:space="preserve"> Performance zal eveneens aanwezig zijn op verschillende belangrijke nationale en internationale evenementen waarbij het nieuwe logo en de nieuwe beelden en kleuren, afgestemd op de kernwaarden en merkidentiteit van de divisie, te zien zullen zijn.</w:t>
      </w:r>
    </w:p>
    <w:p w14:paraId="43A39583" w14:textId="77777777" w:rsidR="00652B35" w:rsidRPr="00A4130A" w:rsidRDefault="00652B35" w:rsidP="00652B35">
      <w:pPr>
        <w:spacing w:after="0"/>
        <w:jc w:val="both"/>
        <w:rPr>
          <w:rFonts w:eastAsiaTheme="majorEastAsia" w:cstheme="majorBidi"/>
          <w:sz w:val="24"/>
          <w:szCs w:val="26"/>
        </w:rPr>
      </w:pPr>
    </w:p>
    <w:p w14:paraId="273A7231" w14:textId="5D1682C5" w:rsidR="00652B35" w:rsidRPr="00652B35" w:rsidRDefault="00652B35" w:rsidP="00652B35">
      <w:pPr>
        <w:spacing w:after="0"/>
        <w:jc w:val="both"/>
        <w:rPr>
          <w:rFonts w:eastAsiaTheme="majorEastAsia" w:cstheme="majorBidi"/>
          <w:sz w:val="24"/>
          <w:szCs w:val="26"/>
        </w:rPr>
      </w:pPr>
      <w:r>
        <w:rPr>
          <w:sz w:val="24"/>
        </w:rPr>
        <w:t xml:space="preserve">Bij de divisie D’Ieteren </w:t>
      </w:r>
      <w:proofErr w:type="spellStart"/>
      <w:r>
        <w:rPr>
          <w:sz w:val="24"/>
        </w:rPr>
        <w:t>Luxury</w:t>
      </w:r>
      <w:proofErr w:type="spellEnd"/>
      <w:r>
        <w:rPr>
          <w:sz w:val="24"/>
        </w:rPr>
        <w:t xml:space="preserve"> Performance horen:</w:t>
      </w:r>
    </w:p>
    <w:p w14:paraId="518C116E" w14:textId="77777777" w:rsidR="00652B35" w:rsidRPr="00A4130A" w:rsidRDefault="00652B35" w:rsidP="00652B35">
      <w:pPr>
        <w:spacing w:after="0"/>
        <w:jc w:val="both"/>
        <w:rPr>
          <w:rFonts w:eastAsiaTheme="majorEastAsia" w:cstheme="majorBidi"/>
          <w:sz w:val="24"/>
          <w:szCs w:val="26"/>
        </w:rPr>
      </w:pPr>
    </w:p>
    <w:p w14:paraId="083B7894" w14:textId="75AB8EA4" w:rsidR="00652B35" w:rsidRPr="00652B35" w:rsidRDefault="00652B35" w:rsidP="00652B35">
      <w:pPr>
        <w:spacing w:after="0"/>
        <w:jc w:val="both"/>
        <w:rPr>
          <w:rFonts w:eastAsiaTheme="majorEastAsia" w:cstheme="majorBidi"/>
          <w:sz w:val="24"/>
          <w:szCs w:val="26"/>
        </w:rPr>
      </w:pPr>
      <w:r>
        <w:rPr>
          <w:sz w:val="24"/>
        </w:rPr>
        <w:t xml:space="preserve">Een eigen logo: het opvallende logo stelt de luxe en performance divisie, wagens, merken en mensen voor en het ziet er prestigieus, luxueus en elegant uit. De vormen, geïnspireerd op het weglatingsteken van D’Ieteren, komen subtiel samen en creëren zo een elegante, maar krachtige, voortuitziende beweging. </w:t>
      </w:r>
    </w:p>
    <w:p w14:paraId="6C93542E" w14:textId="77777777" w:rsidR="00652B35" w:rsidRPr="00A4130A" w:rsidRDefault="00652B35" w:rsidP="00652B35">
      <w:pPr>
        <w:spacing w:after="0"/>
        <w:jc w:val="both"/>
        <w:rPr>
          <w:rFonts w:eastAsiaTheme="majorEastAsia" w:cstheme="majorBidi"/>
          <w:sz w:val="24"/>
          <w:szCs w:val="26"/>
        </w:rPr>
      </w:pPr>
    </w:p>
    <w:p w14:paraId="571B7A27" w14:textId="77777777" w:rsidR="00652B35" w:rsidRDefault="00652B35" w:rsidP="00652B35">
      <w:pPr>
        <w:spacing w:after="0"/>
        <w:jc w:val="both"/>
        <w:rPr>
          <w:rFonts w:eastAsiaTheme="majorEastAsia" w:cstheme="majorBidi"/>
          <w:sz w:val="24"/>
          <w:szCs w:val="26"/>
        </w:rPr>
      </w:pPr>
      <w:r>
        <w:rPr>
          <w:sz w:val="24"/>
        </w:rPr>
        <w:t xml:space="preserve">Eigen merkkleuren: de combinatie van zeer exclusieve kleuren - zwart, wit, </w:t>
      </w:r>
      <w:proofErr w:type="spellStart"/>
      <w:r>
        <w:rPr>
          <w:sz w:val="24"/>
        </w:rPr>
        <w:t>platinum</w:t>
      </w:r>
      <w:proofErr w:type="spellEnd"/>
      <w:r>
        <w:rPr>
          <w:sz w:val="24"/>
        </w:rPr>
        <w:t xml:space="preserve"> en brons - verwijst naar de rijkdom van de verdeelde luxe automerken. Ze werken allemaal samen om de luxe ervaring en performance naar een volgend niveau te tillen. </w:t>
      </w:r>
    </w:p>
    <w:p w14:paraId="6B169054" w14:textId="77777777" w:rsidR="00652B35" w:rsidRPr="00A4130A" w:rsidRDefault="00652B35" w:rsidP="00652B35">
      <w:pPr>
        <w:spacing w:after="0"/>
        <w:jc w:val="both"/>
        <w:rPr>
          <w:rFonts w:eastAsiaTheme="majorEastAsia" w:cstheme="majorBidi"/>
          <w:sz w:val="24"/>
          <w:szCs w:val="26"/>
        </w:rPr>
      </w:pPr>
    </w:p>
    <w:p w14:paraId="6C8D70C6" w14:textId="542A0534" w:rsidR="00652B35" w:rsidRPr="00652B35" w:rsidRDefault="00652B35" w:rsidP="00652B35">
      <w:pPr>
        <w:spacing w:after="0"/>
        <w:jc w:val="both"/>
        <w:rPr>
          <w:rFonts w:eastAsiaTheme="majorEastAsia" w:cstheme="majorBidi"/>
          <w:sz w:val="24"/>
          <w:szCs w:val="26"/>
        </w:rPr>
      </w:pPr>
      <w:r>
        <w:rPr>
          <w:sz w:val="24"/>
        </w:rPr>
        <w:t xml:space="preserve">Een </w:t>
      </w:r>
      <w:proofErr w:type="gramStart"/>
      <w:r>
        <w:rPr>
          <w:sz w:val="24"/>
        </w:rPr>
        <w:t>inclusieve</w:t>
      </w:r>
      <w:proofErr w:type="gramEnd"/>
      <w:r>
        <w:rPr>
          <w:sz w:val="24"/>
        </w:rPr>
        <w:t xml:space="preserve"> statement, ook.</w:t>
      </w:r>
    </w:p>
    <w:p w14:paraId="11F9188A" w14:textId="77777777" w:rsidR="00652B35" w:rsidRPr="00A4130A" w:rsidRDefault="00652B35" w:rsidP="00652B35">
      <w:pPr>
        <w:spacing w:after="0"/>
        <w:jc w:val="both"/>
        <w:rPr>
          <w:rFonts w:eastAsiaTheme="majorEastAsia" w:cstheme="majorBidi"/>
          <w:sz w:val="24"/>
          <w:szCs w:val="26"/>
        </w:rPr>
      </w:pPr>
    </w:p>
    <w:p w14:paraId="092C3FD0" w14:textId="6B114E63" w:rsidR="00652B35" w:rsidRPr="00652B35" w:rsidRDefault="00652B35" w:rsidP="00652B35">
      <w:pPr>
        <w:spacing w:after="0"/>
        <w:jc w:val="both"/>
        <w:rPr>
          <w:rFonts w:eastAsiaTheme="majorEastAsia" w:cstheme="majorBidi"/>
          <w:sz w:val="24"/>
          <w:szCs w:val="26"/>
        </w:rPr>
      </w:pPr>
      <w:r>
        <w:rPr>
          <w:sz w:val="24"/>
        </w:rPr>
        <w:t>Gerichte communicatiekanalen, gericht serviceportfolio en exclusieve evenementen.</w:t>
      </w:r>
    </w:p>
    <w:p w14:paraId="116B016B" w14:textId="77777777" w:rsidR="00652B35" w:rsidRDefault="00652B35" w:rsidP="00652B35">
      <w:pPr>
        <w:spacing w:after="0"/>
        <w:jc w:val="both"/>
        <w:rPr>
          <w:rFonts w:eastAsiaTheme="majorEastAsia" w:cstheme="majorBidi"/>
          <w:sz w:val="24"/>
          <w:szCs w:val="26"/>
        </w:rPr>
      </w:pPr>
      <w:r>
        <w:rPr>
          <w:sz w:val="24"/>
        </w:rPr>
        <w:t xml:space="preserve">De missie van de nieuwe divisie luidt als volgt: </w:t>
      </w:r>
    </w:p>
    <w:p w14:paraId="23336884" w14:textId="77777777" w:rsidR="00652B35" w:rsidRPr="00A4130A" w:rsidRDefault="00652B35" w:rsidP="00652B35">
      <w:pPr>
        <w:spacing w:after="0"/>
        <w:jc w:val="both"/>
        <w:rPr>
          <w:rFonts w:eastAsiaTheme="majorEastAsia" w:cstheme="majorBidi"/>
          <w:sz w:val="24"/>
          <w:szCs w:val="26"/>
        </w:rPr>
      </w:pPr>
    </w:p>
    <w:p w14:paraId="4B156381" w14:textId="30B015E9" w:rsidR="00DE33DB" w:rsidRDefault="00652B35" w:rsidP="00652B35">
      <w:pPr>
        <w:spacing w:after="0"/>
        <w:jc w:val="both"/>
        <w:rPr>
          <w:rFonts w:eastAsiaTheme="majorEastAsia" w:cstheme="majorBidi"/>
          <w:b/>
          <w:bCs/>
          <w:sz w:val="24"/>
          <w:szCs w:val="26"/>
        </w:rPr>
      </w:pPr>
      <w:proofErr w:type="gramStart"/>
      <w:r>
        <w:rPr>
          <w:b/>
          <w:sz w:val="24"/>
        </w:rPr>
        <w:t>het</w:t>
      </w:r>
      <w:proofErr w:type="gramEnd"/>
      <w:r>
        <w:rPr>
          <w:b/>
          <w:sz w:val="24"/>
        </w:rPr>
        <w:t xml:space="preserve"> huis van ‘s werelds meest exclusieve automerken zijn.</w:t>
      </w:r>
    </w:p>
    <w:p w14:paraId="6E454869" w14:textId="72F7C9E5" w:rsidR="00652B35" w:rsidRPr="00A4130A" w:rsidRDefault="00652B35" w:rsidP="00652B35">
      <w:pPr>
        <w:spacing w:after="0"/>
        <w:jc w:val="both"/>
        <w:rPr>
          <w:rFonts w:eastAsiaTheme="majorEastAsia" w:cstheme="majorBidi"/>
          <w:b/>
          <w:bCs/>
          <w:sz w:val="24"/>
          <w:szCs w:val="26"/>
        </w:rPr>
      </w:pPr>
    </w:p>
    <w:p w14:paraId="6EA45EE2" w14:textId="77777777" w:rsidR="001853BF" w:rsidRDefault="001853BF">
      <w:pPr>
        <w:rPr>
          <w:rFonts w:eastAsiaTheme="majorEastAsia" w:cstheme="majorBidi"/>
          <w:sz w:val="24"/>
          <w:szCs w:val="26"/>
        </w:rPr>
      </w:pPr>
      <w:r>
        <w:br w:type="page"/>
      </w:r>
    </w:p>
    <w:p w14:paraId="270949CF" w14:textId="6261E91A" w:rsidR="00652B35" w:rsidRDefault="00652B35" w:rsidP="00580378">
      <w:pPr>
        <w:spacing w:after="0"/>
        <w:rPr>
          <w:rFonts w:eastAsiaTheme="majorEastAsia" w:cstheme="majorBidi"/>
          <w:sz w:val="24"/>
          <w:szCs w:val="26"/>
        </w:rPr>
      </w:pPr>
      <w:r>
        <w:rPr>
          <w:sz w:val="24"/>
        </w:rPr>
        <w:lastRenderedPageBreak/>
        <w:t>*Hoewel het paradoxaal kan zijn om de woorden ‘planeet’ en ‘luxeauto’s’ in één adem te noemen, hebben D’Ieteren en de fabrieken belangrijke en concrete initiatieven genomen met het oog op duurzaamheid:</w:t>
      </w:r>
    </w:p>
    <w:p w14:paraId="1D9C5D9D" w14:textId="042FE3B5" w:rsidR="00410DF2" w:rsidRDefault="00410DF2" w:rsidP="003F25A6">
      <w:pPr>
        <w:spacing w:after="0"/>
        <w:rPr>
          <w:rFonts w:eastAsiaTheme="majorEastAsia" w:cstheme="majorBidi"/>
          <w:sz w:val="24"/>
          <w:szCs w:val="26"/>
        </w:rPr>
      </w:pPr>
      <w:r>
        <w:rPr>
          <w:sz w:val="24"/>
        </w:rPr>
        <w:t xml:space="preserve">-de Beyond 100-strategie van Bentley: </w:t>
      </w:r>
      <w:hyperlink r:id="rId11" w:history="1">
        <w:r>
          <w:rPr>
            <w:rStyle w:val="Hyperlink"/>
            <w:sz w:val="24"/>
          </w:rPr>
          <w:t>https://www.bentleymedia.com/en/beyond100</w:t>
        </w:r>
      </w:hyperlink>
    </w:p>
    <w:p w14:paraId="6DA6E44A" w14:textId="1D2F7F94" w:rsidR="00432674" w:rsidRPr="00A4130A" w:rsidRDefault="00432674" w:rsidP="003F25A6">
      <w:pPr>
        <w:spacing w:after="0"/>
        <w:rPr>
          <w:rFonts w:eastAsiaTheme="majorEastAsia" w:cstheme="majorBidi"/>
          <w:sz w:val="24"/>
          <w:szCs w:val="26"/>
          <w:lang w:val="it-IT"/>
        </w:rPr>
      </w:pPr>
      <w:r w:rsidRPr="00A4130A">
        <w:rPr>
          <w:sz w:val="24"/>
          <w:lang w:val="it-IT"/>
        </w:rPr>
        <w:t xml:space="preserve">-de Direzione </w:t>
      </w:r>
      <w:proofErr w:type="spellStart"/>
      <w:r w:rsidRPr="00A4130A">
        <w:rPr>
          <w:sz w:val="24"/>
          <w:lang w:val="it-IT"/>
        </w:rPr>
        <w:t>Cor</w:t>
      </w:r>
      <w:proofErr w:type="spellEnd"/>
      <w:r w:rsidRPr="00A4130A">
        <w:rPr>
          <w:sz w:val="24"/>
          <w:lang w:val="it-IT"/>
        </w:rPr>
        <w:t xml:space="preserve"> Tauri-</w:t>
      </w:r>
      <w:proofErr w:type="spellStart"/>
      <w:r w:rsidRPr="00A4130A">
        <w:rPr>
          <w:sz w:val="24"/>
          <w:lang w:val="it-IT"/>
        </w:rPr>
        <w:t>route</w:t>
      </w:r>
      <w:proofErr w:type="spellEnd"/>
      <w:r w:rsidRPr="00A4130A">
        <w:rPr>
          <w:sz w:val="24"/>
          <w:lang w:val="it-IT"/>
        </w:rPr>
        <w:t xml:space="preserve"> van Lamborghini: </w:t>
      </w:r>
      <w:hyperlink r:id="rId12" w:history="1">
        <w:r w:rsidRPr="00A4130A">
          <w:rPr>
            <w:rStyle w:val="Hyperlink"/>
            <w:sz w:val="24"/>
            <w:lang w:val="it-IT"/>
          </w:rPr>
          <w:t>https://www.lamborghini.com/en-en/news/lamborghini-announces-its-roadmap-for-electrification-direzione-cor-tauri</w:t>
        </w:r>
      </w:hyperlink>
    </w:p>
    <w:p w14:paraId="50E99D64" w14:textId="31396631" w:rsidR="00A128A6" w:rsidRPr="00A4130A" w:rsidRDefault="005706FB" w:rsidP="00E12003">
      <w:pPr>
        <w:spacing w:after="0"/>
        <w:rPr>
          <w:rStyle w:val="Hyperlink"/>
          <w:sz w:val="24"/>
          <w:lang w:val="it-IT"/>
        </w:rPr>
      </w:pPr>
      <w:r w:rsidRPr="00A4130A">
        <w:rPr>
          <w:sz w:val="24"/>
          <w:lang w:val="it-IT"/>
        </w:rPr>
        <w:t>-de Mission Zero van Porsche</w:t>
      </w:r>
      <w:r w:rsidR="005E6893" w:rsidRPr="00A4130A">
        <w:rPr>
          <w:sz w:val="24"/>
          <w:lang w:val="it-IT"/>
        </w:rPr>
        <w:t>:</w:t>
      </w:r>
      <w:r w:rsidRPr="00A4130A">
        <w:rPr>
          <w:sz w:val="24"/>
          <w:lang w:val="it-IT"/>
        </w:rPr>
        <w:t xml:space="preserve"> </w:t>
      </w:r>
      <w:hyperlink r:id="rId13" w:history="1">
        <w:r w:rsidR="0064243C" w:rsidRPr="00A4130A">
          <w:rPr>
            <w:rStyle w:val="Hyperlink"/>
            <w:rFonts w:eastAsiaTheme="majorEastAsia" w:cstheme="majorBidi"/>
            <w:sz w:val="24"/>
            <w:szCs w:val="26"/>
            <w:lang w:val="it-IT"/>
          </w:rPr>
          <w:t>https://newsroom.porsche.com/en/2022/company/porsche-annual-press-conference-financial-year-2021-annual-and-sustainability-report-27739.html</w:t>
        </w:r>
      </w:hyperlink>
    </w:p>
    <w:p w14:paraId="5E12AF5B" w14:textId="2D47E46A" w:rsidR="00652B35" w:rsidRDefault="005706FB" w:rsidP="003F25A6">
      <w:pPr>
        <w:spacing w:after="0"/>
        <w:rPr>
          <w:rFonts w:eastAsiaTheme="majorEastAsia" w:cstheme="majorBidi"/>
          <w:sz w:val="24"/>
          <w:szCs w:val="26"/>
        </w:rPr>
      </w:pPr>
      <w:r>
        <w:rPr>
          <w:sz w:val="24"/>
        </w:rPr>
        <w:t xml:space="preserve">-de duurzaamheidsbenadering van de D’Ieteren-groep: </w:t>
      </w:r>
      <w:hyperlink r:id="rId14" w:history="1">
        <w:r>
          <w:rPr>
            <w:rStyle w:val="Hyperlink"/>
            <w:sz w:val="24"/>
          </w:rPr>
          <w:t>https://www.dieterengroup.com/sustainability-approach</w:t>
        </w:r>
      </w:hyperlink>
    </w:p>
    <w:p w14:paraId="48FA47EE" w14:textId="18AD2528" w:rsidR="001853BF" w:rsidRPr="00A4130A" w:rsidRDefault="001853BF" w:rsidP="00652B35">
      <w:pPr>
        <w:spacing w:after="0"/>
        <w:jc w:val="both"/>
        <w:rPr>
          <w:rFonts w:eastAsiaTheme="majorEastAsia" w:cstheme="majorBidi"/>
          <w:sz w:val="24"/>
          <w:szCs w:val="26"/>
        </w:rPr>
      </w:pPr>
    </w:p>
    <w:p w14:paraId="45772867" w14:textId="0755CC17" w:rsidR="001853BF" w:rsidRPr="00A4130A" w:rsidRDefault="001853BF" w:rsidP="00652B35">
      <w:pPr>
        <w:spacing w:after="0"/>
        <w:jc w:val="both"/>
        <w:rPr>
          <w:rFonts w:eastAsiaTheme="majorEastAsia" w:cstheme="majorBidi"/>
          <w:sz w:val="24"/>
          <w:szCs w:val="26"/>
        </w:rPr>
      </w:pPr>
    </w:p>
    <w:p w14:paraId="342A43E7" w14:textId="75647B44" w:rsidR="001853BF" w:rsidRDefault="001853BF" w:rsidP="00652B35">
      <w:pPr>
        <w:spacing w:after="0"/>
        <w:jc w:val="both"/>
        <w:rPr>
          <w:sz w:val="24"/>
        </w:rPr>
      </w:pPr>
      <w:r>
        <w:rPr>
          <w:sz w:val="24"/>
        </w:rPr>
        <w:t xml:space="preserve">Over D’Ieteren: </w:t>
      </w:r>
    </w:p>
    <w:p w14:paraId="59D77EC5" w14:textId="77777777" w:rsidR="00582024" w:rsidRDefault="00582024" w:rsidP="00A711A0">
      <w:pPr>
        <w:spacing w:after="0"/>
        <w:rPr>
          <w:sz w:val="24"/>
        </w:rPr>
      </w:pPr>
    </w:p>
    <w:p w14:paraId="06C64A9B" w14:textId="77777777" w:rsidR="00E43F7F" w:rsidRPr="00E43F7F" w:rsidRDefault="00E43F7F" w:rsidP="00A711A0">
      <w:pPr>
        <w:spacing w:after="0"/>
        <w:rPr>
          <w:sz w:val="24"/>
        </w:rPr>
      </w:pPr>
      <w:r w:rsidRPr="00E43F7F">
        <w:rPr>
          <w:sz w:val="24"/>
        </w:rPr>
        <w:t>Onze missie bestaat erin het sociale leven van onze medeburgers te verbeteren dankzij een vlotte en duurzame mobiliteit. Al 125 jaar investeert D’Ieteren, familiale en maatschappelijk betrokken onderneming, onophoudelijk in het onderzoek naar en de uitwerking van geschikte oplossingen om de mobiliteit van eenieder aan te passen aan de dagelijkse realiteit. Met de blik steevast op de toekomst gericht ontwikkelen we non-stop een steeds ruimer gamma mobiliteitsproducten en -diensten die verder reiken dan het louter verkopen en verdelen van voertuigen.</w:t>
      </w:r>
    </w:p>
    <w:p w14:paraId="0028E272" w14:textId="77777777" w:rsidR="00E43F7F" w:rsidRPr="00E43F7F" w:rsidRDefault="00E43F7F" w:rsidP="00A711A0">
      <w:pPr>
        <w:spacing w:after="0"/>
        <w:rPr>
          <w:sz w:val="24"/>
        </w:rPr>
      </w:pPr>
    </w:p>
    <w:p w14:paraId="3B83E37D" w14:textId="77777777" w:rsidR="00E43F7F" w:rsidRPr="00E43F7F" w:rsidRDefault="00E43F7F" w:rsidP="00A711A0">
      <w:pPr>
        <w:spacing w:after="0"/>
        <w:rPr>
          <w:sz w:val="24"/>
        </w:rPr>
      </w:pPr>
      <w:r w:rsidRPr="00E43F7F">
        <w:rPr>
          <w:sz w:val="24"/>
        </w:rPr>
        <w:t xml:space="preserve">D’Ieteren Automotive is de officiële invoerder van de Volkswagen-groep in België. Het bedrijf verdeelt voertuigen van de merken Volkswagen, Audi, SEAT, ŠKODA, Bentley, Lamborghini, Bugatti, </w:t>
      </w:r>
      <w:proofErr w:type="spellStart"/>
      <w:r w:rsidRPr="00E43F7F">
        <w:rPr>
          <w:sz w:val="24"/>
        </w:rPr>
        <w:t>Rimac</w:t>
      </w:r>
      <w:proofErr w:type="spellEnd"/>
      <w:r w:rsidRPr="00E43F7F">
        <w:rPr>
          <w:sz w:val="24"/>
        </w:rPr>
        <w:t>, Microlino en Porsche, alsook wisselstukken en accessoires. Er zijn ongeveer 1,2 miljoen voertuigen van de merken van de Volkswagen-groep in omloop. Samen maken zij een marktaandeel van bijna 24% uit.</w:t>
      </w:r>
    </w:p>
    <w:p w14:paraId="4DBB1577" w14:textId="77777777" w:rsidR="00E43F7F" w:rsidRPr="00E43F7F" w:rsidRDefault="00E43F7F" w:rsidP="00A711A0">
      <w:pPr>
        <w:spacing w:after="0"/>
        <w:rPr>
          <w:sz w:val="24"/>
        </w:rPr>
      </w:pPr>
    </w:p>
    <w:p w14:paraId="1D336367" w14:textId="77777777" w:rsidR="00E43F7F" w:rsidRPr="00E43F7F" w:rsidRDefault="00E43F7F" w:rsidP="00A711A0">
      <w:pPr>
        <w:spacing w:after="0"/>
        <w:rPr>
          <w:sz w:val="24"/>
        </w:rPr>
      </w:pPr>
      <w:r w:rsidRPr="00E43F7F">
        <w:rPr>
          <w:sz w:val="24"/>
        </w:rPr>
        <w:t>D’Ieteren Automotive beheert een uitgebreid netwerk van onafhankelijke concessiehouders, verspreid over het volledige land, en exploiteert rechtstreeks concessies die op de as Brussel-Mechelen-Antwerpen zijn gevestigd.</w:t>
      </w:r>
    </w:p>
    <w:p w14:paraId="577932D8" w14:textId="77777777" w:rsidR="00E43F7F" w:rsidRPr="00E43F7F" w:rsidRDefault="00E43F7F" w:rsidP="00A711A0">
      <w:pPr>
        <w:spacing w:after="0"/>
        <w:rPr>
          <w:sz w:val="24"/>
        </w:rPr>
      </w:pPr>
    </w:p>
    <w:p w14:paraId="5FA06CCC" w14:textId="77777777" w:rsidR="00E43F7F" w:rsidRPr="00E43F7F" w:rsidRDefault="00E43F7F" w:rsidP="00A711A0">
      <w:pPr>
        <w:spacing w:after="0"/>
        <w:rPr>
          <w:sz w:val="24"/>
        </w:rPr>
      </w:pPr>
      <w:r w:rsidRPr="00E43F7F">
        <w:rPr>
          <w:sz w:val="24"/>
        </w:rPr>
        <w:t xml:space="preserve">Om zijn aanbod te vervolledigen verkoopt het bedrijf eveneens tweedehandsvoertuigen (My Way en Audi </w:t>
      </w:r>
      <w:proofErr w:type="spellStart"/>
      <w:r w:rsidRPr="00E12003">
        <w:rPr>
          <w:i/>
          <w:iCs/>
          <w:sz w:val="24"/>
        </w:rPr>
        <w:t>Approved</w:t>
      </w:r>
      <w:proofErr w:type="spellEnd"/>
      <w:r w:rsidRPr="00E12003">
        <w:rPr>
          <w:i/>
          <w:iCs/>
          <w:sz w:val="24"/>
        </w:rPr>
        <w:t>+</w:t>
      </w:r>
      <w:r w:rsidRPr="00E43F7F">
        <w:rPr>
          <w:sz w:val="24"/>
        </w:rPr>
        <w:t xml:space="preserve">) en verleent het onderhouds-, financierings- en leasingdiensten via </w:t>
      </w:r>
      <w:proofErr w:type="spellStart"/>
      <w:r w:rsidRPr="00E43F7F">
        <w:rPr>
          <w:sz w:val="24"/>
        </w:rPr>
        <w:t>VDFin</w:t>
      </w:r>
      <w:proofErr w:type="spellEnd"/>
      <w:r w:rsidRPr="00E43F7F">
        <w:rPr>
          <w:sz w:val="24"/>
        </w:rPr>
        <w:t>, een filiaal dat D’Ieteren deelt met Volkswagen Financial Services.</w:t>
      </w:r>
    </w:p>
    <w:p w14:paraId="287AB044" w14:textId="77777777" w:rsidR="00E43F7F" w:rsidRPr="00E43F7F" w:rsidRDefault="00E43F7F" w:rsidP="00A711A0">
      <w:pPr>
        <w:spacing w:after="0"/>
        <w:rPr>
          <w:sz w:val="24"/>
        </w:rPr>
      </w:pPr>
    </w:p>
    <w:p w14:paraId="05C8F899" w14:textId="77777777" w:rsidR="00E43F7F" w:rsidRPr="00E43F7F" w:rsidRDefault="00E43F7F" w:rsidP="00A711A0">
      <w:pPr>
        <w:spacing w:after="0"/>
        <w:rPr>
          <w:sz w:val="24"/>
        </w:rPr>
      </w:pPr>
      <w:r w:rsidRPr="00E43F7F">
        <w:rPr>
          <w:sz w:val="24"/>
        </w:rPr>
        <w:t xml:space="preserve">Dankzij zijn studio Lab Box werkt D’Ieteren bovendien verschillende mobiliteitsoplossingen uit, die verder gaan dan de auto </w:t>
      </w:r>
      <w:proofErr w:type="spellStart"/>
      <w:r w:rsidRPr="00E43F7F">
        <w:rPr>
          <w:sz w:val="24"/>
        </w:rPr>
        <w:t>an</w:t>
      </w:r>
      <w:proofErr w:type="spellEnd"/>
      <w:r w:rsidRPr="00E43F7F">
        <w:rPr>
          <w:sz w:val="24"/>
        </w:rPr>
        <w:t xml:space="preserve"> </w:t>
      </w:r>
      <w:proofErr w:type="spellStart"/>
      <w:r w:rsidRPr="00E43F7F">
        <w:rPr>
          <w:sz w:val="24"/>
        </w:rPr>
        <w:t>sich</w:t>
      </w:r>
      <w:proofErr w:type="spellEnd"/>
      <w:r w:rsidRPr="00E43F7F">
        <w:rPr>
          <w:sz w:val="24"/>
        </w:rPr>
        <w:t xml:space="preserve">, zoals onder andere </w:t>
      </w:r>
      <w:proofErr w:type="spellStart"/>
      <w:r w:rsidRPr="00E43F7F">
        <w:rPr>
          <w:sz w:val="24"/>
        </w:rPr>
        <w:t>Poppy</w:t>
      </w:r>
      <w:proofErr w:type="spellEnd"/>
      <w:r w:rsidRPr="00E43F7F">
        <w:rPr>
          <w:sz w:val="24"/>
        </w:rPr>
        <w:t xml:space="preserve"> voor gedeelde wagens, HUSH voor autonome pendeldiensten, </w:t>
      </w:r>
      <w:proofErr w:type="spellStart"/>
      <w:r w:rsidRPr="00E43F7F">
        <w:rPr>
          <w:sz w:val="24"/>
        </w:rPr>
        <w:t>MyMove</w:t>
      </w:r>
      <w:proofErr w:type="spellEnd"/>
      <w:r w:rsidRPr="00E43F7F">
        <w:rPr>
          <w:sz w:val="24"/>
        </w:rPr>
        <w:t xml:space="preserve"> voor het beheer van wagenparken met gedeelde auto’s en </w:t>
      </w:r>
      <w:proofErr w:type="spellStart"/>
      <w:r w:rsidRPr="00E43F7F">
        <w:rPr>
          <w:sz w:val="24"/>
        </w:rPr>
        <w:t>Taxis</w:t>
      </w:r>
      <w:proofErr w:type="spellEnd"/>
      <w:r w:rsidRPr="00E43F7F">
        <w:rPr>
          <w:sz w:val="24"/>
        </w:rPr>
        <w:t xml:space="preserve"> </w:t>
      </w:r>
      <w:proofErr w:type="spellStart"/>
      <w:r w:rsidRPr="00E43F7F">
        <w:rPr>
          <w:sz w:val="24"/>
        </w:rPr>
        <w:t>Verts</w:t>
      </w:r>
      <w:proofErr w:type="spellEnd"/>
      <w:r w:rsidRPr="00E43F7F">
        <w:rPr>
          <w:sz w:val="24"/>
        </w:rPr>
        <w:t>. EDI (</w:t>
      </w:r>
      <w:proofErr w:type="spellStart"/>
      <w:r w:rsidRPr="00E43F7F">
        <w:rPr>
          <w:sz w:val="24"/>
        </w:rPr>
        <w:t>electric</w:t>
      </w:r>
      <w:proofErr w:type="spellEnd"/>
      <w:r w:rsidRPr="00E43F7F">
        <w:rPr>
          <w:sz w:val="24"/>
        </w:rPr>
        <w:t xml:space="preserve"> by D’Ieteren) verkoopt oplaadoplossingen voor elektrische auto’s. Dankzij de aanschaf van Go-Solar, actief in het domein van de zonnepanelen, kan EDI een nieuw globaal ecosysteem voor elektrisch opladen aanbieden, zowel voor de auto als voor huishoudelijk gebruik. </w:t>
      </w:r>
    </w:p>
    <w:p w14:paraId="09F5BB89" w14:textId="77777777" w:rsidR="00E43F7F" w:rsidRPr="00E43F7F" w:rsidRDefault="00E43F7F" w:rsidP="00A711A0">
      <w:pPr>
        <w:spacing w:after="0"/>
        <w:rPr>
          <w:sz w:val="24"/>
        </w:rPr>
      </w:pPr>
    </w:p>
    <w:p w14:paraId="689C0F66" w14:textId="332821DB" w:rsidR="00582024" w:rsidRPr="00E43F7F" w:rsidRDefault="00E43F7F" w:rsidP="0042150E">
      <w:pPr>
        <w:spacing w:after="0"/>
        <w:rPr>
          <w:sz w:val="24"/>
        </w:rPr>
      </w:pPr>
      <w:r w:rsidRPr="00E43F7F">
        <w:rPr>
          <w:sz w:val="24"/>
        </w:rPr>
        <w:lastRenderedPageBreak/>
        <w:t>Niet lang geleden deed D’Ieteren ook zijn intrede in de fietssector met het merk Lucien. Zo wil het bedrijf een belangrijke speler worden in de tweewielermarkt in België.</w:t>
      </w:r>
    </w:p>
    <w:p w14:paraId="5E87D854" w14:textId="6F3072C6" w:rsidR="00652B35" w:rsidRPr="00A4130A" w:rsidRDefault="00652B35" w:rsidP="00652B35">
      <w:pPr>
        <w:spacing w:after="0"/>
        <w:jc w:val="both"/>
        <w:rPr>
          <w:rFonts w:ascii="Arial Black" w:hAnsi="Arial Black"/>
          <w:b/>
          <w:bCs/>
          <w:color w:val="82746C" w:themeColor="text2"/>
          <w:sz w:val="40"/>
          <w:szCs w:val="40"/>
        </w:rPr>
      </w:pPr>
    </w:p>
    <w:sectPr w:rsidR="00652B35" w:rsidRPr="00A4130A" w:rsidSect="003428D1">
      <w:headerReference w:type="even" r:id="rId15"/>
      <w:headerReference w:type="default" r:id="rId16"/>
      <w:footerReference w:type="default" r:id="rId17"/>
      <w:headerReference w:type="first" r:id="rId18"/>
      <w:pgSz w:w="11906" w:h="16838"/>
      <w:pgMar w:top="1418" w:right="1418" w:bottom="1418" w:left="1418"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1CDF" w14:textId="77777777" w:rsidR="00CC0353" w:rsidRDefault="00CC0353" w:rsidP="00E03C24">
      <w:pPr>
        <w:spacing w:after="0" w:line="240" w:lineRule="auto"/>
      </w:pPr>
      <w:r>
        <w:separator/>
      </w:r>
    </w:p>
  </w:endnote>
  <w:endnote w:type="continuationSeparator" w:id="0">
    <w:p w14:paraId="1C4299EB" w14:textId="77777777" w:rsidR="00CC0353" w:rsidRDefault="00CC0353" w:rsidP="00E03C24">
      <w:pPr>
        <w:spacing w:after="0" w:line="240" w:lineRule="auto"/>
      </w:pPr>
      <w:r>
        <w:continuationSeparator/>
      </w:r>
    </w:p>
  </w:endnote>
  <w:endnote w:type="continuationNotice" w:id="1">
    <w:p w14:paraId="1BC12BCC" w14:textId="77777777" w:rsidR="00CC0353" w:rsidRDefault="00CC0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59701"/>
      <w:docPartObj>
        <w:docPartGallery w:val="Page Numbers (Bottom of Page)"/>
        <w:docPartUnique/>
      </w:docPartObj>
    </w:sdtPr>
    <w:sdtEndPr/>
    <w:sdtContent>
      <w:p w14:paraId="34250289" w14:textId="0B8EFE61" w:rsidR="00E03C24" w:rsidRPr="004A1DAC" w:rsidRDefault="0087603C" w:rsidP="009C5DC1">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6439" w14:textId="77777777" w:rsidR="00CC0353" w:rsidRDefault="00CC0353" w:rsidP="00E03C24">
      <w:pPr>
        <w:spacing w:after="0" w:line="240" w:lineRule="auto"/>
      </w:pPr>
      <w:r>
        <w:separator/>
      </w:r>
    </w:p>
  </w:footnote>
  <w:footnote w:type="continuationSeparator" w:id="0">
    <w:p w14:paraId="1D943E11" w14:textId="77777777" w:rsidR="00CC0353" w:rsidRDefault="00CC0353" w:rsidP="00E03C24">
      <w:pPr>
        <w:spacing w:after="0" w:line="240" w:lineRule="auto"/>
      </w:pPr>
      <w:r>
        <w:continuationSeparator/>
      </w:r>
    </w:p>
  </w:footnote>
  <w:footnote w:type="continuationNotice" w:id="1">
    <w:p w14:paraId="22B28CA2" w14:textId="77777777" w:rsidR="00CC0353" w:rsidRDefault="00CC0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AA94" w14:textId="73CB7D74" w:rsidR="00780EA4" w:rsidRDefault="00CC0353">
    <w:pPr>
      <w:pStyle w:val="Header"/>
    </w:pPr>
    <w:r>
      <w:pict w14:anchorId="6098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1110" o:spid="_x0000_s1025" type="#_x0000_t75" style="position:absolute;margin-left:0;margin-top:0;width:452.6pt;height:640.2pt;z-index:-251658239;mso-wrap-edited:f;mso-position-horizontal:center;mso-position-horizontal-relative:margin;mso-position-vertical:center;mso-position-vertical-relative:margin" o:allowincell="f">
          <v:imagedata r:id="rId1" o:title="Dieteren-Luxury-Presse-Base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BBB" w14:textId="51476AE7" w:rsidR="00277D7F" w:rsidRPr="008844AD" w:rsidRDefault="00F907D3" w:rsidP="00F907D3">
    <w:pPr>
      <w:pStyle w:val="Header"/>
      <w:tabs>
        <w:tab w:val="left" w:pos="6060"/>
      </w:tabs>
      <w:rPr>
        <w:color w:val="FFFFFF" w:themeColor="background1"/>
      </w:rPr>
    </w:pPr>
    <w:r>
      <w:rPr>
        <w:color w:val="FFFFFF" w:themeColor="background1"/>
      </w:rPr>
      <w:tab/>
    </w:r>
    <w:r>
      <w:rPr>
        <w:color w:val="FFFFFF" w:themeColor="background1"/>
      </w:rPr>
      <w:tab/>
    </w:r>
  </w:p>
  <w:p w14:paraId="6934AD1F" w14:textId="392BC0DD" w:rsidR="00925DC6" w:rsidRPr="008844AD" w:rsidRDefault="002D460A" w:rsidP="00C00E8E">
    <w:pPr>
      <w:pStyle w:val="Header"/>
      <w:rPr>
        <w:color w:val="FFFFFF" w:themeColor="background1"/>
      </w:rPr>
    </w:pPr>
    <w:r>
      <w:rPr>
        <w:noProof/>
        <w:color w:val="E7E6E6" w:themeColor="background2"/>
      </w:rPr>
      <w:drawing>
        <wp:anchor distT="0" distB="0" distL="114300" distR="114300" simplePos="0" relativeHeight="251658242" behindDoc="1" locked="1" layoutInCell="1" allowOverlap="1" wp14:anchorId="79C3A195" wp14:editId="217E9314">
          <wp:simplePos x="0" y="0"/>
          <wp:positionH relativeFrom="page">
            <wp:posOffset>-39370</wp:posOffset>
          </wp:positionH>
          <wp:positionV relativeFrom="page">
            <wp:posOffset>-39370</wp:posOffset>
          </wp:positionV>
          <wp:extent cx="7566660" cy="10720705"/>
          <wp:effectExtent l="0" t="0" r="2540" b="0"/>
          <wp:wrapNone/>
          <wp:docPr id="19" name="Image 19"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carr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6660"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C97" w14:textId="5DBD2E1C" w:rsidR="00921623" w:rsidRPr="00F907D3" w:rsidRDefault="00CC0353" w:rsidP="00921623">
    <w:pPr>
      <w:pStyle w:val="Header"/>
      <w:jc w:val="right"/>
      <w:rPr>
        <w:color w:val="FFFFFF" w:themeColor="background1"/>
      </w:rPr>
    </w:pPr>
    <w:r>
      <w:rPr>
        <w:color w:val="FFFFFF" w:themeColor="background1"/>
      </w:rPr>
      <w:pict w14:anchorId="0504C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15pt;margin-top:-74.6pt;width:595.8pt;height:843pt;z-index:-251658240;mso-wrap-edited:f;mso-position-horizontal-relative:margin;mso-position-vertical-relative:margin" o:allowincell="f">
          <v:imagedata r:id="rId1" o:title="Dieteren-Luxury-Presse-Base17"/>
          <w10:wrap anchorx="margin" anchory="margin"/>
        </v:shape>
      </w:pict>
    </w:r>
    <w:r w:rsidR="007100A1">
      <w:rPr>
        <w:color w:val="FFFFFF" w:themeColor="background1"/>
      </w:rPr>
      <w:t xml:space="preserve"> Bernard Van Bellingen</w:t>
    </w:r>
  </w:p>
  <w:p w14:paraId="1B13D989" w14:textId="2111813C" w:rsidR="00937A30" w:rsidRPr="007100A1" w:rsidRDefault="00F907D3" w:rsidP="00F907D3">
    <w:pPr>
      <w:pStyle w:val="Header"/>
      <w:jc w:val="center"/>
      <w:rPr>
        <w:color w:val="FFFFFF" w:themeColor="background1"/>
      </w:rPr>
    </w:pPr>
    <w:r>
      <w:rPr>
        <w:color w:val="FFFFFF" w:themeColor="background1"/>
      </w:rPr>
      <w:tab/>
    </w:r>
    <w:r>
      <w:rPr>
        <w:color w:val="FFFFFF" w:themeColor="background1"/>
      </w:rPr>
      <w:tab/>
      <w:t xml:space="preserve">PR </w:t>
    </w:r>
    <w:proofErr w:type="spellStart"/>
    <w:r>
      <w:rPr>
        <w:color w:val="FFFFFF" w:themeColor="background1"/>
      </w:rPr>
      <w:t>Coordination</w:t>
    </w:r>
    <w:proofErr w:type="spellEnd"/>
    <w:r>
      <w:rPr>
        <w:color w:val="FFFFFF" w:themeColor="background1"/>
      </w:rPr>
      <w:t xml:space="preserve"> DLP</w:t>
    </w:r>
  </w:p>
  <w:p w14:paraId="4AEEB7B5" w14:textId="6DD77A58" w:rsidR="00780EA4" w:rsidRPr="00F907D3" w:rsidRDefault="00F907D3" w:rsidP="00921623">
    <w:pPr>
      <w:pStyle w:val="Header"/>
      <w:jc w:val="right"/>
      <w:rPr>
        <w:color w:val="FFFFFF" w:themeColor="background1"/>
      </w:rPr>
    </w:pPr>
    <w:r>
      <w:rPr>
        <w:color w:val="FFFFFF" w:themeColor="background1"/>
      </w:rPr>
      <w:t>Bernard.vanbellingen@pc-brussels.be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43DA0"/>
    <w:multiLevelType w:val="hybridMultilevel"/>
    <w:tmpl w:val="415E21DA"/>
    <w:lvl w:ilvl="0" w:tplc="E94A412A">
      <w:numFmt w:val="bullet"/>
      <w:lvlText w:val=""/>
      <w:lvlJc w:val="left"/>
      <w:pPr>
        <w:ind w:left="720" w:hanging="360"/>
      </w:pPr>
      <w:rPr>
        <w:rFonts w:ascii="Symbol" w:eastAsiaTheme="majorEastAsia"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A96EF1"/>
    <w:multiLevelType w:val="hybridMultilevel"/>
    <w:tmpl w:val="A502E840"/>
    <w:lvl w:ilvl="0" w:tplc="A7E47486">
      <w:numFmt w:val="bullet"/>
      <w:lvlText w:val=""/>
      <w:lvlJc w:val="left"/>
      <w:pPr>
        <w:ind w:left="720" w:hanging="360"/>
      </w:pPr>
      <w:rPr>
        <w:rFonts w:ascii="Symbol" w:eastAsiaTheme="majorEastAsia" w:hAnsi="Symbol" w:cstheme="majorBidi" w:hint="default"/>
        <w:color w:val="000000" w:themeColor="text1"/>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4"/>
    <w:rsid w:val="00011473"/>
    <w:rsid w:val="00021D1B"/>
    <w:rsid w:val="00025A5B"/>
    <w:rsid w:val="00037DC8"/>
    <w:rsid w:val="00045C02"/>
    <w:rsid w:val="0005136E"/>
    <w:rsid w:val="0005486D"/>
    <w:rsid w:val="000C3773"/>
    <w:rsid w:val="000C5735"/>
    <w:rsid w:val="000C6C26"/>
    <w:rsid w:val="000D5C58"/>
    <w:rsid w:val="000E71A4"/>
    <w:rsid w:val="0010143F"/>
    <w:rsid w:val="00102FA0"/>
    <w:rsid w:val="00115E0E"/>
    <w:rsid w:val="00117838"/>
    <w:rsid w:val="00130245"/>
    <w:rsid w:val="00131B1F"/>
    <w:rsid w:val="00137EA8"/>
    <w:rsid w:val="00140FAE"/>
    <w:rsid w:val="001550E3"/>
    <w:rsid w:val="001853BF"/>
    <w:rsid w:val="0018752A"/>
    <w:rsid w:val="00191610"/>
    <w:rsid w:val="001A5A71"/>
    <w:rsid w:val="001D67AF"/>
    <w:rsid w:val="001F7B38"/>
    <w:rsid w:val="00201E9C"/>
    <w:rsid w:val="0022054A"/>
    <w:rsid w:val="002231E5"/>
    <w:rsid w:val="00237F4C"/>
    <w:rsid w:val="002468CE"/>
    <w:rsid w:val="00251FA0"/>
    <w:rsid w:val="00260765"/>
    <w:rsid w:val="0026271E"/>
    <w:rsid w:val="002660BE"/>
    <w:rsid w:val="00277D7F"/>
    <w:rsid w:val="002A11B3"/>
    <w:rsid w:val="002C6E58"/>
    <w:rsid w:val="002D038F"/>
    <w:rsid w:val="002D0C29"/>
    <w:rsid w:val="002D0DD1"/>
    <w:rsid w:val="002D460A"/>
    <w:rsid w:val="002D5C28"/>
    <w:rsid w:val="002F39CF"/>
    <w:rsid w:val="00301674"/>
    <w:rsid w:val="00305A1B"/>
    <w:rsid w:val="003159DF"/>
    <w:rsid w:val="0033677B"/>
    <w:rsid w:val="003428D1"/>
    <w:rsid w:val="003535A1"/>
    <w:rsid w:val="00361FA6"/>
    <w:rsid w:val="003675DA"/>
    <w:rsid w:val="0037547B"/>
    <w:rsid w:val="00384236"/>
    <w:rsid w:val="003848B2"/>
    <w:rsid w:val="003B7192"/>
    <w:rsid w:val="003B7C0D"/>
    <w:rsid w:val="003D393B"/>
    <w:rsid w:val="003D51B1"/>
    <w:rsid w:val="003F010B"/>
    <w:rsid w:val="003F1758"/>
    <w:rsid w:val="003F25A6"/>
    <w:rsid w:val="003F5B88"/>
    <w:rsid w:val="00410466"/>
    <w:rsid w:val="00410ADC"/>
    <w:rsid w:val="00410DF2"/>
    <w:rsid w:val="0042150E"/>
    <w:rsid w:val="00423B8F"/>
    <w:rsid w:val="00425E38"/>
    <w:rsid w:val="00432674"/>
    <w:rsid w:val="00464D83"/>
    <w:rsid w:val="00467F97"/>
    <w:rsid w:val="004A1DAC"/>
    <w:rsid w:val="004B10A8"/>
    <w:rsid w:val="004B5E94"/>
    <w:rsid w:val="004D7F8A"/>
    <w:rsid w:val="004E5373"/>
    <w:rsid w:val="004F57E3"/>
    <w:rsid w:val="00516FD0"/>
    <w:rsid w:val="00534805"/>
    <w:rsid w:val="005522EE"/>
    <w:rsid w:val="00557465"/>
    <w:rsid w:val="00565D70"/>
    <w:rsid w:val="005706FB"/>
    <w:rsid w:val="00580378"/>
    <w:rsid w:val="00582024"/>
    <w:rsid w:val="0059765E"/>
    <w:rsid w:val="005E6893"/>
    <w:rsid w:val="005F4F87"/>
    <w:rsid w:val="00610B29"/>
    <w:rsid w:val="006140BB"/>
    <w:rsid w:val="0064243C"/>
    <w:rsid w:val="00650932"/>
    <w:rsid w:val="00652B35"/>
    <w:rsid w:val="00666DAE"/>
    <w:rsid w:val="00670FEA"/>
    <w:rsid w:val="0068181D"/>
    <w:rsid w:val="006A1021"/>
    <w:rsid w:val="006A14B1"/>
    <w:rsid w:val="006C61BA"/>
    <w:rsid w:val="006F37B0"/>
    <w:rsid w:val="00706BC1"/>
    <w:rsid w:val="007100A1"/>
    <w:rsid w:val="00710AB8"/>
    <w:rsid w:val="00711CEC"/>
    <w:rsid w:val="00722D66"/>
    <w:rsid w:val="00743054"/>
    <w:rsid w:val="00746C53"/>
    <w:rsid w:val="00777233"/>
    <w:rsid w:val="00780EA4"/>
    <w:rsid w:val="007940AD"/>
    <w:rsid w:val="007A6CDE"/>
    <w:rsid w:val="007B316D"/>
    <w:rsid w:val="007C1AC7"/>
    <w:rsid w:val="007F1840"/>
    <w:rsid w:val="00802B52"/>
    <w:rsid w:val="008048CA"/>
    <w:rsid w:val="00807684"/>
    <w:rsid w:val="0081087F"/>
    <w:rsid w:val="0082467C"/>
    <w:rsid w:val="0085304B"/>
    <w:rsid w:val="00860643"/>
    <w:rsid w:val="00860841"/>
    <w:rsid w:val="00860E77"/>
    <w:rsid w:val="00867D55"/>
    <w:rsid w:val="0087603C"/>
    <w:rsid w:val="00880FB9"/>
    <w:rsid w:val="008844AD"/>
    <w:rsid w:val="0088523D"/>
    <w:rsid w:val="008B35F9"/>
    <w:rsid w:val="008C4089"/>
    <w:rsid w:val="008C5520"/>
    <w:rsid w:val="008D4700"/>
    <w:rsid w:val="008F134B"/>
    <w:rsid w:val="009040C1"/>
    <w:rsid w:val="00921623"/>
    <w:rsid w:val="009252E6"/>
    <w:rsid w:val="00925DC6"/>
    <w:rsid w:val="0093516A"/>
    <w:rsid w:val="009374C5"/>
    <w:rsid w:val="00937A30"/>
    <w:rsid w:val="00964614"/>
    <w:rsid w:val="0096673B"/>
    <w:rsid w:val="009679B5"/>
    <w:rsid w:val="00987608"/>
    <w:rsid w:val="009A0AFF"/>
    <w:rsid w:val="009A12A5"/>
    <w:rsid w:val="009B42B7"/>
    <w:rsid w:val="009C17B5"/>
    <w:rsid w:val="009C231C"/>
    <w:rsid w:val="009C5DC1"/>
    <w:rsid w:val="009D5579"/>
    <w:rsid w:val="009E09F7"/>
    <w:rsid w:val="009E4864"/>
    <w:rsid w:val="00A03541"/>
    <w:rsid w:val="00A128A6"/>
    <w:rsid w:val="00A14472"/>
    <w:rsid w:val="00A161E7"/>
    <w:rsid w:val="00A4130A"/>
    <w:rsid w:val="00A44DAF"/>
    <w:rsid w:val="00A55730"/>
    <w:rsid w:val="00A711A0"/>
    <w:rsid w:val="00A85E6D"/>
    <w:rsid w:val="00AC165C"/>
    <w:rsid w:val="00AC38D1"/>
    <w:rsid w:val="00AD2310"/>
    <w:rsid w:val="00AE08B5"/>
    <w:rsid w:val="00AE2891"/>
    <w:rsid w:val="00AE5DCE"/>
    <w:rsid w:val="00B36251"/>
    <w:rsid w:val="00B40DDA"/>
    <w:rsid w:val="00B658D7"/>
    <w:rsid w:val="00B71242"/>
    <w:rsid w:val="00BA5D9C"/>
    <w:rsid w:val="00BC2051"/>
    <w:rsid w:val="00BE2B76"/>
    <w:rsid w:val="00C00680"/>
    <w:rsid w:val="00C00835"/>
    <w:rsid w:val="00C00E8E"/>
    <w:rsid w:val="00C116D3"/>
    <w:rsid w:val="00C412E9"/>
    <w:rsid w:val="00C4427E"/>
    <w:rsid w:val="00C75E7A"/>
    <w:rsid w:val="00C8029C"/>
    <w:rsid w:val="00C9016D"/>
    <w:rsid w:val="00C9351E"/>
    <w:rsid w:val="00CA1D1A"/>
    <w:rsid w:val="00CB034D"/>
    <w:rsid w:val="00CB59EA"/>
    <w:rsid w:val="00CB7058"/>
    <w:rsid w:val="00CC0353"/>
    <w:rsid w:val="00CC6BF4"/>
    <w:rsid w:val="00CC7836"/>
    <w:rsid w:val="00CF3B42"/>
    <w:rsid w:val="00CF4718"/>
    <w:rsid w:val="00D021F0"/>
    <w:rsid w:val="00D17D41"/>
    <w:rsid w:val="00D30BA0"/>
    <w:rsid w:val="00D31C43"/>
    <w:rsid w:val="00D41435"/>
    <w:rsid w:val="00D52FD5"/>
    <w:rsid w:val="00D64935"/>
    <w:rsid w:val="00D72360"/>
    <w:rsid w:val="00D74FCB"/>
    <w:rsid w:val="00D7701F"/>
    <w:rsid w:val="00DB1270"/>
    <w:rsid w:val="00DB6CF3"/>
    <w:rsid w:val="00DE33DB"/>
    <w:rsid w:val="00DF43D5"/>
    <w:rsid w:val="00E0258D"/>
    <w:rsid w:val="00E03C24"/>
    <w:rsid w:val="00E12003"/>
    <w:rsid w:val="00E129DC"/>
    <w:rsid w:val="00E12CF3"/>
    <w:rsid w:val="00E30DC9"/>
    <w:rsid w:val="00E43F7F"/>
    <w:rsid w:val="00E97059"/>
    <w:rsid w:val="00EA14BB"/>
    <w:rsid w:val="00F12817"/>
    <w:rsid w:val="00F12D13"/>
    <w:rsid w:val="00F25A31"/>
    <w:rsid w:val="00F3010A"/>
    <w:rsid w:val="00F339BA"/>
    <w:rsid w:val="00F5191A"/>
    <w:rsid w:val="00F54E38"/>
    <w:rsid w:val="00F62865"/>
    <w:rsid w:val="00F64225"/>
    <w:rsid w:val="00F64D0C"/>
    <w:rsid w:val="00F67A50"/>
    <w:rsid w:val="00F75B1F"/>
    <w:rsid w:val="00F907D3"/>
    <w:rsid w:val="00FB6B1E"/>
    <w:rsid w:val="00FC653C"/>
    <w:rsid w:val="00FE3C34"/>
    <w:rsid w:val="00FE43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BA200"/>
  <w15:chartTrackingRefBased/>
  <w15:docId w15:val="{5A47F9C6-12A9-417C-B23C-D6C6813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73"/>
    <w:rPr>
      <w:rFonts w:ascii="Arial" w:hAnsi="Arial"/>
      <w:color w:val="000000" w:themeColor="text1"/>
    </w:rPr>
  </w:style>
  <w:style w:type="paragraph" w:styleId="Heading1">
    <w:name w:val="heading 1"/>
    <w:aliases w:val="Titre 1 - Arial Black"/>
    <w:basedOn w:val="Normal"/>
    <w:next w:val="Normal"/>
    <w:link w:val="Heading1Char"/>
    <w:uiPriority w:val="9"/>
    <w:qFormat/>
    <w:rsid w:val="00A85E6D"/>
    <w:pPr>
      <w:keepNext/>
      <w:keepLines/>
      <w:spacing w:before="240" w:after="0"/>
      <w:outlineLvl w:val="0"/>
    </w:pPr>
    <w:rPr>
      <w:rFonts w:eastAsiaTheme="majorEastAsia" w:cstheme="majorBidi"/>
      <w:b/>
      <w:color w:val="FFFFFF" w:themeColor="background1"/>
      <w:sz w:val="28"/>
      <w:szCs w:val="32"/>
    </w:rPr>
  </w:style>
  <w:style w:type="paragraph" w:styleId="Heading2">
    <w:name w:val="heading 2"/>
    <w:aliases w:val="Texte Contenu"/>
    <w:basedOn w:val="Normal"/>
    <w:next w:val="Normal"/>
    <w:link w:val="Heading2Char"/>
    <w:uiPriority w:val="9"/>
    <w:unhideWhenUsed/>
    <w:qFormat/>
    <w:rsid w:val="00780EA4"/>
    <w:pPr>
      <w:keepNext/>
      <w:keepLines/>
      <w:spacing w:before="40" w:after="0"/>
      <w:jc w:val="both"/>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80EA4"/>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unhideWhenUsed/>
    <w:qFormat/>
    <w:rsid w:val="00780EA4"/>
    <w:pPr>
      <w:keepNext/>
      <w:keepLines/>
      <w:spacing w:before="40" w:after="0"/>
      <w:outlineLvl w:val="3"/>
    </w:pPr>
    <w:rPr>
      <w:rFonts w:asciiTheme="majorHAnsi" w:eastAsiaTheme="majorEastAsia" w:hAnsiTheme="majorHAnsi" w:cstheme="majorBidi"/>
      <w:i/>
      <w:iCs/>
      <w:color w:val="2F2F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C24"/>
  </w:style>
  <w:style w:type="paragraph" w:styleId="Footer">
    <w:name w:val="footer"/>
    <w:basedOn w:val="Normal"/>
    <w:link w:val="FooterChar"/>
    <w:uiPriority w:val="99"/>
    <w:unhideWhenUsed/>
    <w:rsid w:val="00E03C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C24"/>
  </w:style>
  <w:style w:type="character" w:customStyle="1" w:styleId="Heading1Char">
    <w:name w:val="Heading 1 Char"/>
    <w:aliases w:val="Titre 1 - Arial Black Char"/>
    <w:basedOn w:val="DefaultParagraphFont"/>
    <w:link w:val="Heading1"/>
    <w:uiPriority w:val="9"/>
    <w:rsid w:val="00A85E6D"/>
    <w:rPr>
      <w:rFonts w:ascii="Arial" w:eastAsiaTheme="majorEastAsia" w:hAnsi="Arial" w:cstheme="majorBidi"/>
      <w:b/>
      <w:color w:val="FFFFFF" w:themeColor="background1"/>
      <w:sz w:val="28"/>
      <w:szCs w:val="32"/>
    </w:rPr>
  </w:style>
  <w:style w:type="character" w:customStyle="1" w:styleId="Heading2Char">
    <w:name w:val="Heading 2 Char"/>
    <w:aliases w:val="Texte Contenu Char"/>
    <w:basedOn w:val="DefaultParagraphFont"/>
    <w:link w:val="Heading2"/>
    <w:uiPriority w:val="9"/>
    <w:rsid w:val="00780EA4"/>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9"/>
    <w:rsid w:val="00780EA4"/>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rsid w:val="00780EA4"/>
    <w:rPr>
      <w:rFonts w:asciiTheme="majorHAnsi" w:eastAsiaTheme="majorEastAsia" w:hAnsiTheme="majorHAnsi" w:cstheme="majorBidi"/>
      <w:i/>
      <w:iCs/>
      <w:color w:val="2F2F2F" w:themeColor="accent1" w:themeShade="BF"/>
    </w:rPr>
  </w:style>
  <w:style w:type="paragraph" w:styleId="NormalWeb">
    <w:name w:val="Normal (Web)"/>
    <w:basedOn w:val="Normal"/>
    <w:uiPriority w:val="99"/>
    <w:unhideWhenUsed/>
    <w:rsid w:val="00780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uiPriority w:val="1"/>
    <w:qFormat/>
    <w:rsid w:val="00780EA4"/>
    <w:pPr>
      <w:spacing w:after="0" w:line="240" w:lineRule="auto"/>
    </w:pPr>
    <w:rPr>
      <w:rFonts w:ascii="Arial" w:hAnsi="Arial"/>
      <w:b/>
      <w:color w:val="000000" w:themeColor="text1"/>
      <w:sz w:val="44"/>
    </w:rPr>
  </w:style>
  <w:style w:type="character" w:styleId="PageNumber">
    <w:name w:val="page number"/>
    <w:basedOn w:val="DefaultParagraphFont"/>
    <w:uiPriority w:val="99"/>
    <w:semiHidden/>
    <w:unhideWhenUsed/>
    <w:rsid w:val="00780EA4"/>
  </w:style>
  <w:style w:type="paragraph" w:styleId="Subtitle">
    <w:name w:val="Subtitle"/>
    <w:basedOn w:val="Normal"/>
    <w:next w:val="Normal"/>
    <w:link w:val="SubtitleChar"/>
    <w:uiPriority w:val="11"/>
    <w:qFormat/>
    <w:rsid w:val="00780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0EA4"/>
    <w:rPr>
      <w:rFonts w:eastAsiaTheme="minorEastAsia"/>
      <w:color w:val="5A5A5A" w:themeColor="text1" w:themeTint="A5"/>
      <w:spacing w:val="15"/>
    </w:rPr>
  </w:style>
  <w:style w:type="paragraph" w:styleId="ListParagraph">
    <w:name w:val="List Paragraph"/>
    <w:basedOn w:val="Normal"/>
    <w:uiPriority w:val="34"/>
    <w:qFormat/>
    <w:rsid w:val="00652B35"/>
    <w:pPr>
      <w:ind w:left="720"/>
      <w:contextualSpacing/>
    </w:pPr>
  </w:style>
  <w:style w:type="character" w:styleId="Hyperlink">
    <w:name w:val="Hyperlink"/>
    <w:basedOn w:val="DefaultParagraphFont"/>
    <w:uiPriority w:val="99"/>
    <w:unhideWhenUsed/>
    <w:rsid w:val="00432674"/>
    <w:rPr>
      <w:color w:val="82746C" w:themeColor="hyperlink"/>
      <w:u w:val="single"/>
    </w:rPr>
  </w:style>
  <w:style w:type="character" w:styleId="UnresolvedMention">
    <w:name w:val="Unresolved Mention"/>
    <w:basedOn w:val="DefaultParagraphFont"/>
    <w:uiPriority w:val="99"/>
    <w:semiHidden/>
    <w:unhideWhenUsed/>
    <w:rsid w:val="00432674"/>
    <w:rPr>
      <w:color w:val="605E5C"/>
      <w:shd w:val="clear" w:color="auto" w:fill="E1DFDD"/>
    </w:rPr>
  </w:style>
  <w:style w:type="paragraph" w:styleId="Revision">
    <w:name w:val="Revision"/>
    <w:hidden/>
    <w:uiPriority w:val="99"/>
    <w:semiHidden/>
    <w:rsid w:val="00FC653C"/>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394">
      <w:bodyDiv w:val="1"/>
      <w:marLeft w:val="0"/>
      <w:marRight w:val="0"/>
      <w:marTop w:val="0"/>
      <w:marBottom w:val="0"/>
      <w:divBdr>
        <w:top w:val="none" w:sz="0" w:space="0" w:color="auto"/>
        <w:left w:val="none" w:sz="0" w:space="0" w:color="auto"/>
        <w:bottom w:val="none" w:sz="0" w:space="0" w:color="auto"/>
        <w:right w:val="none" w:sz="0" w:space="0" w:color="auto"/>
      </w:divBdr>
    </w:div>
    <w:div w:id="259485808">
      <w:bodyDiv w:val="1"/>
      <w:marLeft w:val="0"/>
      <w:marRight w:val="0"/>
      <w:marTop w:val="0"/>
      <w:marBottom w:val="0"/>
      <w:divBdr>
        <w:top w:val="none" w:sz="0" w:space="0" w:color="auto"/>
        <w:left w:val="none" w:sz="0" w:space="0" w:color="auto"/>
        <w:bottom w:val="none" w:sz="0" w:space="0" w:color="auto"/>
        <w:right w:val="none" w:sz="0" w:space="0" w:color="auto"/>
      </w:divBdr>
      <w:divsChild>
        <w:div w:id="1025863855">
          <w:marLeft w:val="0"/>
          <w:marRight w:val="0"/>
          <w:marTop w:val="0"/>
          <w:marBottom w:val="0"/>
          <w:divBdr>
            <w:top w:val="none" w:sz="0" w:space="0" w:color="auto"/>
            <w:left w:val="none" w:sz="0" w:space="0" w:color="auto"/>
            <w:bottom w:val="none" w:sz="0" w:space="0" w:color="auto"/>
            <w:right w:val="none" w:sz="0" w:space="0" w:color="auto"/>
          </w:divBdr>
          <w:divsChild>
            <w:div w:id="832453077">
              <w:marLeft w:val="0"/>
              <w:marRight w:val="0"/>
              <w:marTop w:val="0"/>
              <w:marBottom w:val="0"/>
              <w:divBdr>
                <w:top w:val="none" w:sz="0" w:space="0" w:color="auto"/>
                <w:left w:val="none" w:sz="0" w:space="0" w:color="auto"/>
                <w:bottom w:val="none" w:sz="0" w:space="0" w:color="auto"/>
                <w:right w:val="none" w:sz="0" w:space="0" w:color="auto"/>
              </w:divBdr>
              <w:divsChild>
                <w:div w:id="1481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2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39">
          <w:marLeft w:val="0"/>
          <w:marRight w:val="0"/>
          <w:marTop w:val="0"/>
          <w:marBottom w:val="0"/>
          <w:divBdr>
            <w:top w:val="none" w:sz="0" w:space="0" w:color="auto"/>
            <w:left w:val="none" w:sz="0" w:space="0" w:color="auto"/>
            <w:bottom w:val="none" w:sz="0" w:space="0" w:color="auto"/>
            <w:right w:val="none" w:sz="0" w:space="0" w:color="auto"/>
          </w:divBdr>
          <w:divsChild>
            <w:div w:id="365066125">
              <w:marLeft w:val="0"/>
              <w:marRight w:val="0"/>
              <w:marTop w:val="0"/>
              <w:marBottom w:val="0"/>
              <w:divBdr>
                <w:top w:val="none" w:sz="0" w:space="0" w:color="auto"/>
                <w:left w:val="none" w:sz="0" w:space="0" w:color="auto"/>
                <w:bottom w:val="none" w:sz="0" w:space="0" w:color="auto"/>
                <w:right w:val="none" w:sz="0" w:space="0" w:color="auto"/>
              </w:divBdr>
              <w:divsChild>
                <w:div w:id="1008559038">
                  <w:marLeft w:val="0"/>
                  <w:marRight w:val="0"/>
                  <w:marTop w:val="0"/>
                  <w:marBottom w:val="0"/>
                  <w:divBdr>
                    <w:top w:val="none" w:sz="0" w:space="0" w:color="auto"/>
                    <w:left w:val="none" w:sz="0" w:space="0" w:color="auto"/>
                    <w:bottom w:val="none" w:sz="0" w:space="0" w:color="auto"/>
                    <w:right w:val="none" w:sz="0" w:space="0" w:color="auto"/>
                  </w:divBdr>
                  <w:divsChild>
                    <w:div w:id="871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119">
      <w:bodyDiv w:val="1"/>
      <w:marLeft w:val="0"/>
      <w:marRight w:val="0"/>
      <w:marTop w:val="0"/>
      <w:marBottom w:val="0"/>
      <w:divBdr>
        <w:top w:val="none" w:sz="0" w:space="0" w:color="auto"/>
        <w:left w:val="none" w:sz="0" w:space="0" w:color="auto"/>
        <w:bottom w:val="none" w:sz="0" w:space="0" w:color="auto"/>
        <w:right w:val="none" w:sz="0" w:space="0" w:color="auto"/>
      </w:divBdr>
      <w:divsChild>
        <w:div w:id="439375577">
          <w:marLeft w:val="0"/>
          <w:marRight w:val="0"/>
          <w:marTop w:val="0"/>
          <w:marBottom w:val="0"/>
          <w:divBdr>
            <w:top w:val="none" w:sz="0" w:space="0" w:color="auto"/>
            <w:left w:val="none" w:sz="0" w:space="0" w:color="auto"/>
            <w:bottom w:val="none" w:sz="0" w:space="0" w:color="auto"/>
            <w:right w:val="none" w:sz="0" w:space="0" w:color="auto"/>
          </w:divBdr>
          <w:divsChild>
            <w:div w:id="629475362">
              <w:marLeft w:val="0"/>
              <w:marRight w:val="0"/>
              <w:marTop w:val="0"/>
              <w:marBottom w:val="0"/>
              <w:divBdr>
                <w:top w:val="none" w:sz="0" w:space="0" w:color="auto"/>
                <w:left w:val="none" w:sz="0" w:space="0" w:color="auto"/>
                <w:bottom w:val="none" w:sz="0" w:space="0" w:color="auto"/>
                <w:right w:val="none" w:sz="0" w:space="0" w:color="auto"/>
              </w:divBdr>
              <w:divsChild>
                <w:div w:id="443353542">
                  <w:marLeft w:val="0"/>
                  <w:marRight w:val="0"/>
                  <w:marTop w:val="0"/>
                  <w:marBottom w:val="0"/>
                  <w:divBdr>
                    <w:top w:val="none" w:sz="0" w:space="0" w:color="auto"/>
                    <w:left w:val="none" w:sz="0" w:space="0" w:color="auto"/>
                    <w:bottom w:val="none" w:sz="0" w:space="0" w:color="auto"/>
                    <w:right w:val="none" w:sz="0" w:space="0" w:color="auto"/>
                  </w:divBdr>
                  <w:divsChild>
                    <w:div w:id="2088459838">
                      <w:marLeft w:val="0"/>
                      <w:marRight w:val="0"/>
                      <w:marTop w:val="0"/>
                      <w:marBottom w:val="0"/>
                      <w:divBdr>
                        <w:top w:val="none" w:sz="0" w:space="0" w:color="auto"/>
                        <w:left w:val="none" w:sz="0" w:space="0" w:color="auto"/>
                        <w:bottom w:val="none" w:sz="0" w:space="0" w:color="auto"/>
                        <w:right w:val="none" w:sz="0" w:space="0" w:color="auto"/>
                      </w:divBdr>
                    </w:div>
                  </w:divsChild>
                </w:div>
                <w:div w:id="1198087539">
                  <w:marLeft w:val="0"/>
                  <w:marRight w:val="0"/>
                  <w:marTop w:val="0"/>
                  <w:marBottom w:val="0"/>
                  <w:divBdr>
                    <w:top w:val="none" w:sz="0" w:space="0" w:color="auto"/>
                    <w:left w:val="none" w:sz="0" w:space="0" w:color="auto"/>
                    <w:bottom w:val="none" w:sz="0" w:space="0" w:color="auto"/>
                    <w:right w:val="none" w:sz="0" w:space="0" w:color="auto"/>
                  </w:divBdr>
                  <w:divsChild>
                    <w:div w:id="1840080468">
                      <w:marLeft w:val="0"/>
                      <w:marRight w:val="0"/>
                      <w:marTop w:val="0"/>
                      <w:marBottom w:val="0"/>
                      <w:divBdr>
                        <w:top w:val="none" w:sz="0" w:space="0" w:color="auto"/>
                        <w:left w:val="none" w:sz="0" w:space="0" w:color="auto"/>
                        <w:bottom w:val="none" w:sz="0" w:space="0" w:color="auto"/>
                        <w:right w:val="none" w:sz="0" w:space="0" w:color="auto"/>
                      </w:divBdr>
                    </w:div>
                  </w:divsChild>
                </w:div>
                <w:div w:id="1698312516">
                  <w:marLeft w:val="0"/>
                  <w:marRight w:val="0"/>
                  <w:marTop w:val="0"/>
                  <w:marBottom w:val="0"/>
                  <w:divBdr>
                    <w:top w:val="none" w:sz="0" w:space="0" w:color="auto"/>
                    <w:left w:val="none" w:sz="0" w:space="0" w:color="auto"/>
                    <w:bottom w:val="none" w:sz="0" w:space="0" w:color="auto"/>
                    <w:right w:val="none" w:sz="0" w:space="0" w:color="auto"/>
                  </w:divBdr>
                  <w:divsChild>
                    <w:div w:id="1781072585">
                      <w:marLeft w:val="0"/>
                      <w:marRight w:val="0"/>
                      <w:marTop w:val="0"/>
                      <w:marBottom w:val="0"/>
                      <w:divBdr>
                        <w:top w:val="none" w:sz="0" w:space="0" w:color="auto"/>
                        <w:left w:val="none" w:sz="0" w:space="0" w:color="auto"/>
                        <w:bottom w:val="none" w:sz="0" w:space="0" w:color="auto"/>
                        <w:right w:val="none" w:sz="0" w:space="0" w:color="auto"/>
                      </w:divBdr>
                    </w:div>
                  </w:divsChild>
                </w:div>
                <w:div w:id="1885485827">
                  <w:marLeft w:val="0"/>
                  <w:marRight w:val="0"/>
                  <w:marTop w:val="0"/>
                  <w:marBottom w:val="0"/>
                  <w:divBdr>
                    <w:top w:val="none" w:sz="0" w:space="0" w:color="auto"/>
                    <w:left w:val="none" w:sz="0" w:space="0" w:color="auto"/>
                    <w:bottom w:val="none" w:sz="0" w:space="0" w:color="auto"/>
                    <w:right w:val="none" w:sz="0" w:space="0" w:color="auto"/>
                  </w:divBdr>
                  <w:divsChild>
                    <w:div w:id="446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6306">
      <w:bodyDiv w:val="1"/>
      <w:marLeft w:val="0"/>
      <w:marRight w:val="0"/>
      <w:marTop w:val="0"/>
      <w:marBottom w:val="0"/>
      <w:divBdr>
        <w:top w:val="none" w:sz="0" w:space="0" w:color="auto"/>
        <w:left w:val="none" w:sz="0" w:space="0" w:color="auto"/>
        <w:bottom w:val="none" w:sz="0" w:space="0" w:color="auto"/>
        <w:right w:val="none" w:sz="0" w:space="0" w:color="auto"/>
      </w:divBdr>
      <w:divsChild>
        <w:div w:id="1641810571">
          <w:marLeft w:val="0"/>
          <w:marRight w:val="0"/>
          <w:marTop w:val="0"/>
          <w:marBottom w:val="0"/>
          <w:divBdr>
            <w:top w:val="none" w:sz="0" w:space="0" w:color="auto"/>
            <w:left w:val="none" w:sz="0" w:space="0" w:color="auto"/>
            <w:bottom w:val="none" w:sz="0" w:space="0" w:color="auto"/>
            <w:right w:val="none" w:sz="0" w:space="0" w:color="auto"/>
          </w:divBdr>
          <w:divsChild>
            <w:div w:id="703753830">
              <w:marLeft w:val="0"/>
              <w:marRight w:val="0"/>
              <w:marTop w:val="0"/>
              <w:marBottom w:val="0"/>
              <w:divBdr>
                <w:top w:val="none" w:sz="0" w:space="0" w:color="auto"/>
                <w:left w:val="none" w:sz="0" w:space="0" w:color="auto"/>
                <w:bottom w:val="none" w:sz="0" w:space="0" w:color="auto"/>
                <w:right w:val="none" w:sz="0" w:space="0" w:color="auto"/>
              </w:divBdr>
              <w:divsChild>
                <w:div w:id="636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porsche.com/en/2022/company/porsche-annual-press-conference-financial-year-2021-annual-and-sustainability-report-27739.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orghini.com/en-en/news/lamborghini-announces-its-roadmap-for-electrification-direzione-cor-taur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tleymedia.com/en/beyond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eterengroup.com/sustainability-appr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D'Ieteren Luxury Performance">
      <a:dk1>
        <a:sysClr val="windowText" lastClr="000000"/>
      </a:dk1>
      <a:lt1>
        <a:sysClr val="window" lastClr="FFFFFF"/>
      </a:lt1>
      <a:dk2>
        <a:srgbClr val="82746C"/>
      </a:dk2>
      <a:lt2>
        <a:srgbClr val="E7E6E6"/>
      </a:lt2>
      <a:accent1>
        <a:srgbClr val="3F3F3F"/>
      </a:accent1>
      <a:accent2>
        <a:srgbClr val="595959"/>
      </a:accent2>
      <a:accent3>
        <a:srgbClr val="7F7F7F"/>
      </a:accent3>
      <a:accent4>
        <a:srgbClr val="655953"/>
      </a:accent4>
      <a:accent5>
        <a:srgbClr val="82746C"/>
      </a:accent5>
      <a:accent6>
        <a:srgbClr val="BBB2AD"/>
      </a:accent6>
      <a:hlink>
        <a:srgbClr val="82746C"/>
      </a:hlink>
      <a:folHlink>
        <a:srgbClr val="BBB2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F3EDA-0B7F-174F-B3D6-ED679A2D70F9}">
  <ds:schemaRefs>
    <ds:schemaRef ds:uri="http://schemas.openxmlformats.org/officeDocument/2006/bibliography"/>
  </ds:schemaRefs>
</ds:datastoreItem>
</file>

<file path=customXml/itemProps2.xml><?xml version="1.0" encoding="utf-8"?>
<ds:datastoreItem xmlns:ds="http://schemas.openxmlformats.org/officeDocument/2006/customXml" ds:itemID="{6DC4208A-A0EB-483E-8109-EE3DBBF1A2D5}">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0FE9D1B8-39B4-42C8-9C53-03ACD175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A1B08-94AC-41D5-8989-E4F400937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Vanderseypen</dc:creator>
  <cp:keywords/>
  <dc:description/>
  <cp:lastModifiedBy>PONTEVILLE Jean-Marc</cp:lastModifiedBy>
  <cp:revision>3</cp:revision>
  <dcterms:created xsi:type="dcterms:W3CDTF">2023-01-06T09:34:00Z</dcterms:created>
  <dcterms:modified xsi:type="dcterms:W3CDTF">2023-01-10T08:19:00Z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