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7E91" w14:textId="6BF9F2F7" w:rsidR="00E03B6C" w:rsidRDefault="00271516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057A3FA" wp14:editId="1D3A98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6767" cy="498682"/>
            <wp:effectExtent l="0" t="0" r="7620" b="0"/>
            <wp:wrapNone/>
            <wp:docPr id="6" name="Immagine 6" descr="Risultati immagini per logo i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7" cy="4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AE6F6" w14:textId="44AB67AC" w:rsidR="00271516" w:rsidRDefault="00271516"/>
    <w:p w14:paraId="5DAC84F2" w14:textId="3E752FA6" w:rsidR="00271516" w:rsidRDefault="00271516"/>
    <w:p w14:paraId="2F91FA67" w14:textId="7479A868" w:rsidR="003677C3" w:rsidRPr="00B97322" w:rsidRDefault="003677C3" w:rsidP="003677C3">
      <w:pPr>
        <w:pStyle w:val="Nessunaspaziatura"/>
        <w:jc w:val="center"/>
        <w:rPr>
          <w:b/>
          <w:smallCaps/>
          <w:sz w:val="28"/>
          <w:szCs w:val="28"/>
          <w:u w:val="single"/>
        </w:rPr>
      </w:pPr>
      <w:r w:rsidRPr="00B97322">
        <w:rPr>
          <w:b/>
          <w:smallCaps/>
          <w:sz w:val="28"/>
          <w:szCs w:val="28"/>
          <w:u w:val="single"/>
        </w:rPr>
        <w:t xml:space="preserve">Giornata </w:t>
      </w:r>
      <w:r>
        <w:rPr>
          <w:b/>
          <w:smallCaps/>
          <w:sz w:val="28"/>
          <w:szCs w:val="28"/>
          <w:u w:val="single"/>
        </w:rPr>
        <w:t xml:space="preserve">internazionale </w:t>
      </w:r>
      <w:r w:rsidRPr="00B97322">
        <w:rPr>
          <w:b/>
          <w:smallCaps/>
          <w:sz w:val="28"/>
          <w:szCs w:val="28"/>
          <w:u w:val="single"/>
        </w:rPr>
        <w:t>della Felicità</w:t>
      </w:r>
    </w:p>
    <w:p w14:paraId="008B0ABC" w14:textId="77777777" w:rsidR="003677C3" w:rsidRDefault="003677C3" w:rsidP="003677C3">
      <w:pPr>
        <w:pStyle w:val="Nessunaspaziatura"/>
        <w:rPr>
          <w:b/>
          <w:bCs/>
          <w:sz w:val="28"/>
          <w:szCs w:val="28"/>
        </w:rPr>
      </w:pPr>
    </w:p>
    <w:p w14:paraId="54B706F9" w14:textId="6110C968" w:rsidR="0085139E" w:rsidRDefault="00F434B0" w:rsidP="003677C3">
      <w:pPr>
        <w:pStyle w:val="Nessunaspaziatura"/>
        <w:jc w:val="center"/>
        <w:rPr>
          <w:b/>
          <w:bCs/>
          <w:sz w:val="24"/>
          <w:szCs w:val="24"/>
          <w:lang w:eastAsia="it-IT"/>
        </w:rPr>
      </w:pPr>
      <w:r w:rsidRPr="00EC14BE">
        <w:rPr>
          <w:b/>
          <w:bCs/>
          <w:sz w:val="24"/>
          <w:szCs w:val="24"/>
        </w:rPr>
        <w:t>A</w:t>
      </w:r>
      <w:r w:rsidR="003677C3" w:rsidRPr="00EC14BE">
        <w:rPr>
          <w:b/>
          <w:bCs/>
          <w:sz w:val="24"/>
          <w:szCs w:val="24"/>
        </w:rPr>
        <w:t xml:space="preserve"> CASA O A</w:t>
      </w:r>
      <w:r w:rsidRPr="00EC14BE">
        <w:rPr>
          <w:b/>
          <w:bCs/>
          <w:sz w:val="24"/>
          <w:szCs w:val="24"/>
        </w:rPr>
        <w:t>L BAR</w:t>
      </w:r>
      <w:r w:rsidR="00271516" w:rsidRPr="00EC14BE">
        <w:rPr>
          <w:b/>
          <w:bCs/>
          <w:sz w:val="24"/>
          <w:szCs w:val="24"/>
          <w:lang w:eastAsia="it-IT"/>
        </w:rPr>
        <w:t xml:space="preserve">, </w:t>
      </w:r>
      <w:r w:rsidR="00014C5E">
        <w:rPr>
          <w:b/>
          <w:bCs/>
          <w:sz w:val="24"/>
          <w:szCs w:val="24"/>
          <w:lang w:eastAsia="it-IT"/>
        </w:rPr>
        <w:t xml:space="preserve">PER </w:t>
      </w:r>
      <w:r w:rsidR="00271516" w:rsidRPr="00EC14BE">
        <w:rPr>
          <w:b/>
          <w:bCs/>
          <w:sz w:val="24"/>
          <w:szCs w:val="24"/>
          <w:lang w:eastAsia="it-IT"/>
        </w:rPr>
        <w:t xml:space="preserve">GLI ITALIANI </w:t>
      </w:r>
      <w:r w:rsidR="00F14AFB" w:rsidRPr="00EC14BE">
        <w:rPr>
          <w:b/>
          <w:bCs/>
          <w:sz w:val="24"/>
          <w:szCs w:val="24"/>
          <w:lang w:eastAsia="it-IT"/>
        </w:rPr>
        <w:t>L’</w:t>
      </w:r>
      <w:r w:rsidR="00F75863" w:rsidRPr="00EC14BE">
        <w:rPr>
          <w:b/>
          <w:bCs/>
          <w:sz w:val="24"/>
          <w:szCs w:val="24"/>
          <w:lang w:eastAsia="it-IT"/>
        </w:rPr>
        <w:t xml:space="preserve"> </w:t>
      </w:r>
      <w:r w:rsidR="00F14AFB" w:rsidRPr="00EC14BE">
        <w:rPr>
          <w:b/>
          <w:bCs/>
          <w:sz w:val="24"/>
          <w:szCs w:val="24"/>
          <w:lang w:eastAsia="it-IT"/>
        </w:rPr>
        <w:t>HAPPY HOUR</w:t>
      </w:r>
      <w:r w:rsidR="00014C5E">
        <w:rPr>
          <w:b/>
          <w:bCs/>
          <w:sz w:val="24"/>
          <w:szCs w:val="24"/>
          <w:lang w:eastAsia="it-IT"/>
        </w:rPr>
        <w:t xml:space="preserve"> </w:t>
      </w:r>
      <w:r w:rsidR="00014C5E" w:rsidRPr="00014C5E">
        <w:rPr>
          <w:b/>
          <w:bCs/>
          <w:sz w:val="24"/>
          <w:szCs w:val="24"/>
          <w:lang w:eastAsia="it-IT"/>
        </w:rPr>
        <w:t>È</w:t>
      </w:r>
      <w:r w:rsidR="00014C5E">
        <w:rPr>
          <w:b/>
          <w:bCs/>
          <w:sz w:val="24"/>
          <w:szCs w:val="24"/>
          <w:lang w:eastAsia="it-IT"/>
        </w:rPr>
        <w:t xml:space="preserve"> SINONIMO DI FELICIT</w:t>
      </w:r>
      <w:r w:rsidR="00014C5E" w:rsidRPr="00014C5E">
        <w:rPr>
          <w:b/>
          <w:bCs/>
          <w:sz w:val="24"/>
          <w:szCs w:val="24"/>
          <w:lang w:eastAsia="it-IT"/>
        </w:rPr>
        <w:t>À</w:t>
      </w:r>
      <w:r w:rsidR="00014C5E">
        <w:rPr>
          <w:b/>
          <w:bCs/>
          <w:sz w:val="24"/>
          <w:szCs w:val="24"/>
          <w:lang w:eastAsia="it-IT"/>
        </w:rPr>
        <w:t xml:space="preserve"> (E NORMALIT</w:t>
      </w:r>
      <w:r w:rsidR="00014C5E" w:rsidRPr="00014C5E">
        <w:rPr>
          <w:b/>
          <w:bCs/>
          <w:sz w:val="24"/>
          <w:szCs w:val="24"/>
          <w:lang w:eastAsia="it-IT"/>
        </w:rPr>
        <w:t>À</w:t>
      </w:r>
      <w:r w:rsidR="00014C5E">
        <w:rPr>
          <w:b/>
          <w:bCs/>
          <w:sz w:val="24"/>
          <w:szCs w:val="24"/>
          <w:lang w:eastAsia="it-IT"/>
        </w:rPr>
        <w:t>)</w:t>
      </w:r>
      <w:r w:rsidR="003746ED" w:rsidRPr="0098165F">
        <w:rPr>
          <w:b/>
          <w:bCs/>
          <w:sz w:val="24"/>
          <w:szCs w:val="24"/>
          <w:lang w:eastAsia="it-IT"/>
        </w:rPr>
        <w:t>,</w:t>
      </w:r>
      <w:r w:rsidR="0085139E">
        <w:rPr>
          <w:b/>
          <w:bCs/>
          <w:sz w:val="24"/>
          <w:szCs w:val="24"/>
          <w:lang w:eastAsia="it-IT"/>
        </w:rPr>
        <w:t xml:space="preserve"> </w:t>
      </w:r>
    </w:p>
    <w:p w14:paraId="466EDC5A" w14:textId="7C60342C" w:rsidR="00EC14BE" w:rsidRPr="00EC14BE" w:rsidRDefault="0085139E" w:rsidP="003677C3">
      <w:pPr>
        <w:pStyle w:val="Nessunaspaziatura"/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E NON CI RINUNCIANO. </w:t>
      </w:r>
      <w:r w:rsidR="00EC14BE" w:rsidRPr="00EC14BE">
        <w:rPr>
          <w:b/>
          <w:bCs/>
          <w:sz w:val="24"/>
          <w:szCs w:val="24"/>
          <w:lang w:eastAsia="it-IT"/>
        </w:rPr>
        <w:t xml:space="preserve">BOOM DI CONSUMI </w:t>
      </w:r>
      <w:r>
        <w:rPr>
          <w:b/>
          <w:bCs/>
          <w:sz w:val="24"/>
          <w:szCs w:val="24"/>
          <w:lang w:eastAsia="it-IT"/>
        </w:rPr>
        <w:t>DI</w:t>
      </w:r>
      <w:r w:rsidR="00EC14BE" w:rsidRPr="00EC14BE">
        <w:rPr>
          <w:b/>
          <w:bCs/>
          <w:sz w:val="24"/>
          <w:szCs w:val="24"/>
          <w:lang w:eastAsia="it-IT"/>
        </w:rPr>
        <w:t xml:space="preserve"> </w:t>
      </w:r>
      <w:r w:rsidR="003517D0" w:rsidRPr="00EC14BE">
        <w:rPr>
          <w:b/>
          <w:bCs/>
          <w:sz w:val="24"/>
          <w:szCs w:val="24"/>
          <w:lang w:eastAsia="it-IT"/>
        </w:rPr>
        <w:t>P</w:t>
      </w:r>
      <w:r w:rsidR="003677C3" w:rsidRPr="00EC14BE">
        <w:rPr>
          <w:b/>
          <w:bCs/>
          <w:sz w:val="24"/>
          <w:szCs w:val="24"/>
          <w:lang w:eastAsia="it-IT"/>
        </w:rPr>
        <w:t>IZZ</w:t>
      </w:r>
      <w:r w:rsidR="00EC14BE" w:rsidRPr="00EC14BE">
        <w:rPr>
          <w:b/>
          <w:bCs/>
          <w:sz w:val="24"/>
          <w:szCs w:val="24"/>
          <w:lang w:eastAsia="it-IT"/>
        </w:rPr>
        <w:t>E</w:t>
      </w:r>
      <w:r w:rsidR="003677C3" w:rsidRPr="00EC14BE">
        <w:rPr>
          <w:b/>
          <w:bCs/>
          <w:sz w:val="24"/>
          <w:szCs w:val="24"/>
          <w:lang w:eastAsia="it-IT"/>
        </w:rPr>
        <w:t xml:space="preserve">, </w:t>
      </w:r>
      <w:r w:rsidR="00EC14BE" w:rsidRPr="00EC14BE">
        <w:rPr>
          <w:b/>
          <w:bCs/>
          <w:sz w:val="24"/>
          <w:szCs w:val="24"/>
          <w:lang w:eastAsia="it-IT"/>
        </w:rPr>
        <w:t xml:space="preserve">PATATE FRITTE E </w:t>
      </w:r>
      <w:r w:rsidR="003677C3" w:rsidRPr="00EC14BE">
        <w:rPr>
          <w:b/>
          <w:bCs/>
          <w:sz w:val="24"/>
          <w:szCs w:val="24"/>
          <w:lang w:eastAsia="it-IT"/>
        </w:rPr>
        <w:t>SNACK SALATI</w:t>
      </w:r>
      <w:r w:rsidR="00EC14BE" w:rsidRPr="00EC14BE">
        <w:rPr>
          <w:b/>
          <w:bCs/>
          <w:sz w:val="24"/>
          <w:szCs w:val="24"/>
          <w:lang w:eastAsia="it-IT"/>
        </w:rPr>
        <w:t xml:space="preserve">, </w:t>
      </w:r>
    </w:p>
    <w:p w14:paraId="30B1D72F" w14:textId="4F31D96C" w:rsidR="00271516" w:rsidRPr="00EC14BE" w:rsidRDefault="000819A0" w:rsidP="003677C3">
      <w:pPr>
        <w:pStyle w:val="Nessunaspaziatura"/>
        <w:jc w:val="center"/>
        <w:rPr>
          <w:b/>
          <w:bCs/>
          <w:sz w:val="24"/>
          <w:szCs w:val="24"/>
          <w:lang w:eastAsia="it-IT"/>
        </w:rPr>
      </w:pPr>
      <w:r w:rsidRPr="00EC14BE">
        <w:rPr>
          <w:b/>
          <w:bCs/>
          <w:sz w:val="24"/>
          <w:szCs w:val="24"/>
          <w:lang w:eastAsia="it-IT"/>
        </w:rPr>
        <w:t xml:space="preserve">PROTAGONISTI </w:t>
      </w:r>
      <w:r w:rsidR="00EC14BE" w:rsidRPr="00EC14BE">
        <w:rPr>
          <w:b/>
          <w:bCs/>
          <w:sz w:val="24"/>
          <w:szCs w:val="24"/>
          <w:lang w:eastAsia="it-IT"/>
        </w:rPr>
        <w:t xml:space="preserve">ASSOLUTI </w:t>
      </w:r>
      <w:r w:rsidRPr="00EC14BE">
        <w:rPr>
          <w:b/>
          <w:bCs/>
          <w:sz w:val="24"/>
          <w:szCs w:val="24"/>
          <w:lang w:eastAsia="it-IT"/>
        </w:rPr>
        <w:t>DELL’APERITIVO</w:t>
      </w:r>
      <w:r w:rsidR="00F434B0" w:rsidRPr="00EC14BE">
        <w:rPr>
          <w:b/>
          <w:bCs/>
          <w:sz w:val="24"/>
          <w:szCs w:val="24"/>
          <w:lang w:eastAsia="it-IT"/>
        </w:rPr>
        <w:t>,</w:t>
      </w:r>
      <w:r w:rsidR="00F14AFB" w:rsidRPr="00EC14BE">
        <w:rPr>
          <w:b/>
          <w:bCs/>
          <w:sz w:val="24"/>
          <w:szCs w:val="24"/>
          <w:lang w:eastAsia="it-IT"/>
        </w:rPr>
        <w:t xml:space="preserve"> ANCHE </w:t>
      </w:r>
      <w:r w:rsidR="00F434B0" w:rsidRPr="00EC14BE">
        <w:rPr>
          <w:b/>
          <w:bCs/>
          <w:sz w:val="24"/>
          <w:szCs w:val="24"/>
          <w:lang w:eastAsia="it-IT"/>
        </w:rPr>
        <w:t>IN VERSIONE</w:t>
      </w:r>
      <w:r w:rsidR="0005773E" w:rsidRPr="00EC14BE">
        <w:rPr>
          <w:b/>
          <w:bCs/>
          <w:sz w:val="24"/>
          <w:szCs w:val="24"/>
          <w:lang w:eastAsia="it-IT"/>
        </w:rPr>
        <w:t xml:space="preserve"> </w:t>
      </w:r>
      <w:r w:rsidR="0005773E" w:rsidRPr="00EC14BE">
        <w:rPr>
          <w:b/>
          <w:bCs/>
          <w:i/>
          <w:iCs/>
          <w:sz w:val="24"/>
          <w:szCs w:val="24"/>
          <w:lang w:eastAsia="it-IT"/>
        </w:rPr>
        <w:t>FRO</w:t>
      </w:r>
      <w:r w:rsidR="00F434B0" w:rsidRPr="00EC14BE">
        <w:rPr>
          <w:b/>
          <w:bCs/>
          <w:i/>
          <w:iCs/>
          <w:sz w:val="24"/>
          <w:szCs w:val="24"/>
          <w:lang w:eastAsia="it-IT"/>
        </w:rPr>
        <w:t>ZEN</w:t>
      </w:r>
    </w:p>
    <w:p w14:paraId="5D14AF49" w14:textId="77777777" w:rsidR="00FC0F14" w:rsidRPr="00EC14BE" w:rsidRDefault="00FC0F14" w:rsidP="00FC0F14">
      <w:pPr>
        <w:pStyle w:val="Nessunaspaziatura"/>
        <w:jc w:val="center"/>
        <w:rPr>
          <w:b/>
          <w:bCs/>
          <w:color w:val="FF0000"/>
          <w:sz w:val="24"/>
          <w:szCs w:val="24"/>
          <w:lang w:eastAsia="it-IT"/>
        </w:rPr>
      </w:pPr>
    </w:p>
    <w:p w14:paraId="6CD3A6BA" w14:textId="02062714" w:rsidR="0085139E" w:rsidRPr="003B6AE3" w:rsidRDefault="00EC14BE" w:rsidP="003B6A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057C83">
        <w:rPr>
          <w:i/>
          <w:sz w:val="20"/>
          <w:szCs w:val="20"/>
        </w:rPr>
        <w:t xml:space="preserve">In occasione della Giornata </w:t>
      </w:r>
      <w:r>
        <w:rPr>
          <w:i/>
          <w:sz w:val="20"/>
          <w:szCs w:val="20"/>
        </w:rPr>
        <w:t>internazionale</w:t>
      </w:r>
      <w:r w:rsidRPr="00057C83">
        <w:rPr>
          <w:i/>
          <w:sz w:val="20"/>
          <w:szCs w:val="20"/>
        </w:rPr>
        <w:t xml:space="preserve"> della felicità (20 marzo), IIAS </w:t>
      </w:r>
      <w:r>
        <w:rPr>
          <w:i/>
          <w:sz w:val="20"/>
          <w:szCs w:val="20"/>
        </w:rPr>
        <w:t>-</w:t>
      </w:r>
      <w:r w:rsidRPr="00057C83">
        <w:rPr>
          <w:i/>
          <w:sz w:val="20"/>
          <w:szCs w:val="20"/>
        </w:rPr>
        <w:t xml:space="preserve"> Istituto Italiano Alimenti Surgelati</w:t>
      </w:r>
      <w:r>
        <w:rPr>
          <w:i/>
          <w:sz w:val="20"/>
          <w:szCs w:val="20"/>
        </w:rPr>
        <w:t xml:space="preserve"> -</w:t>
      </w:r>
      <w:r w:rsidRPr="00057C83">
        <w:rPr>
          <w:i/>
          <w:sz w:val="20"/>
          <w:szCs w:val="20"/>
        </w:rPr>
        <w:t xml:space="preserve"> rivela numeri</w:t>
      </w:r>
      <w:r>
        <w:rPr>
          <w:i/>
          <w:sz w:val="20"/>
          <w:szCs w:val="20"/>
        </w:rPr>
        <w:t xml:space="preserve"> </w:t>
      </w:r>
      <w:r w:rsidRPr="00057C83">
        <w:rPr>
          <w:i/>
          <w:sz w:val="20"/>
          <w:szCs w:val="20"/>
        </w:rPr>
        <w:t>e trend di consumo di alcuni prodotti “sottozero”</w:t>
      </w:r>
      <w:r w:rsidR="0085139E">
        <w:rPr>
          <w:i/>
          <w:sz w:val="20"/>
          <w:szCs w:val="20"/>
        </w:rPr>
        <w:t xml:space="preserve"> protagonisti dell’Happy Hour</w:t>
      </w:r>
      <w:r w:rsidR="003B6AE3">
        <w:rPr>
          <w:i/>
          <w:sz w:val="20"/>
          <w:szCs w:val="20"/>
        </w:rPr>
        <w:t xml:space="preserve">, </w:t>
      </w:r>
      <w:r w:rsidR="0085139E" w:rsidRPr="003B6AE3">
        <w:rPr>
          <w:i/>
          <w:sz w:val="20"/>
          <w:szCs w:val="20"/>
        </w:rPr>
        <w:t xml:space="preserve">sinonimo </w:t>
      </w:r>
      <w:r w:rsidR="003B6AE3" w:rsidRPr="003B6AE3">
        <w:rPr>
          <w:i/>
          <w:sz w:val="20"/>
          <w:szCs w:val="20"/>
        </w:rPr>
        <w:t xml:space="preserve">di </w:t>
      </w:r>
      <w:r w:rsidR="0085139E" w:rsidRPr="003B6AE3">
        <w:rPr>
          <w:i/>
          <w:sz w:val="20"/>
          <w:szCs w:val="20"/>
        </w:rPr>
        <w:t>buonumore:</w:t>
      </w:r>
      <w:r w:rsidRPr="003B6AE3">
        <w:rPr>
          <w:i/>
          <w:sz w:val="20"/>
          <w:szCs w:val="20"/>
        </w:rPr>
        <w:t xml:space="preserve"> pizze, snack e patate fritte</w:t>
      </w:r>
      <w:r w:rsidR="003B6AE3" w:rsidRPr="003B6AE3">
        <w:rPr>
          <w:i/>
          <w:sz w:val="20"/>
          <w:szCs w:val="20"/>
        </w:rPr>
        <w:t>.</w:t>
      </w:r>
    </w:p>
    <w:p w14:paraId="6E04A23E" w14:textId="77777777" w:rsidR="003B6AE3" w:rsidRDefault="003B6AE3" w:rsidP="003B6AE3">
      <w:pPr>
        <w:pStyle w:val="Paragrafoelenco"/>
        <w:spacing w:after="0" w:line="240" w:lineRule="auto"/>
        <w:jc w:val="both"/>
        <w:rPr>
          <w:i/>
          <w:sz w:val="20"/>
          <w:szCs w:val="20"/>
        </w:rPr>
      </w:pPr>
    </w:p>
    <w:p w14:paraId="12E73BE9" w14:textId="71D354B1" w:rsidR="00EC14BE" w:rsidRDefault="00EC14BE" w:rsidP="003B6A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057C83">
        <w:rPr>
          <w:i/>
          <w:sz w:val="20"/>
          <w:szCs w:val="20"/>
        </w:rPr>
        <w:t>Che sia casalingo e “fai</w:t>
      </w:r>
      <w:r>
        <w:rPr>
          <w:i/>
          <w:sz w:val="20"/>
          <w:szCs w:val="20"/>
        </w:rPr>
        <w:t>-</w:t>
      </w:r>
      <w:r w:rsidRPr="00057C83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>-</w:t>
      </w:r>
      <w:r w:rsidRPr="00057C83">
        <w:rPr>
          <w:i/>
          <w:sz w:val="20"/>
          <w:szCs w:val="20"/>
        </w:rPr>
        <w:t xml:space="preserve">te” oppure consumato fuori casa al bar, poco importa: </w:t>
      </w:r>
      <w:r w:rsidRPr="0098165F">
        <w:rPr>
          <w:i/>
          <w:sz w:val="20"/>
          <w:szCs w:val="20"/>
        </w:rPr>
        <w:t xml:space="preserve">i </w:t>
      </w:r>
      <w:r w:rsidR="003B6AE3" w:rsidRPr="0098165F">
        <w:rPr>
          <w:i/>
          <w:sz w:val="20"/>
          <w:szCs w:val="20"/>
        </w:rPr>
        <w:t>F</w:t>
      </w:r>
      <w:r w:rsidR="003B6AE3" w:rsidRPr="00057C83">
        <w:rPr>
          <w:i/>
          <w:sz w:val="20"/>
          <w:szCs w:val="20"/>
        </w:rPr>
        <w:t>rozen</w:t>
      </w:r>
      <w:r w:rsidRPr="00057C83">
        <w:rPr>
          <w:i/>
          <w:sz w:val="20"/>
          <w:szCs w:val="20"/>
        </w:rPr>
        <w:t xml:space="preserve"> food si confermano ideali per ogni </w:t>
      </w:r>
      <w:r w:rsidR="003B6AE3">
        <w:rPr>
          <w:i/>
          <w:sz w:val="20"/>
          <w:szCs w:val="20"/>
        </w:rPr>
        <w:t>aperitivo</w:t>
      </w:r>
      <w:r w:rsidRPr="00057C83">
        <w:rPr>
          <w:i/>
          <w:sz w:val="20"/>
          <w:szCs w:val="20"/>
        </w:rPr>
        <w:t>, perché gustosi</w:t>
      </w:r>
      <w:r w:rsidR="009F3C52">
        <w:rPr>
          <w:i/>
          <w:sz w:val="20"/>
          <w:szCs w:val="20"/>
        </w:rPr>
        <w:t xml:space="preserve">, </w:t>
      </w:r>
      <w:r w:rsidRPr="00057C83">
        <w:rPr>
          <w:i/>
          <w:sz w:val="20"/>
          <w:szCs w:val="20"/>
        </w:rPr>
        <w:t>facili</w:t>
      </w:r>
      <w:r>
        <w:rPr>
          <w:i/>
          <w:sz w:val="20"/>
          <w:szCs w:val="20"/>
        </w:rPr>
        <w:t xml:space="preserve"> e veloci</w:t>
      </w:r>
      <w:r w:rsidRPr="00057C83">
        <w:rPr>
          <w:i/>
          <w:sz w:val="20"/>
          <w:szCs w:val="20"/>
        </w:rPr>
        <w:t xml:space="preserve"> da preparare.</w:t>
      </w:r>
    </w:p>
    <w:p w14:paraId="6A3EBEFA" w14:textId="77777777" w:rsidR="003B6AE3" w:rsidRDefault="003B6AE3" w:rsidP="003B6AE3">
      <w:pPr>
        <w:pStyle w:val="Paragrafoelenco"/>
        <w:spacing w:after="0" w:line="240" w:lineRule="auto"/>
        <w:jc w:val="both"/>
        <w:rPr>
          <w:i/>
          <w:sz w:val="20"/>
          <w:szCs w:val="20"/>
        </w:rPr>
      </w:pPr>
    </w:p>
    <w:p w14:paraId="37189CD0" w14:textId="45C3AA1E" w:rsidR="006E2A2D" w:rsidRDefault="00EC14BE" w:rsidP="003B6AE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98165F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i</w:t>
      </w:r>
      <w:r w:rsidRPr="00057C83">
        <w:rPr>
          <w:i/>
          <w:sz w:val="20"/>
          <w:szCs w:val="20"/>
        </w:rPr>
        <w:t xml:space="preserve"> numeri </w:t>
      </w:r>
      <w:r>
        <w:rPr>
          <w:i/>
          <w:sz w:val="20"/>
          <w:szCs w:val="20"/>
        </w:rPr>
        <w:t>lo confermano: nel 2019 si è registrat</w:t>
      </w:r>
      <w:r w:rsidR="00DE2CDA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="00DE2CDA" w:rsidRPr="00304B77">
        <w:rPr>
          <w:i/>
          <w:sz w:val="20"/>
          <w:szCs w:val="20"/>
        </w:rPr>
        <w:t xml:space="preserve">una crescita </w:t>
      </w:r>
      <w:r w:rsidRPr="00304B77">
        <w:rPr>
          <w:i/>
          <w:sz w:val="20"/>
          <w:szCs w:val="20"/>
        </w:rPr>
        <w:t>di consumi</w:t>
      </w:r>
      <w:r w:rsidR="00271FC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di </w:t>
      </w:r>
      <w:r w:rsidRPr="00057C83">
        <w:rPr>
          <w:i/>
          <w:sz w:val="20"/>
          <w:szCs w:val="20"/>
        </w:rPr>
        <w:t xml:space="preserve">pizze, </w:t>
      </w:r>
      <w:proofErr w:type="gramStart"/>
      <w:r w:rsidRPr="00057C83">
        <w:rPr>
          <w:i/>
          <w:sz w:val="20"/>
          <w:szCs w:val="20"/>
        </w:rPr>
        <w:t>snack</w:t>
      </w:r>
      <w:proofErr w:type="gramEnd"/>
      <w:r w:rsidRPr="00057C83">
        <w:rPr>
          <w:i/>
          <w:sz w:val="20"/>
          <w:szCs w:val="20"/>
        </w:rPr>
        <w:t xml:space="preserve"> e patate fritte surgelate</w:t>
      </w:r>
      <w:r>
        <w:rPr>
          <w:i/>
          <w:sz w:val="20"/>
          <w:szCs w:val="20"/>
        </w:rPr>
        <w:t xml:space="preserve">, pari a </w:t>
      </w:r>
      <w:r w:rsidRPr="00EC14BE">
        <w:rPr>
          <w:i/>
          <w:sz w:val="20"/>
          <w:szCs w:val="20"/>
        </w:rPr>
        <w:t xml:space="preserve">150.800 tonnellate nel </w:t>
      </w:r>
      <w:r w:rsidRPr="0098165F">
        <w:rPr>
          <w:i/>
          <w:sz w:val="20"/>
          <w:szCs w:val="20"/>
        </w:rPr>
        <w:t>canale R</w:t>
      </w:r>
      <w:r w:rsidRPr="00EC14BE">
        <w:rPr>
          <w:i/>
          <w:sz w:val="20"/>
          <w:szCs w:val="20"/>
        </w:rPr>
        <w:t xml:space="preserve">etail e 89.700 tonnellate </w:t>
      </w:r>
      <w:r w:rsidRPr="0098165F">
        <w:rPr>
          <w:i/>
          <w:sz w:val="20"/>
          <w:szCs w:val="20"/>
        </w:rPr>
        <w:t>nel C</w:t>
      </w:r>
      <w:r w:rsidRPr="00EC14BE">
        <w:rPr>
          <w:i/>
          <w:sz w:val="20"/>
          <w:szCs w:val="20"/>
        </w:rPr>
        <w:t>atering.</w:t>
      </w:r>
      <w:r w:rsidR="00271FC8">
        <w:rPr>
          <w:i/>
          <w:sz w:val="20"/>
          <w:szCs w:val="20"/>
        </w:rPr>
        <w:t xml:space="preserve"> </w:t>
      </w:r>
      <w:r w:rsidR="00450716">
        <w:rPr>
          <w:i/>
          <w:sz w:val="20"/>
          <w:szCs w:val="20"/>
        </w:rPr>
        <w:t>N</w:t>
      </w:r>
      <w:r w:rsidR="006E2A2D">
        <w:rPr>
          <w:i/>
          <w:sz w:val="20"/>
          <w:szCs w:val="20"/>
        </w:rPr>
        <w:t>ei primi</w:t>
      </w:r>
      <w:r w:rsidR="0098165F">
        <w:rPr>
          <w:i/>
          <w:sz w:val="20"/>
          <w:szCs w:val="20"/>
        </w:rPr>
        <w:t xml:space="preserve"> </w:t>
      </w:r>
      <w:r w:rsidR="00DD2340" w:rsidRPr="0098165F">
        <w:rPr>
          <w:i/>
          <w:sz w:val="20"/>
          <w:szCs w:val="20"/>
        </w:rPr>
        <w:t>quattro</w:t>
      </w:r>
      <w:r w:rsidR="00DD2340">
        <w:rPr>
          <w:i/>
          <w:sz w:val="20"/>
          <w:szCs w:val="20"/>
        </w:rPr>
        <w:t xml:space="preserve"> </w:t>
      </w:r>
      <w:r w:rsidR="006E2A2D">
        <w:rPr>
          <w:i/>
          <w:sz w:val="20"/>
          <w:szCs w:val="20"/>
        </w:rPr>
        <w:t>mesi del 2020</w:t>
      </w:r>
      <w:r w:rsidR="00450716">
        <w:rPr>
          <w:i/>
          <w:sz w:val="20"/>
          <w:szCs w:val="20"/>
        </w:rPr>
        <w:t>, invece,</w:t>
      </w:r>
      <w:r w:rsidR="00271FC8">
        <w:rPr>
          <w:i/>
          <w:sz w:val="20"/>
          <w:szCs w:val="20"/>
        </w:rPr>
        <w:t xml:space="preserve"> si è registrato </w:t>
      </w:r>
      <w:r w:rsidR="00271FC8" w:rsidRPr="00304B77">
        <w:rPr>
          <w:i/>
          <w:sz w:val="20"/>
          <w:szCs w:val="20"/>
        </w:rPr>
        <w:t>un vero e proprio boom</w:t>
      </w:r>
      <w:r w:rsidR="00450716">
        <w:rPr>
          <w:i/>
          <w:sz w:val="20"/>
          <w:szCs w:val="20"/>
        </w:rPr>
        <w:t xml:space="preserve"> nel Retail</w:t>
      </w:r>
      <w:r w:rsidR="006E2A2D">
        <w:rPr>
          <w:i/>
          <w:sz w:val="20"/>
          <w:szCs w:val="20"/>
        </w:rPr>
        <w:t xml:space="preserve">: </w:t>
      </w:r>
      <w:r w:rsidR="006E2A2D" w:rsidRPr="00EC14BE">
        <w:rPr>
          <w:i/>
          <w:sz w:val="20"/>
          <w:szCs w:val="20"/>
        </w:rPr>
        <w:t xml:space="preserve">con la socialità confinata tra le mura domestiche, gli </w:t>
      </w:r>
      <w:proofErr w:type="gramStart"/>
      <w:r w:rsidR="006E2A2D" w:rsidRPr="00EC14BE">
        <w:rPr>
          <w:i/>
          <w:sz w:val="20"/>
          <w:szCs w:val="20"/>
        </w:rPr>
        <w:t>snack</w:t>
      </w:r>
      <w:proofErr w:type="gramEnd"/>
      <w:r w:rsidR="006E2A2D" w:rsidRPr="00EC14BE">
        <w:rPr>
          <w:i/>
          <w:sz w:val="20"/>
          <w:szCs w:val="20"/>
        </w:rPr>
        <w:t xml:space="preserve"> salati hanno registrato un balzo nei consumi del +21,5%, la pizza del +12,5% e le patatine fritte del +12%</w:t>
      </w:r>
      <w:r w:rsidR="006E2A2D">
        <w:rPr>
          <w:i/>
          <w:sz w:val="20"/>
          <w:szCs w:val="20"/>
        </w:rPr>
        <w:t>; mentre hanno sub</w:t>
      </w:r>
      <w:r w:rsidR="006E2A2D" w:rsidRPr="004A3C89">
        <w:rPr>
          <w:i/>
          <w:sz w:val="20"/>
          <w:szCs w:val="20"/>
        </w:rPr>
        <w:t>it</w:t>
      </w:r>
      <w:r w:rsidR="006E2A2D">
        <w:rPr>
          <w:i/>
          <w:sz w:val="20"/>
          <w:szCs w:val="20"/>
        </w:rPr>
        <w:t>o una battuta d’arresto i consumi nel</w:t>
      </w:r>
      <w:r w:rsidR="003102BE">
        <w:rPr>
          <w:i/>
          <w:sz w:val="20"/>
          <w:szCs w:val="20"/>
        </w:rPr>
        <w:t xml:space="preserve"> </w:t>
      </w:r>
      <w:r w:rsidR="006E2A2D" w:rsidRPr="004A3C89">
        <w:rPr>
          <w:i/>
          <w:sz w:val="20"/>
          <w:szCs w:val="20"/>
        </w:rPr>
        <w:t>“Fuoricasa</w:t>
      </w:r>
      <w:r w:rsidR="006E2A2D">
        <w:rPr>
          <w:i/>
          <w:sz w:val="20"/>
          <w:szCs w:val="20"/>
        </w:rPr>
        <w:t>”</w:t>
      </w:r>
      <w:r w:rsidR="004A3C89">
        <w:rPr>
          <w:i/>
          <w:sz w:val="20"/>
          <w:szCs w:val="20"/>
        </w:rPr>
        <w:t>.</w:t>
      </w:r>
    </w:p>
    <w:p w14:paraId="111C2CDA" w14:textId="77777777" w:rsidR="00EC14BE" w:rsidRPr="00014C5E" w:rsidRDefault="00EC14BE" w:rsidP="00EC14BE">
      <w:pPr>
        <w:spacing w:line="240" w:lineRule="auto"/>
        <w:jc w:val="center"/>
        <w:rPr>
          <w:i/>
          <w:sz w:val="20"/>
          <w:szCs w:val="20"/>
          <w:lang w:val="it-IT"/>
        </w:rPr>
      </w:pPr>
    </w:p>
    <w:p w14:paraId="6C06A9AA" w14:textId="77777777" w:rsidR="00EC14BE" w:rsidRDefault="00EC14BE" w:rsidP="00FC0F14">
      <w:pPr>
        <w:jc w:val="center"/>
        <w:rPr>
          <w:i/>
          <w:iCs/>
          <w:lang w:val="it-IT"/>
        </w:rPr>
      </w:pPr>
    </w:p>
    <w:p w14:paraId="19562C3E" w14:textId="48D49A85" w:rsidR="008D6BB7" w:rsidRPr="006C160C" w:rsidRDefault="00304B77" w:rsidP="008D6BB7">
      <w:pPr>
        <w:spacing w:line="240" w:lineRule="auto"/>
        <w:jc w:val="both"/>
        <w:rPr>
          <w:iCs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16</w:t>
      </w:r>
      <w:r w:rsidR="008D6BB7" w:rsidRPr="00304B77">
        <w:rPr>
          <w:i/>
          <w:sz w:val="20"/>
          <w:szCs w:val="20"/>
          <w:lang w:val="it-IT"/>
        </w:rPr>
        <w:t xml:space="preserve"> </w:t>
      </w:r>
      <w:proofErr w:type="gramStart"/>
      <w:r w:rsidR="008D6BB7" w:rsidRPr="00304B77">
        <w:rPr>
          <w:i/>
          <w:sz w:val="20"/>
          <w:szCs w:val="20"/>
          <w:lang w:val="it-IT"/>
        </w:rPr>
        <w:t>Marzo</w:t>
      </w:r>
      <w:proofErr w:type="gramEnd"/>
      <w:r w:rsidR="008D6BB7" w:rsidRPr="00304B77">
        <w:rPr>
          <w:i/>
          <w:sz w:val="20"/>
          <w:szCs w:val="20"/>
          <w:lang w:val="it-IT"/>
        </w:rPr>
        <w:t xml:space="preserve"> 2021</w:t>
      </w:r>
      <w:r w:rsidR="008D6BB7" w:rsidRPr="008D6BB7">
        <w:rPr>
          <w:i/>
          <w:sz w:val="20"/>
          <w:szCs w:val="20"/>
          <w:lang w:val="it-IT"/>
        </w:rPr>
        <w:t xml:space="preserve"> </w:t>
      </w:r>
      <w:r w:rsidR="00430375" w:rsidRPr="004A3C89">
        <w:rPr>
          <w:i/>
          <w:sz w:val="20"/>
          <w:szCs w:val="20"/>
          <w:lang w:val="it-IT"/>
        </w:rPr>
        <w:t xml:space="preserve">–” </w:t>
      </w:r>
      <w:proofErr w:type="spellStart"/>
      <w:r w:rsidR="00430375" w:rsidRPr="004A3C89">
        <w:rPr>
          <w:i/>
          <w:sz w:val="20"/>
          <w:szCs w:val="20"/>
          <w:lang w:val="it-IT"/>
        </w:rPr>
        <w:t>Nomen</w:t>
      </w:r>
      <w:proofErr w:type="spellEnd"/>
      <w:r w:rsidR="00DD2340" w:rsidRPr="004A3C89">
        <w:rPr>
          <w:iCs/>
          <w:sz w:val="20"/>
          <w:szCs w:val="20"/>
          <w:lang w:val="it-IT"/>
        </w:rPr>
        <w:t xml:space="preserve"> </w:t>
      </w:r>
      <w:proofErr w:type="spellStart"/>
      <w:r w:rsidR="00DD2340" w:rsidRPr="004A3C89">
        <w:rPr>
          <w:iCs/>
          <w:sz w:val="20"/>
          <w:szCs w:val="20"/>
          <w:lang w:val="it-IT"/>
        </w:rPr>
        <w:t>omen</w:t>
      </w:r>
      <w:proofErr w:type="spellEnd"/>
      <w:r w:rsidR="00DD2340" w:rsidRPr="004A3C89">
        <w:rPr>
          <w:iCs/>
          <w:sz w:val="20"/>
          <w:szCs w:val="20"/>
          <w:lang w:val="it-IT"/>
        </w:rPr>
        <w:t>”</w:t>
      </w:r>
      <w:r w:rsidR="008D6BB7" w:rsidRPr="004A3C89">
        <w:rPr>
          <w:iCs/>
          <w:sz w:val="20"/>
          <w:szCs w:val="20"/>
          <w:lang w:val="it-IT"/>
        </w:rPr>
        <w:t>,</w:t>
      </w:r>
      <w:r w:rsidR="008D6BB7" w:rsidRPr="008D6BB7">
        <w:rPr>
          <w:iCs/>
          <w:sz w:val="20"/>
          <w:szCs w:val="20"/>
          <w:lang w:val="it-IT"/>
        </w:rPr>
        <w:t xml:space="preserve"> </w:t>
      </w:r>
      <w:r w:rsidR="001F175F">
        <w:rPr>
          <w:iCs/>
          <w:sz w:val="20"/>
          <w:szCs w:val="20"/>
          <w:lang w:val="it-IT"/>
        </w:rPr>
        <w:t>recita un vecchio detto</w:t>
      </w:r>
      <w:r w:rsidR="008D6BB7" w:rsidRPr="008D6BB7">
        <w:rPr>
          <w:iCs/>
          <w:sz w:val="20"/>
          <w:szCs w:val="20"/>
          <w:lang w:val="it-IT"/>
        </w:rPr>
        <w:t xml:space="preserve">. E sicuramente nell’ </w:t>
      </w:r>
      <w:r w:rsidR="008D6BB7" w:rsidRPr="008D6BB7">
        <w:rPr>
          <w:b/>
          <w:bCs/>
          <w:iCs/>
          <w:sz w:val="20"/>
          <w:szCs w:val="20"/>
          <w:lang w:val="it-IT"/>
        </w:rPr>
        <w:t>“happy hour”</w:t>
      </w:r>
      <w:r w:rsidR="008D6BB7" w:rsidRPr="008D6BB7">
        <w:rPr>
          <w:iCs/>
          <w:sz w:val="20"/>
          <w:szCs w:val="20"/>
          <w:lang w:val="it-IT"/>
        </w:rPr>
        <w:t xml:space="preserve"> è già racchiuso il segreto che rende questo rito, </w:t>
      </w:r>
      <w:r w:rsidR="008D6BB7" w:rsidRPr="008D6BB7">
        <w:rPr>
          <w:b/>
          <w:bCs/>
          <w:iCs/>
          <w:sz w:val="20"/>
          <w:szCs w:val="20"/>
          <w:lang w:val="it-IT"/>
        </w:rPr>
        <w:t xml:space="preserve">in tutto il mondo, </w:t>
      </w:r>
      <w:r w:rsidR="0085139E">
        <w:rPr>
          <w:b/>
          <w:bCs/>
          <w:iCs/>
          <w:sz w:val="20"/>
          <w:szCs w:val="20"/>
          <w:lang w:val="it-IT"/>
        </w:rPr>
        <w:t>simbolo di</w:t>
      </w:r>
      <w:r w:rsidR="008D6BB7" w:rsidRPr="008D6BB7">
        <w:rPr>
          <w:b/>
          <w:bCs/>
          <w:iCs/>
          <w:sz w:val="20"/>
          <w:szCs w:val="20"/>
          <w:lang w:val="it-IT"/>
        </w:rPr>
        <w:t xml:space="preserve"> felicità</w:t>
      </w:r>
      <w:r w:rsidR="008D6BB7" w:rsidRPr="008D6BB7">
        <w:rPr>
          <w:iCs/>
          <w:sz w:val="20"/>
          <w:szCs w:val="20"/>
          <w:lang w:val="it-IT"/>
        </w:rPr>
        <w:t>. Sebbene il lockdown dello scorso anno e la pandemia d</w:t>
      </w:r>
      <w:r w:rsidR="003E4FFF">
        <w:rPr>
          <w:iCs/>
          <w:sz w:val="20"/>
          <w:szCs w:val="20"/>
          <w:lang w:val="it-IT"/>
        </w:rPr>
        <w:t>a</w:t>
      </w:r>
      <w:r w:rsidR="008D6BB7" w:rsidRPr="008D6BB7">
        <w:rPr>
          <w:iCs/>
          <w:sz w:val="20"/>
          <w:szCs w:val="20"/>
          <w:lang w:val="it-IT"/>
        </w:rPr>
        <w:t xml:space="preserve"> Covid-19 abbia</w:t>
      </w:r>
      <w:r w:rsidR="003E4FFF">
        <w:rPr>
          <w:iCs/>
          <w:sz w:val="20"/>
          <w:szCs w:val="20"/>
          <w:lang w:val="it-IT"/>
        </w:rPr>
        <w:t>n</w:t>
      </w:r>
      <w:r w:rsidR="008D6BB7" w:rsidRPr="008D6BB7">
        <w:rPr>
          <w:iCs/>
          <w:sz w:val="20"/>
          <w:szCs w:val="20"/>
          <w:lang w:val="it-IT"/>
        </w:rPr>
        <w:t xml:space="preserve">o stravolto le abitudini di milioni di Italiani, l’aperitivo </w:t>
      </w:r>
      <w:r w:rsidR="0085139E">
        <w:rPr>
          <w:iCs/>
          <w:sz w:val="20"/>
          <w:szCs w:val="20"/>
          <w:lang w:val="it-IT"/>
        </w:rPr>
        <w:t>resta</w:t>
      </w:r>
      <w:r w:rsidR="008D6BB7" w:rsidRPr="008D6BB7">
        <w:rPr>
          <w:iCs/>
          <w:sz w:val="20"/>
          <w:szCs w:val="20"/>
          <w:lang w:val="it-IT"/>
        </w:rPr>
        <w:t xml:space="preserve"> un momento di svago </w:t>
      </w:r>
      <w:r w:rsidR="0085139E">
        <w:rPr>
          <w:iCs/>
          <w:sz w:val="20"/>
          <w:szCs w:val="20"/>
          <w:lang w:val="it-IT"/>
        </w:rPr>
        <w:t>irrinunciabile, tanto che</w:t>
      </w:r>
      <w:r w:rsidR="006C160C">
        <w:rPr>
          <w:iCs/>
          <w:sz w:val="20"/>
          <w:szCs w:val="20"/>
          <w:lang w:val="it-IT"/>
        </w:rPr>
        <w:t xml:space="preserve"> </w:t>
      </w:r>
      <w:r w:rsidR="006C160C" w:rsidRPr="006C160C">
        <w:rPr>
          <w:b/>
          <w:bCs/>
          <w:iCs/>
          <w:sz w:val="20"/>
          <w:szCs w:val="20"/>
          <w:lang w:val="it-IT"/>
        </w:rPr>
        <w:t>il 51% dei</w:t>
      </w:r>
      <w:r w:rsidR="009F2DF1">
        <w:rPr>
          <w:b/>
          <w:bCs/>
          <w:iCs/>
          <w:sz w:val="20"/>
          <w:szCs w:val="20"/>
          <w:lang w:val="it-IT"/>
        </w:rPr>
        <w:t xml:space="preserve"> nostri connazional</w:t>
      </w:r>
      <w:r w:rsidR="006C160C" w:rsidRPr="006C160C">
        <w:rPr>
          <w:b/>
          <w:bCs/>
          <w:iCs/>
          <w:sz w:val="20"/>
          <w:szCs w:val="20"/>
          <w:lang w:val="it-IT"/>
        </w:rPr>
        <w:t>i</w:t>
      </w:r>
      <w:r w:rsidR="006C160C">
        <w:rPr>
          <w:rStyle w:val="Rimandonotaapidipagina"/>
          <w:b/>
          <w:bCs/>
          <w:iCs/>
          <w:sz w:val="20"/>
          <w:szCs w:val="20"/>
          <w:lang w:val="it-IT"/>
        </w:rPr>
        <w:footnoteReference w:id="1"/>
      </w:r>
      <w:r w:rsidR="0085139E" w:rsidRPr="006C160C">
        <w:rPr>
          <w:b/>
          <w:bCs/>
          <w:iCs/>
          <w:sz w:val="20"/>
          <w:szCs w:val="20"/>
          <w:lang w:val="it-IT"/>
        </w:rPr>
        <w:t xml:space="preserve"> ha dichiarato di non averci rinunciato neppure nel periodo del </w:t>
      </w:r>
      <w:r w:rsidR="003B6AE3">
        <w:rPr>
          <w:b/>
          <w:bCs/>
          <w:iCs/>
          <w:sz w:val="20"/>
          <w:szCs w:val="20"/>
          <w:lang w:val="it-IT"/>
        </w:rPr>
        <w:t>lockdown</w:t>
      </w:r>
      <w:r w:rsidR="009F2DF1">
        <w:rPr>
          <w:b/>
          <w:bCs/>
          <w:iCs/>
          <w:sz w:val="20"/>
          <w:szCs w:val="20"/>
          <w:lang w:val="it-IT"/>
        </w:rPr>
        <w:t xml:space="preserve"> </w:t>
      </w:r>
      <w:r w:rsidR="009F2DF1">
        <w:rPr>
          <w:iCs/>
          <w:sz w:val="20"/>
          <w:szCs w:val="20"/>
          <w:lang w:val="it-IT"/>
        </w:rPr>
        <w:t>(</w:t>
      </w:r>
      <w:r w:rsidR="006C160C">
        <w:rPr>
          <w:iCs/>
          <w:sz w:val="20"/>
          <w:szCs w:val="20"/>
          <w:lang w:val="it-IT"/>
        </w:rPr>
        <w:t>in modalità “casalinga”</w:t>
      </w:r>
      <w:r w:rsidR="009F2DF1">
        <w:rPr>
          <w:iCs/>
          <w:sz w:val="20"/>
          <w:szCs w:val="20"/>
          <w:lang w:val="it-IT"/>
        </w:rPr>
        <w:t>)</w:t>
      </w:r>
      <w:r w:rsidR="008D6BB7" w:rsidRPr="008D6BB7">
        <w:rPr>
          <w:iCs/>
          <w:sz w:val="20"/>
          <w:szCs w:val="20"/>
          <w:lang w:val="it-IT"/>
        </w:rPr>
        <w:t xml:space="preserve">. </w:t>
      </w:r>
      <w:r w:rsidR="00820FAF">
        <w:rPr>
          <w:iCs/>
          <w:sz w:val="20"/>
          <w:szCs w:val="20"/>
          <w:lang w:val="it-IT"/>
        </w:rPr>
        <w:t>Insomma, c</w:t>
      </w:r>
      <w:r w:rsidR="008D6BB7" w:rsidRPr="008D6BB7">
        <w:rPr>
          <w:iCs/>
          <w:sz w:val="20"/>
          <w:szCs w:val="20"/>
          <w:lang w:val="it-IT"/>
        </w:rPr>
        <w:t xml:space="preserve">he sia </w:t>
      </w:r>
      <w:r w:rsidR="008D6BB7" w:rsidRPr="008D6BB7">
        <w:rPr>
          <w:b/>
          <w:bCs/>
          <w:iCs/>
          <w:sz w:val="20"/>
          <w:szCs w:val="20"/>
          <w:lang w:val="it-IT"/>
        </w:rPr>
        <w:t>home made o fuori casa</w:t>
      </w:r>
      <w:r w:rsidR="008D6BB7" w:rsidRPr="008D6BB7">
        <w:rPr>
          <w:iCs/>
          <w:sz w:val="20"/>
          <w:szCs w:val="20"/>
          <w:lang w:val="it-IT"/>
        </w:rPr>
        <w:t xml:space="preserve"> </w:t>
      </w:r>
      <w:r w:rsidR="009F2DF1">
        <w:rPr>
          <w:iCs/>
          <w:sz w:val="20"/>
          <w:szCs w:val="20"/>
          <w:lang w:val="it-IT"/>
        </w:rPr>
        <w:t xml:space="preserve">- </w:t>
      </w:r>
      <w:r w:rsidR="008D6BB7" w:rsidRPr="008D6BB7">
        <w:rPr>
          <w:iCs/>
          <w:sz w:val="20"/>
          <w:szCs w:val="20"/>
          <w:lang w:val="it-IT"/>
        </w:rPr>
        <w:t>colori delle regioni permettendo</w:t>
      </w:r>
      <w:r w:rsidR="009F2DF1">
        <w:rPr>
          <w:iCs/>
          <w:sz w:val="20"/>
          <w:szCs w:val="20"/>
          <w:lang w:val="it-IT"/>
        </w:rPr>
        <w:t xml:space="preserve"> -</w:t>
      </w:r>
      <w:r w:rsidR="008D6BB7" w:rsidRPr="008D6BB7">
        <w:rPr>
          <w:iCs/>
          <w:sz w:val="20"/>
          <w:szCs w:val="20"/>
          <w:lang w:val="it-IT"/>
        </w:rPr>
        <w:t xml:space="preserve"> </w:t>
      </w:r>
      <w:r w:rsidR="00820FAF" w:rsidRPr="004A3C89">
        <w:rPr>
          <w:iCs/>
          <w:sz w:val="20"/>
          <w:szCs w:val="20"/>
          <w:lang w:val="it-IT"/>
        </w:rPr>
        <w:t>farlo</w:t>
      </w:r>
      <w:r w:rsidR="00DD2340" w:rsidRPr="004A3C89">
        <w:rPr>
          <w:iCs/>
          <w:sz w:val="20"/>
          <w:szCs w:val="20"/>
          <w:lang w:val="it-IT"/>
        </w:rPr>
        <w:t xml:space="preserve"> è senz’altro divertente</w:t>
      </w:r>
      <w:r w:rsidR="00820FAF">
        <w:rPr>
          <w:iCs/>
          <w:sz w:val="20"/>
          <w:szCs w:val="20"/>
          <w:lang w:val="it-IT"/>
        </w:rPr>
        <w:t xml:space="preserve"> … accompagnandolo però </w:t>
      </w:r>
      <w:r w:rsidR="00820FAF" w:rsidRPr="004A3C89">
        <w:rPr>
          <w:iCs/>
          <w:sz w:val="20"/>
          <w:szCs w:val="20"/>
          <w:lang w:val="it-IT"/>
        </w:rPr>
        <w:t>co</w:t>
      </w:r>
      <w:r w:rsidR="00DD2340" w:rsidRPr="004A3C89">
        <w:rPr>
          <w:iCs/>
          <w:sz w:val="20"/>
          <w:szCs w:val="20"/>
          <w:lang w:val="it-IT"/>
        </w:rPr>
        <w:t>n i</w:t>
      </w:r>
      <w:r w:rsidR="00820FAF">
        <w:rPr>
          <w:iCs/>
          <w:sz w:val="20"/>
          <w:szCs w:val="20"/>
          <w:lang w:val="it-IT"/>
        </w:rPr>
        <w:t xml:space="preserve"> </w:t>
      </w:r>
      <w:r w:rsidR="008D6BB7" w:rsidRPr="008D6BB7">
        <w:rPr>
          <w:iCs/>
          <w:sz w:val="20"/>
          <w:szCs w:val="20"/>
          <w:lang w:val="it-IT"/>
        </w:rPr>
        <w:t xml:space="preserve">giusti </w:t>
      </w:r>
      <w:r w:rsidR="008D6BB7" w:rsidRPr="008D6BB7">
        <w:rPr>
          <w:b/>
          <w:bCs/>
          <w:iCs/>
          <w:sz w:val="20"/>
          <w:szCs w:val="20"/>
          <w:lang w:val="it-IT"/>
        </w:rPr>
        <w:t>“co</w:t>
      </w:r>
      <w:r w:rsidR="00A93149">
        <w:rPr>
          <w:b/>
          <w:bCs/>
          <w:iCs/>
          <w:sz w:val="20"/>
          <w:szCs w:val="20"/>
          <w:lang w:val="it-IT"/>
        </w:rPr>
        <w:t>m</w:t>
      </w:r>
      <w:r w:rsidR="008D6BB7" w:rsidRPr="008D6BB7">
        <w:rPr>
          <w:b/>
          <w:bCs/>
          <w:iCs/>
          <w:sz w:val="20"/>
          <w:szCs w:val="20"/>
          <w:lang w:val="it-IT"/>
        </w:rPr>
        <w:t>fort food”: snack</w:t>
      </w:r>
      <w:r w:rsidR="008D6BB7">
        <w:rPr>
          <w:b/>
          <w:bCs/>
          <w:iCs/>
          <w:sz w:val="20"/>
          <w:szCs w:val="20"/>
          <w:lang w:val="it-IT"/>
        </w:rPr>
        <w:t xml:space="preserve"> salati</w:t>
      </w:r>
      <w:r w:rsidR="008D6BB7" w:rsidRPr="008D6BB7">
        <w:rPr>
          <w:b/>
          <w:bCs/>
          <w:iCs/>
          <w:sz w:val="20"/>
          <w:szCs w:val="20"/>
          <w:lang w:val="it-IT"/>
        </w:rPr>
        <w:t>, pizze e patate fritte</w:t>
      </w:r>
      <w:r w:rsidR="00DD2340" w:rsidRPr="004A3C89">
        <w:rPr>
          <w:iCs/>
          <w:sz w:val="20"/>
          <w:szCs w:val="20"/>
          <w:lang w:val="it-IT"/>
        </w:rPr>
        <w:t>, a</w:t>
      </w:r>
      <w:r w:rsidR="003E4FFF">
        <w:rPr>
          <w:b/>
          <w:bCs/>
          <w:iCs/>
          <w:sz w:val="20"/>
          <w:szCs w:val="20"/>
          <w:lang w:val="it-IT"/>
        </w:rPr>
        <w:t xml:space="preserve">nche </w:t>
      </w:r>
      <w:r w:rsidR="003E4FFF" w:rsidRPr="008D6BB7">
        <w:rPr>
          <w:b/>
          <w:bCs/>
          <w:iCs/>
          <w:sz w:val="20"/>
          <w:szCs w:val="20"/>
          <w:lang w:val="it-IT"/>
        </w:rPr>
        <w:t>“sottozero”</w:t>
      </w:r>
      <w:r w:rsidR="003E4FFF">
        <w:rPr>
          <w:b/>
          <w:bCs/>
          <w:iCs/>
          <w:sz w:val="20"/>
          <w:szCs w:val="20"/>
          <w:lang w:val="it-IT"/>
        </w:rPr>
        <w:t>.</w:t>
      </w:r>
      <w:r w:rsidR="008D6BB7" w:rsidRPr="008D6BB7">
        <w:rPr>
          <w:iCs/>
          <w:sz w:val="20"/>
          <w:szCs w:val="20"/>
          <w:lang w:val="it-IT"/>
        </w:rPr>
        <w:t xml:space="preserve"> </w:t>
      </w:r>
      <w:r w:rsidR="00820FAF">
        <w:rPr>
          <w:iCs/>
          <w:sz w:val="20"/>
          <w:szCs w:val="20"/>
          <w:lang w:val="it-IT"/>
        </w:rPr>
        <w:t>Perché per 9 italiani su 10 è proprio il cibo una delle principali forme di consolazione e conforto</w:t>
      </w:r>
      <w:r w:rsidR="009F2DF1" w:rsidRPr="00B01090">
        <w:rPr>
          <w:rStyle w:val="Rimandonotaapidipagina"/>
          <w:i/>
          <w:iCs/>
          <w:sz w:val="20"/>
          <w:szCs w:val="20"/>
          <w:lang w:val="it-IT"/>
        </w:rPr>
        <w:footnoteReference w:id="2"/>
      </w:r>
      <w:r w:rsidR="00820FAF">
        <w:rPr>
          <w:iCs/>
          <w:sz w:val="20"/>
          <w:szCs w:val="20"/>
          <w:lang w:val="it-IT"/>
        </w:rPr>
        <w:t>. E i</w:t>
      </w:r>
      <w:r w:rsidR="003E4FFF">
        <w:rPr>
          <w:iCs/>
          <w:sz w:val="20"/>
          <w:szCs w:val="20"/>
          <w:lang w:val="it-IT"/>
        </w:rPr>
        <w:t xml:space="preserve"> trend</w:t>
      </w:r>
      <w:r w:rsidR="00820FAF">
        <w:rPr>
          <w:iCs/>
          <w:sz w:val="20"/>
          <w:szCs w:val="20"/>
          <w:lang w:val="it-IT"/>
        </w:rPr>
        <w:t xml:space="preserve"> di consumo</w:t>
      </w:r>
      <w:r w:rsidR="003E4FFF">
        <w:rPr>
          <w:iCs/>
          <w:sz w:val="20"/>
          <w:szCs w:val="20"/>
          <w:lang w:val="it-IT"/>
        </w:rPr>
        <w:t xml:space="preserve"> conferma</w:t>
      </w:r>
      <w:r w:rsidR="00820FAF">
        <w:rPr>
          <w:iCs/>
          <w:sz w:val="20"/>
          <w:szCs w:val="20"/>
          <w:lang w:val="it-IT"/>
        </w:rPr>
        <w:t>n</w:t>
      </w:r>
      <w:r w:rsidR="003E4FFF">
        <w:rPr>
          <w:iCs/>
          <w:sz w:val="20"/>
          <w:szCs w:val="20"/>
          <w:lang w:val="it-IT"/>
        </w:rPr>
        <w:t>o</w:t>
      </w:r>
      <w:r w:rsidR="00820FAF">
        <w:rPr>
          <w:iCs/>
          <w:sz w:val="20"/>
          <w:szCs w:val="20"/>
          <w:lang w:val="it-IT"/>
        </w:rPr>
        <w:t xml:space="preserve"> questa tendenza.</w:t>
      </w:r>
      <w:r w:rsidR="008D6BB7" w:rsidRPr="008D6BB7">
        <w:rPr>
          <w:iCs/>
          <w:sz w:val="20"/>
          <w:szCs w:val="20"/>
          <w:lang w:val="it-IT"/>
        </w:rPr>
        <w:t xml:space="preserve"> </w:t>
      </w:r>
      <w:r w:rsidR="00820FAF">
        <w:rPr>
          <w:iCs/>
          <w:sz w:val="20"/>
          <w:szCs w:val="20"/>
          <w:lang w:val="it-IT"/>
        </w:rPr>
        <w:t>N</w:t>
      </w:r>
      <w:r w:rsidR="008D6BB7" w:rsidRPr="008D6BB7">
        <w:rPr>
          <w:iCs/>
          <w:sz w:val="20"/>
          <w:szCs w:val="20"/>
          <w:lang w:val="it-IT"/>
        </w:rPr>
        <w:t>ei primi 4 mesi del 2020, con la socialità confinata tra le mura domestiche</w:t>
      </w:r>
      <w:r w:rsidR="00820FAF">
        <w:rPr>
          <w:iCs/>
          <w:sz w:val="20"/>
          <w:szCs w:val="20"/>
          <w:lang w:val="it-IT"/>
        </w:rPr>
        <w:t xml:space="preserve"> e una ricerca spasmodica di “normalità”</w:t>
      </w:r>
      <w:r w:rsidR="008D6BB7" w:rsidRPr="008D6BB7">
        <w:rPr>
          <w:iCs/>
          <w:sz w:val="20"/>
          <w:szCs w:val="20"/>
          <w:lang w:val="it-IT"/>
        </w:rPr>
        <w:t xml:space="preserve">, </w:t>
      </w:r>
      <w:r w:rsidR="008D6BB7" w:rsidRPr="00993E23">
        <w:rPr>
          <w:b/>
          <w:bCs/>
          <w:iCs/>
          <w:sz w:val="20"/>
          <w:szCs w:val="20"/>
          <w:lang w:val="it-IT"/>
        </w:rPr>
        <w:t xml:space="preserve">nel canale </w:t>
      </w:r>
      <w:r w:rsidR="00820FAF">
        <w:rPr>
          <w:b/>
          <w:bCs/>
          <w:iCs/>
          <w:sz w:val="20"/>
          <w:szCs w:val="20"/>
          <w:lang w:val="it-IT"/>
        </w:rPr>
        <w:t>r</w:t>
      </w:r>
      <w:r w:rsidR="008D6BB7" w:rsidRPr="00993E23">
        <w:rPr>
          <w:b/>
          <w:bCs/>
          <w:iCs/>
          <w:sz w:val="20"/>
          <w:szCs w:val="20"/>
          <w:lang w:val="it-IT"/>
        </w:rPr>
        <w:t>etail</w:t>
      </w:r>
      <w:r w:rsidR="00820FAF">
        <w:rPr>
          <w:b/>
          <w:bCs/>
          <w:iCs/>
          <w:sz w:val="20"/>
          <w:szCs w:val="20"/>
          <w:lang w:val="it-IT"/>
        </w:rPr>
        <w:t xml:space="preserve"> degli alimenti surgelati</w:t>
      </w:r>
      <w:r w:rsidR="003B6AE3">
        <w:rPr>
          <w:b/>
          <w:bCs/>
          <w:iCs/>
          <w:sz w:val="20"/>
          <w:szCs w:val="20"/>
          <w:lang w:val="it-IT"/>
        </w:rPr>
        <w:t>,</w:t>
      </w:r>
      <w:r w:rsidR="008D6BB7" w:rsidRPr="00993E23">
        <w:rPr>
          <w:b/>
          <w:bCs/>
          <w:iCs/>
          <w:sz w:val="20"/>
          <w:szCs w:val="20"/>
          <w:lang w:val="it-IT"/>
        </w:rPr>
        <w:t xml:space="preserve"> gli snack salati</w:t>
      </w:r>
      <w:r w:rsidR="008D6BB7" w:rsidRPr="008D6BB7">
        <w:rPr>
          <w:iCs/>
          <w:sz w:val="20"/>
          <w:szCs w:val="20"/>
          <w:lang w:val="it-IT"/>
        </w:rPr>
        <w:t xml:space="preserve"> hanno registrato un balzo nei consumi del </w:t>
      </w:r>
      <w:r w:rsidR="008D6BB7" w:rsidRPr="00993E23">
        <w:rPr>
          <w:b/>
          <w:bCs/>
          <w:iCs/>
          <w:sz w:val="20"/>
          <w:szCs w:val="20"/>
          <w:lang w:val="it-IT"/>
        </w:rPr>
        <w:t>+21,5%, la pizza del +12,5% e le patatine fritte del +12%</w:t>
      </w:r>
      <w:r w:rsidR="00B01090">
        <w:rPr>
          <w:b/>
          <w:bCs/>
          <w:iCs/>
          <w:sz w:val="20"/>
          <w:szCs w:val="20"/>
          <w:lang w:val="it-IT"/>
        </w:rPr>
        <w:t xml:space="preserve">; </w:t>
      </w:r>
      <w:r w:rsidR="00B01090" w:rsidRPr="00B01090">
        <w:rPr>
          <w:iCs/>
          <w:sz w:val="20"/>
          <w:szCs w:val="20"/>
          <w:lang w:val="it-IT"/>
        </w:rPr>
        <w:t>di contro, si è interrotta l’ascesa del Catering, che si auspica possa presto ripartire con l’avvicinarsi dell’estate</w:t>
      </w:r>
      <w:r w:rsidR="0085139E" w:rsidRPr="00B01090">
        <w:rPr>
          <w:iCs/>
          <w:sz w:val="20"/>
          <w:szCs w:val="20"/>
          <w:lang w:val="it-IT"/>
        </w:rPr>
        <w:t>.</w:t>
      </w:r>
      <w:r w:rsidR="0085139E" w:rsidRPr="00B01090">
        <w:rPr>
          <w:b/>
          <w:bCs/>
          <w:iCs/>
          <w:sz w:val="20"/>
          <w:szCs w:val="20"/>
          <w:lang w:val="it-IT"/>
        </w:rPr>
        <w:t xml:space="preserve"> </w:t>
      </w:r>
      <w:r w:rsidR="008D6BB7" w:rsidRPr="00B01090">
        <w:rPr>
          <w:sz w:val="20"/>
          <w:szCs w:val="20"/>
          <w:lang w:val="it-IT"/>
        </w:rPr>
        <w:t>È ques</w:t>
      </w:r>
      <w:r w:rsidR="008D6BB7" w:rsidRPr="008D6BB7">
        <w:rPr>
          <w:sz w:val="20"/>
          <w:szCs w:val="20"/>
          <w:lang w:val="it-IT"/>
        </w:rPr>
        <w:t xml:space="preserve">ta la foto scattata da </w:t>
      </w:r>
      <w:r w:rsidR="008D6BB7" w:rsidRPr="008D6BB7">
        <w:rPr>
          <w:b/>
          <w:sz w:val="20"/>
          <w:szCs w:val="20"/>
          <w:lang w:val="it-IT"/>
        </w:rPr>
        <w:t>IIAS – Istituto Italiano Alimenti Surgelati –</w:t>
      </w:r>
      <w:r w:rsidR="008D6BB7" w:rsidRPr="008D6BB7">
        <w:rPr>
          <w:sz w:val="20"/>
          <w:szCs w:val="20"/>
          <w:lang w:val="it-IT"/>
        </w:rPr>
        <w:t xml:space="preserve"> che, in occasione della </w:t>
      </w:r>
      <w:r w:rsidR="008D6BB7" w:rsidRPr="008D6BB7">
        <w:rPr>
          <w:i/>
          <w:sz w:val="20"/>
          <w:szCs w:val="20"/>
          <w:lang w:val="it-IT"/>
        </w:rPr>
        <w:t xml:space="preserve">“Giornata </w:t>
      </w:r>
      <w:r w:rsidR="00993E23">
        <w:rPr>
          <w:i/>
          <w:sz w:val="20"/>
          <w:szCs w:val="20"/>
          <w:lang w:val="it-IT"/>
        </w:rPr>
        <w:t>internazionale</w:t>
      </w:r>
      <w:r w:rsidR="008D6BB7" w:rsidRPr="008D6BB7">
        <w:rPr>
          <w:i/>
          <w:sz w:val="20"/>
          <w:szCs w:val="20"/>
          <w:lang w:val="it-IT"/>
        </w:rPr>
        <w:t xml:space="preserve"> della felicità”,</w:t>
      </w:r>
      <w:r w:rsidR="008D6BB7" w:rsidRPr="008D6BB7">
        <w:rPr>
          <w:sz w:val="20"/>
          <w:szCs w:val="20"/>
          <w:lang w:val="it-IT"/>
        </w:rPr>
        <w:t xml:space="preserve"> rende noti </w:t>
      </w:r>
      <w:r w:rsidR="008D6BB7" w:rsidRPr="008D6BB7">
        <w:rPr>
          <w:b/>
          <w:sz w:val="20"/>
          <w:szCs w:val="20"/>
          <w:lang w:val="it-IT"/>
        </w:rPr>
        <w:t xml:space="preserve">numeri e tendenze </w:t>
      </w:r>
      <w:r w:rsidR="008D6BB7" w:rsidRPr="008D6BB7">
        <w:rPr>
          <w:sz w:val="20"/>
          <w:szCs w:val="20"/>
          <w:lang w:val="it-IT"/>
        </w:rPr>
        <w:t>di questi segmenti merceologici</w:t>
      </w:r>
      <w:r w:rsidR="003E4FFF">
        <w:rPr>
          <w:sz w:val="20"/>
          <w:szCs w:val="20"/>
          <w:lang w:val="it-IT"/>
        </w:rPr>
        <w:t xml:space="preserve">, protagonisti </w:t>
      </w:r>
      <w:r w:rsidR="00B47469">
        <w:rPr>
          <w:sz w:val="20"/>
          <w:szCs w:val="20"/>
          <w:lang w:val="it-IT"/>
        </w:rPr>
        <w:t>de</w:t>
      </w:r>
      <w:r w:rsidR="003E4FFF">
        <w:rPr>
          <w:sz w:val="20"/>
          <w:szCs w:val="20"/>
          <w:lang w:val="it-IT"/>
        </w:rPr>
        <w:t>lle nostre tavole e immancabili per l’happy hour perfetto</w:t>
      </w:r>
      <w:r w:rsidR="008D6BB7" w:rsidRPr="008D6BB7">
        <w:rPr>
          <w:sz w:val="20"/>
          <w:szCs w:val="20"/>
          <w:lang w:val="it-IT"/>
        </w:rPr>
        <w:t>.</w:t>
      </w:r>
    </w:p>
    <w:p w14:paraId="19EC1354" w14:textId="5AEB3D0A" w:rsidR="008D6BB7" w:rsidRDefault="008D6BB7" w:rsidP="008D6BB7">
      <w:pPr>
        <w:spacing w:line="240" w:lineRule="auto"/>
        <w:jc w:val="both"/>
        <w:rPr>
          <w:sz w:val="20"/>
          <w:szCs w:val="20"/>
          <w:lang w:val="it-IT"/>
        </w:rPr>
      </w:pPr>
    </w:p>
    <w:p w14:paraId="702E5CFD" w14:textId="113FB8FB" w:rsidR="00B01090" w:rsidRDefault="0085139E" w:rsidP="00993E23">
      <w:pPr>
        <w:spacing w:line="240" w:lineRule="auto"/>
        <w:jc w:val="both"/>
        <w:rPr>
          <w:i/>
          <w:iCs/>
          <w:sz w:val="20"/>
          <w:szCs w:val="20"/>
          <w:lang w:val="it-IT"/>
        </w:rPr>
      </w:pPr>
      <w:r w:rsidRPr="00B01090">
        <w:rPr>
          <w:i/>
          <w:iCs/>
          <w:sz w:val="20"/>
          <w:szCs w:val="20"/>
          <w:lang w:val="it-IT"/>
        </w:rPr>
        <w:t>“</w:t>
      </w:r>
      <w:r w:rsidR="007D78BB" w:rsidRPr="0085139E">
        <w:rPr>
          <w:i/>
          <w:iCs/>
          <w:sz w:val="20"/>
          <w:szCs w:val="20"/>
          <w:lang w:val="it-IT"/>
        </w:rPr>
        <w:t xml:space="preserve">Il cibo non è solo fonte di nutrimento, ma anche </w:t>
      </w:r>
      <w:r w:rsidR="009F2DF1">
        <w:rPr>
          <w:i/>
          <w:iCs/>
          <w:sz w:val="20"/>
          <w:szCs w:val="20"/>
          <w:lang w:val="it-IT"/>
        </w:rPr>
        <w:t xml:space="preserve">uno </w:t>
      </w:r>
      <w:r w:rsidR="007D78BB" w:rsidRPr="0085139E">
        <w:rPr>
          <w:i/>
          <w:iCs/>
          <w:sz w:val="20"/>
          <w:szCs w:val="20"/>
          <w:lang w:val="it-IT"/>
        </w:rPr>
        <w:t xml:space="preserve">strumento </w:t>
      </w:r>
      <w:r>
        <w:rPr>
          <w:i/>
          <w:iCs/>
          <w:sz w:val="20"/>
          <w:szCs w:val="20"/>
          <w:lang w:val="it-IT"/>
        </w:rPr>
        <w:t xml:space="preserve">per </w:t>
      </w:r>
      <w:r w:rsidR="007D78BB" w:rsidRPr="0085139E">
        <w:rPr>
          <w:i/>
          <w:iCs/>
          <w:sz w:val="20"/>
          <w:szCs w:val="20"/>
          <w:lang w:val="it-IT"/>
        </w:rPr>
        <w:t>risollevare l’umore</w:t>
      </w:r>
      <w:r w:rsidR="009F2DF1">
        <w:rPr>
          <w:i/>
          <w:iCs/>
          <w:sz w:val="20"/>
          <w:szCs w:val="20"/>
          <w:lang w:val="it-IT"/>
        </w:rPr>
        <w:t>, per farsi una piccola “coccola”</w:t>
      </w:r>
      <w:r w:rsidR="007D78BB" w:rsidRPr="0085139E">
        <w:rPr>
          <w:i/>
          <w:iCs/>
          <w:sz w:val="20"/>
          <w:szCs w:val="20"/>
          <w:lang w:val="it-IT"/>
        </w:rPr>
        <w:t xml:space="preserve">. </w:t>
      </w:r>
      <w:r w:rsidR="009F2DF1">
        <w:rPr>
          <w:b/>
          <w:bCs/>
          <w:i/>
          <w:iCs/>
          <w:sz w:val="20"/>
          <w:szCs w:val="20"/>
          <w:lang w:val="it-IT"/>
        </w:rPr>
        <w:t>P</w:t>
      </w:r>
      <w:r w:rsidR="007D78BB" w:rsidRPr="0085139E">
        <w:rPr>
          <w:b/>
          <w:bCs/>
          <w:i/>
          <w:iCs/>
          <w:sz w:val="20"/>
          <w:szCs w:val="20"/>
          <w:lang w:val="it-IT"/>
        </w:rPr>
        <w:t>izza</w:t>
      </w:r>
      <w:r w:rsidR="009F2DF1">
        <w:rPr>
          <w:b/>
          <w:bCs/>
          <w:i/>
          <w:iCs/>
          <w:sz w:val="20"/>
          <w:szCs w:val="20"/>
          <w:lang w:val="it-IT"/>
        </w:rPr>
        <w:t>,</w:t>
      </w:r>
      <w:r w:rsidR="007D78BB" w:rsidRPr="0085139E">
        <w:rPr>
          <w:b/>
          <w:bCs/>
          <w:i/>
          <w:iCs/>
          <w:sz w:val="20"/>
          <w:szCs w:val="20"/>
          <w:lang w:val="it-IT"/>
        </w:rPr>
        <w:t xml:space="preserve"> patate fritte</w:t>
      </w:r>
      <w:r w:rsidR="009F2DF1">
        <w:rPr>
          <w:b/>
          <w:bCs/>
          <w:i/>
          <w:iCs/>
          <w:sz w:val="20"/>
          <w:szCs w:val="20"/>
          <w:lang w:val="it-IT"/>
        </w:rPr>
        <w:t xml:space="preserve"> e </w:t>
      </w:r>
      <w:proofErr w:type="gramStart"/>
      <w:r w:rsidR="009F2DF1">
        <w:rPr>
          <w:b/>
          <w:bCs/>
          <w:i/>
          <w:iCs/>
          <w:sz w:val="20"/>
          <w:szCs w:val="20"/>
          <w:lang w:val="it-IT"/>
        </w:rPr>
        <w:t>snack</w:t>
      </w:r>
      <w:proofErr w:type="gramEnd"/>
      <w:r w:rsidR="009F2DF1">
        <w:rPr>
          <w:b/>
          <w:bCs/>
          <w:i/>
          <w:iCs/>
          <w:sz w:val="20"/>
          <w:szCs w:val="20"/>
          <w:lang w:val="it-IT"/>
        </w:rPr>
        <w:t xml:space="preserve"> possono diventare dei veri e propri</w:t>
      </w:r>
      <w:r w:rsidR="00972929">
        <w:rPr>
          <w:b/>
          <w:bCs/>
          <w:i/>
          <w:iCs/>
          <w:sz w:val="20"/>
          <w:szCs w:val="20"/>
          <w:lang w:val="it-IT"/>
        </w:rPr>
        <w:t xml:space="preserve"> </w:t>
      </w:r>
      <w:r w:rsidR="00972929" w:rsidRPr="00972929">
        <w:rPr>
          <w:b/>
          <w:bCs/>
          <w:i/>
          <w:iCs/>
          <w:sz w:val="20"/>
          <w:szCs w:val="20"/>
          <w:lang w:val="it-IT"/>
        </w:rPr>
        <w:t>comfort</w:t>
      </w:r>
      <w:r w:rsidR="00972929">
        <w:rPr>
          <w:b/>
          <w:bCs/>
          <w:i/>
          <w:iCs/>
          <w:color w:val="FF0000"/>
          <w:sz w:val="20"/>
          <w:szCs w:val="20"/>
          <w:lang w:val="it-IT"/>
        </w:rPr>
        <w:t xml:space="preserve"> </w:t>
      </w:r>
      <w:r w:rsidR="00972929" w:rsidRPr="00082FC5">
        <w:rPr>
          <w:b/>
          <w:bCs/>
          <w:i/>
          <w:iCs/>
          <w:sz w:val="20"/>
          <w:szCs w:val="20"/>
          <w:lang w:val="it-IT"/>
        </w:rPr>
        <w:t>food</w:t>
      </w:r>
      <w:r w:rsidR="009F2DF1">
        <w:rPr>
          <w:b/>
          <w:bCs/>
          <w:i/>
          <w:iCs/>
          <w:sz w:val="20"/>
          <w:szCs w:val="20"/>
          <w:lang w:val="it-IT"/>
        </w:rPr>
        <w:t xml:space="preserve"> </w:t>
      </w:r>
      <w:r w:rsidR="009F2DF1" w:rsidRPr="00B47469">
        <w:rPr>
          <w:i/>
          <w:iCs/>
          <w:sz w:val="20"/>
          <w:szCs w:val="20"/>
          <w:lang w:val="it-IT"/>
        </w:rPr>
        <w:t>se abbinati</w:t>
      </w:r>
      <w:r w:rsidR="003648A7" w:rsidRPr="00B47469">
        <w:rPr>
          <w:i/>
          <w:iCs/>
          <w:sz w:val="20"/>
          <w:szCs w:val="20"/>
          <w:lang w:val="it-IT"/>
        </w:rPr>
        <w:t xml:space="preserve"> </w:t>
      </w:r>
      <w:r w:rsidR="009F2DF1" w:rsidRPr="00B47469">
        <w:rPr>
          <w:i/>
          <w:iCs/>
          <w:sz w:val="20"/>
          <w:szCs w:val="20"/>
          <w:lang w:val="it-IT"/>
        </w:rPr>
        <w:t xml:space="preserve">al giusto </w:t>
      </w:r>
      <w:r w:rsidR="003648A7" w:rsidRPr="00B47469">
        <w:rPr>
          <w:i/>
          <w:iCs/>
          <w:sz w:val="20"/>
          <w:szCs w:val="20"/>
          <w:lang w:val="it-IT"/>
        </w:rPr>
        <w:t>aperitivo</w:t>
      </w:r>
      <w:r w:rsidR="009F2DF1" w:rsidRPr="00B47469">
        <w:rPr>
          <w:i/>
          <w:iCs/>
          <w:sz w:val="20"/>
          <w:szCs w:val="20"/>
          <w:lang w:val="it-IT"/>
        </w:rPr>
        <w:t>!</w:t>
      </w:r>
      <w:r w:rsidR="003E4FFF" w:rsidRPr="0085139E">
        <w:rPr>
          <w:b/>
          <w:bCs/>
          <w:i/>
          <w:iCs/>
          <w:sz w:val="20"/>
          <w:szCs w:val="20"/>
          <w:lang w:val="it-IT"/>
        </w:rPr>
        <w:t xml:space="preserve"> </w:t>
      </w:r>
      <w:r w:rsidR="009F2DF1" w:rsidRPr="009F2DF1">
        <w:rPr>
          <w:i/>
          <w:iCs/>
          <w:sz w:val="20"/>
          <w:szCs w:val="20"/>
          <w:lang w:val="it-IT"/>
        </w:rPr>
        <w:t>E se pensiamo al particolare periodo che stiamo vivendo</w:t>
      </w:r>
      <w:r w:rsidR="00B47469">
        <w:rPr>
          <w:i/>
          <w:iCs/>
          <w:sz w:val="20"/>
          <w:szCs w:val="20"/>
          <w:lang w:val="it-IT"/>
        </w:rPr>
        <w:t>,</w:t>
      </w:r>
      <w:r w:rsidR="009F2DF1" w:rsidRPr="009F2DF1">
        <w:rPr>
          <w:i/>
          <w:iCs/>
          <w:sz w:val="20"/>
          <w:szCs w:val="20"/>
          <w:lang w:val="it-IT"/>
        </w:rPr>
        <w:t xml:space="preserve"> non</w:t>
      </w:r>
      <w:r w:rsidRPr="009F2DF1">
        <w:rPr>
          <w:i/>
          <w:iCs/>
          <w:sz w:val="20"/>
          <w:szCs w:val="20"/>
          <w:lang w:val="it-IT"/>
        </w:rPr>
        <w:t xml:space="preserve"> stupisce</w:t>
      </w:r>
      <w:r w:rsidR="009F2DF1" w:rsidRPr="009F2DF1">
        <w:rPr>
          <w:i/>
          <w:iCs/>
          <w:sz w:val="20"/>
          <w:szCs w:val="20"/>
          <w:lang w:val="it-IT"/>
        </w:rPr>
        <w:t xml:space="preserve"> l</w:t>
      </w:r>
      <w:r w:rsidRPr="009F2DF1">
        <w:rPr>
          <w:i/>
          <w:iCs/>
          <w:sz w:val="20"/>
          <w:szCs w:val="20"/>
          <w:lang w:val="it-IT"/>
        </w:rPr>
        <w:t xml:space="preserve">a crescita </w:t>
      </w:r>
      <w:r w:rsidR="009F2DF1" w:rsidRPr="009F2DF1">
        <w:rPr>
          <w:i/>
          <w:iCs/>
          <w:sz w:val="20"/>
          <w:szCs w:val="20"/>
          <w:lang w:val="it-IT"/>
        </w:rPr>
        <w:t>d</w:t>
      </w:r>
      <w:r w:rsidR="00B47469">
        <w:rPr>
          <w:i/>
          <w:iCs/>
          <w:sz w:val="20"/>
          <w:szCs w:val="20"/>
          <w:lang w:val="it-IT"/>
        </w:rPr>
        <w:t>e</w:t>
      </w:r>
      <w:r w:rsidR="009F2DF1" w:rsidRPr="009F2DF1">
        <w:rPr>
          <w:i/>
          <w:iCs/>
          <w:sz w:val="20"/>
          <w:szCs w:val="20"/>
          <w:lang w:val="it-IT"/>
        </w:rPr>
        <w:t>i</w:t>
      </w:r>
      <w:r w:rsidRPr="009F2DF1">
        <w:rPr>
          <w:i/>
          <w:iCs/>
          <w:sz w:val="20"/>
          <w:szCs w:val="20"/>
          <w:lang w:val="it-IT"/>
        </w:rPr>
        <w:t xml:space="preserve"> consum</w:t>
      </w:r>
      <w:r w:rsidR="009F2DF1" w:rsidRPr="009F2DF1">
        <w:rPr>
          <w:i/>
          <w:iCs/>
          <w:sz w:val="20"/>
          <w:szCs w:val="20"/>
          <w:lang w:val="it-IT"/>
        </w:rPr>
        <w:t>i</w:t>
      </w:r>
      <w:r w:rsidRPr="009F2DF1">
        <w:rPr>
          <w:i/>
          <w:iCs/>
          <w:sz w:val="20"/>
          <w:szCs w:val="20"/>
          <w:lang w:val="it-IT"/>
        </w:rPr>
        <w:t xml:space="preserve"> di questi prodotti</w:t>
      </w:r>
      <w:r w:rsidR="00B01090" w:rsidRPr="009F2DF1">
        <w:rPr>
          <w:i/>
          <w:iCs/>
          <w:sz w:val="20"/>
          <w:szCs w:val="20"/>
          <w:lang w:val="it-IT"/>
        </w:rPr>
        <w:t>.</w:t>
      </w:r>
      <w:r w:rsidR="00B01090" w:rsidRPr="00DD2340">
        <w:rPr>
          <w:sz w:val="20"/>
          <w:szCs w:val="20"/>
          <w:lang w:val="it-IT"/>
        </w:rPr>
        <w:t xml:space="preserve"> </w:t>
      </w:r>
      <w:r w:rsidR="003B6AE3" w:rsidRPr="00DD2340">
        <w:rPr>
          <w:i/>
          <w:iCs/>
          <w:sz w:val="20"/>
          <w:szCs w:val="20"/>
          <w:lang w:val="it-IT"/>
        </w:rPr>
        <w:t>Eppure</w:t>
      </w:r>
      <w:r w:rsidR="009F2DF1" w:rsidRPr="00DD2340">
        <w:rPr>
          <w:i/>
          <w:iCs/>
          <w:sz w:val="20"/>
          <w:szCs w:val="20"/>
          <w:lang w:val="it-IT"/>
        </w:rPr>
        <w:t xml:space="preserve">, </w:t>
      </w:r>
      <w:r w:rsidR="009F2DF1">
        <w:rPr>
          <w:i/>
          <w:iCs/>
          <w:sz w:val="20"/>
          <w:szCs w:val="20"/>
          <w:lang w:val="it-IT"/>
        </w:rPr>
        <w:t>già n</w:t>
      </w:r>
      <w:r w:rsidR="00B01090" w:rsidRPr="00B01090">
        <w:rPr>
          <w:i/>
          <w:iCs/>
          <w:sz w:val="20"/>
          <w:szCs w:val="20"/>
          <w:lang w:val="it-IT"/>
        </w:rPr>
        <w:t xml:space="preserve">el 2019, patate-pizza-snack salati in versione frozen </w:t>
      </w:r>
      <w:r w:rsidR="009F2DF1">
        <w:rPr>
          <w:i/>
          <w:iCs/>
          <w:sz w:val="20"/>
          <w:szCs w:val="20"/>
          <w:lang w:val="it-IT"/>
        </w:rPr>
        <w:t>avevano fatto registrare</w:t>
      </w:r>
      <w:r w:rsidR="00B01090" w:rsidRPr="00B01090">
        <w:rPr>
          <w:i/>
          <w:iCs/>
          <w:sz w:val="20"/>
          <w:szCs w:val="20"/>
          <w:lang w:val="it-IT"/>
        </w:rPr>
        <w:t xml:space="preserve"> un consumo</w:t>
      </w:r>
      <w:r w:rsidR="009F2DF1">
        <w:rPr>
          <w:i/>
          <w:iCs/>
          <w:sz w:val="20"/>
          <w:szCs w:val="20"/>
          <w:lang w:val="it-IT"/>
        </w:rPr>
        <w:t xml:space="preserve"> importante per il settore</w:t>
      </w:r>
      <w:r w:rsidR="00B01090" w:rsidRPr="00B01090">
        <w:rPr>
          <w:i/>
          <w:iCs/>
          <w:sz w:val="20"/>
          <w:szCs w:val="20"/>
          <w:lang w:val="it-IT"/>
        </w:rPr>
        <w:t xml:space="preserve"> </w:t>
      </w:r>
      <w:r w:rsidR="009F2DF1">
        <w:rPr>
          <w:i/>
          <w:iCs/>
          <w:sz w:val="20"/>
          <w:szCs w:val="20"/>
          <w:lang w:val="it-IT"/>
        </w:rPr>
        <w:t xml:space="preserve">(parliamo </w:t>
      </w:r>
      <w:r w:rsidR="00B01090" w:rsidRPr="00B01090">
        <w:rPr>
          <w:i/>
          <w:iCs/>
          <w:sz w:val="20"/>
          <w:szCs w:val="20"/>
          <w:lang w:val="it-IT"/>
        </w:rPr>
        <w:t>di 150.800 tonnellate nel canale Retail e 89.700 tonnellate nel Catering</w:t>
      </w:r>
      <w:r w:rsidR="009F2DF1">
        <w:rPr>
          <w:i/>
          <w:iCs/>
          <w:sz w:val="20"/>
          <w:szCs w:val="20"/>
          <w:lang w:val="it-IT"/>
        </w:rPr>
        <w:t>)</w:t>
      </w:r>
      <w:r>
        <w:rPr>
          <w:i/>
          <w:iCs/>
          <w:sz w:val="20"/>
          <w:szCs w:val="20"/>
          <w:lang w:val="it-IT"/>
        </w:rPr>
        <w:t>”</w:t>
      </w:r>
      <w:r w:rsidR="009F2DF1">
        <w:rPr>
          <w:i/>
          <w:iCs/>
          <w:sz w:val="20"/>
          <w:szCs w:val="20"/>
          <w:lang w:val="it-IT"/>
        </w:rPr>
        <w:t>,</w:t>
      </w:r>
      <w:r w:rsidR="00993E23" w:rsidRPr="0085139E">
        <w:rPr>
          <w:i/>
          <w:iCs/>
          <w:sz w:val="20"/>
          <w:szCs w:val="20"/>
          <w:lang w:val="it-IT"/>
        </w:rPr>
        <w:t xml:space="preserve"> </w:t>
      </w:r>
      <w:r w:rsidR="00993E23" w:rsidRPr="007D78BB">
        <w:rPr>
          <w:sz w:val="20"/>
          <w:szCs w:val="20"/>
          <w:lang w:val="it-IT"/>
        </w:rPr>
        <w:t xml:space="preserve">commenta </w:t>
      </w:r>
      <w:r w:rsidR="00993E23" w:rsidRPr="007D78BB">
        <w:rPr>
          <w:b/>
          <w:bCs/>
          <w:sz w:val="20"/>
          <w:szCs w:val="20"/>
          <w:lang w:val="it-IT"/>
        </w:rPr>
        <w:t>Giorgio Donegani</w:t>
      </w:r>
      <w:r w:rsidR="00993E23" w:rsidRPr="007D78BB">
        <w:rPr>
          <w:sz w:val="20"/>
          <w:szCs w:val="20"/>
          <w:lang w:val="it-IT"/>
        </w:rPr>
        <w:t xml:space="preserve">, </w:t>
      </w:r>
      <w:r w:rsidR="00993E23" w:rsidRPr="007D78BB">
        <w:rPr>
          <w:b/>
          <w:bCs/>
          <w:sz w:val="20"/>
          <w:szCs w:val="20"/>
          <w:lang w:val="it-IT"/>
        </w:rPr>
        <w:t>presidente IIAS</w:t>
      </w:r>
      <w:r w:rsidR="003E4FFF">
        <w:rPr>
          <w:sz w:val="20"/>
          <w:szCs w:val="20"/>
          <w:lang w:val="it-IT"/>
        </w:rPr>
        <w:t>.</w:t>
      </w:r>
      <w:r w:rsidR="00993E23" w:rsidRPr="007D78BB">
        <w:rPr>
          <w:sz w:val="20"/>
          <w:szCs w:val="20"/>
          <w:lang w:val="it-IT"/>
        </w:rPr>
        <w:t xml:space="preserve"> </w:t>
      </w:r>
      <w:r w:rsidR="003E4FFF">
        <w:rPr>
          <w:sz w:val="20"/>
          <w:szCs w:val="20"/>
          <w:lang w:val="it-IT"/>
        </w:rPr>
        <w:t>“</w:t>
      </w:r>
      <w:r w:rsidR="00993E23" w:rsidRPr="007D78BB">
        <w:rPr>
          <w:i/>
          <w:iCs/>
          <w:sz w:val="20"/>
          <w:szCs w:val="20"/>
          <w:lang w:val="it-IT"/>
        </w:rPr>
        <w:t xml:space="preserve">La pizza surgelata, così come gli snack e le patate fritte “sottozero” corrispondono </w:t>
      </w:r>
      <w:r w:rsidR="007D78BB">
        <w:rPr>
          <w:i/>
          <w:iCs/>
          <w:sz w:val="20"/>
          <w:szCs w:val="20"/>
          <w:lang w:val="it-IT"/>
        </w:rPr>
        <w:t>proprio</w:t>
      </w:r>
      <w:r w:rsidR="00993E23" w:rsidRPr="007D78BB">
        <w:rPr>
          <w:i/>
          <w:iCs/>
          <w:sz w:val="20"/>
          <w:szCs w:val="20"/>
          <w:lang w:val="it-IT"/>
        </w:rPr>
        <w:t xml:space="preserve"> a questo identikit: </w:t>
      </w:r>
      <w:r w:rsidR="009F2DF1">
        <w:rPr>
          <w:i/>
          <w:iCs/>
          <w:sz w:val="20"/>
          <w:szCs w:val="20"/>
          <w:lang w:val="it-IT"/>
        </w:rPr>
        <w:t>possono essere</w:t>
      </w:r>
      <w:r w:rsidR="00993E23" w:rsidRPr="007D78BB">
        <w:rPr>
          <w:i/>
          <w:iCs/>
          <w:sz w:val="20"/>
          <w:szCs w:val="20"/>
          <w:lang w:val="it-IT"/>
        </w:rPr>
        <w:t xml:space="preserve"> associati ad un’atmosfera di allegria, convivialità, </w:t>
      </w:r>
      <w:r w:rsidR="007D78BB">
        <w:rPr>
          <w:i/>
          <w:iCs/>
          <w:sz w:val="20"/>
          <w:szCs w:val="20"/>
          <w:lang w:val="it-IT"/>
        </w:rPr>
        <w:t xml:space="preserve">sfizio, </w:t>
      </w:r>
      <w:r w:rsidR="00993E23" w:rsidRPr="007D78BB">
        <w:rPr>
          <w:i/>
          <w:iCs/>
          <w:sz w:val="20"/>
          <w:szCs w:val="20"/>
          <w:lang w:val="it-IT"/>
        </w:rPr>
        <w:t xml:space="preserve">buonumore; evocano la spensieratezza mentale di un </w:t>
      </w:r>
      <w:r w:rsidR="00993E23" w:rsidRPr="004A3C89">
        <w:rPr>
          <w:i/>
          <w:iCs/>
          <w:sz w:val="20"/>
          <w:szCs w:val="20"/>
          <w:lang w:val="it-IT"/>
        </w:rPr>
        <w:t>momento</w:t>
      </w:r>
      <w:r w:rsidR="00DD2340" w:rsidRPr="004A3C89">
        <w:rPr>
          <w:i/>
          <w:iCs/>
          <w:sz w:val="20"/>
          <w:szCs w:val="20"/>
          <w:lang w:val="it-IT"/>
        </w:rPr>
        <w:t xml:space="preserve"> a chiusura della giornata</w:t>
      </w:r>
      <w:r w:rsidR="00993E23" w:rsidRPr="004A3C89">
        <w:rPr>
          <w:i/>
          <w:iCs/>
          <w:sz w:val="20"/>
          <w:szCs w:val="20"/>
          <w:lang w:val="it-IT"/>
        </w:rPr>
        <w:t>, come</w:t>
      </w:r>
      <w:r w:rsidR="00993E23" w:rsidRPr="007D78BB">
        <w:rPr>
          <w:i/>
          <w:iCs/>
          <w:sz w:val="20"/>
          <w:szCs w:val="20"/>
          <w:lang w:val="it-IT"/>
        </w:rPr>
        <w:t xml:space="preserve"> </w:t>
      </w:r>
      <w:r w:rsidR="007D78BB">
        <w:rPr>
          <w:i/>
          <w:iCs/>
          <w:sz w:val="20"/>
          <w:szCs w:val="20"/>
          <w:lang w:val="it-IT"/>
        </w:rPr>
        <w:t>è</w:t>
      </w:r>
      <w:r w:rsidR="00993E23" w:rsidRPr="007D78BB">
        <w:rPr>
          <w:i/>
          <w:iCs/>
          <w:sz w:val="20"/>
          <w:szCs w:val="20"/>
          <w:lang w:val="it-IT"/>
        </w:rPr>
        <w:t xml:space="preserve"> quello dell’aperitivo</w:t>
      </w:r>
      <w:r w:rsidR="009F2DF1">
        <w:rPr>
          <w:i/>
          <w:iCs/>
          <w:sz w:val="20"/>
          <w:szCs w:val="20"/>
          <w:lang w:val="it-IT"/>
        </w:rPr>
        <w:t>. Insomma,</w:t>
      </w:r>
      <w:r w:rsidR="007D78BB">
        <w:rPr>
          <w:i/>
          <w:iCs/>
          <w:sz w:val="20"/>
          <w:szCs w:val="20"/>
          <w:lang w:val="it-IT"/>
        </w:rPr>
        <w:t xml:space="preserve"> un</w:t>
      </w:r>
      <w:r w:rsidR="00B47469">
        <w:rPr>
          <w:i/>
          <w:iCs/>
          <w:sz w:val="20"/>
          <w:szCs w:val="20"/>
          <w:lang w:val="it-IT"/>
        </w:rPr>
        <w:t>’</w:t>
      </w:r>
      <w:r w:rsidR="007D78BB">
        <w:rPr>
          <w:i/>
          <w:iCs/>
          <w:sz w:val="20"/>
          <w:szCs w:val="20"/>
          <w:lang w:val="it-IT"/>
        </w:rPr>
        <w:t xml:space="preserve">occasione di consumo “rituale”, percepita come </w:t>
      </w:r>
      <w:r w:rsidR="007D78BB" w:rsidRPr="007D78BB">
        <w:rPr>
          <w:i/>
          <w:iCs/>
          <w:sz w:val="20"/>
          <w:szCs w:val="20"/>
          <w:lang w:val="it-IT"/>
        </w:rPr>
        <w:t>un appuntamento atteso e desiderato</w:t>
      </w:r>
      <w:r w:rsidR="00523205">
        <w:rPr>
          <w:i/>
          <w:iCs/>
          <w:sz w:val="20"/>
          <w:szCs w:val="20"/>
          <w:lang w:val="it-IT"/>
        </w:rPr>
        <w:t>. Riproporlo, anche se in casa e in modalità diverse, può aiutare a ritrovare una sorta di normalità</w:t>
      </w:r>
      <w:r w:rsidR="00B01090">
        <w:rPr>
          <w:i/>
          <w:iCs/>
          <w:sz w:val="20"/>
          <w:szCs w:val="20"/>
          <w:lang w:val="it-IT"/>
        </w:rPr>
        <w:t>”.</w:t>
      </w:r>
    </w:p>
    <w:p w14:paraId="4F1E7872" w14:textId="71672D01" w:rsidR="007D78BB" w:rsidRDefault="007D78BB" w:rsidP="00993E23">
      <w:pPr>
        <w:spacing w:line="240" w:lineRule="auto"/>
        <w:jc w:val="both"/>
        <w:rPr>
          <w:i/>
          <w:iCs/>
          <w:sz w:val="20"/>
          <w:szCs w:val="20"/>
          <w:lang w:val="it-IT"/>
        </w:rPr>
      </w:pPr>
    </w:p>
    <w:p w14:paraId="4B897F99" w14:textId="32C2C530" w:rsidR="00642D47" w:rsidRPr="00CF3A6E" w:rsidRDefault="00514843" w:rsidP="00642D47">
      <w:pPr>
        <w:spacing w:line="240" w:lineRule="auto"/>
        <w:jc w:val="both"/>
        <w:rPr>
          <w:sz w:val="20"/>
          <w:szCs w:val="20"/>
          <w:lang w:val="it-IT"/>
        </w:rPr>
      </w:pPr>
      <w:r w:rsidRPr="00514843">
        <w:rPr>
          <w:sz w:val="20"/>
          <w:szCs w:val="20"/>
          <w:lang w:val="it-IT"/>
        </w:rPr>
        <w:t xml:space="preserve">E se in modalità casalinga, i frozen food consentono di preparare un gustoso aperitivo in pochissimi minuti, oggi </w:t>
      </w:r>
      <w:r>
        <w:rPr>
          <w:sz w:val="20"/>
          <w:szCs w:val="20"/>
          <w:lang w:val="it-IT"/>
        </w:rPr>
        <w:t>possono diventare</w:t>
      </w:r>
      <w:r w:rsidRPr="00514843">
        <w:rPr>
          <w:sz w:val="20"/>
          <w:szCs w:val="20"/>
          <w:lang w:val="it-IT"/>
        </w:rPr>
        <w:t xml:space="preserve"> sempre più protagonisti anche nel mondo della ristorazione (dato il particolare momento storico), grazie agli altissimi livelli di </w:t>
      </w:r>
      <w:r w:rsidRPr="009F3C52">
        <w:rPr>
          <w:b/>
          <w:bCs/>
          <w:sz w:val="20"/>
          <w:szCs w:val="20"/>
          <w:lang w:val="it-IT"/>
        </w:rPr>
        <w:t>sicurezza e igiene alimentare</w:t>
      </w:r>
      <w:r w:rsidR="009F3C52">
        <w:rPr>
          <w:b/>
          <w:bCs/>
          <w:sz w:val="20"/>
          <w:szCs w:val="20"/>
          <w:lang w:val="it-IT"/>
        </w:rPr>
        <w:t>,</w:t>
      </w:r>
      <w:r w:rsidRPr="00514843">
        <w:rPr>
          <w:sz w:val="20"/>
          <w:szCs w:val="20"/>
          <w:lang w:val="it-IT"/>
        </w:rPr>
        <w:t xml:space="preserve"> uniti alla disponibilità di un prodotto finale</w:t>
      </w:r>
      <w:r w:rsidR="00972929">
        <w:rPr>
          <w:sz w:val="20"/>
          <w:szCs w:val="20"/>
          <w:lang w:val="it-IT"/>
        </w:rPr>
        <w:t>,</w:t>
      </w:r>
      <w:r w:rsidR="00972929">
        <w:rPr>
          <w:color w:val="FF0000"/>
          <w:sz w:val="20"/>
          <w:szCs w:val="20"/>
          <w:lang w:val="it-IT"/>
        </w:rPr>
        <w:t xml:space="preserve"> </w:t>
      </w:r>
      <w:r w:rsidRPr="00514843">
        <w:rPr>
          <w:sz w:val="20"/>
          <w:szCs w:val="20"/>
          <w:lang w:val="it-IT"/>
        </w:rPr>
        <w:t xml:space="preserve">che mantiene intatte le caratteristiche nutrizionali del fresco e che garantisce </w:t>
      </w:r>
      <w:r w:rsidRPr="009F3C52">
        <w:rPr>
          <w:b/>
          <w:bCs/>
          <w:sz w:val="20"/>
          <w:szCs w:val="20"/>
          <w:lang w:val="it-IT"/>
        </w:rPr>
        <w:t>massima varietà e versatilità</w:t>
      </w:r>
      <w:r w:rsidRPr="00514843">
        <w:rPr>
          <w:sz w:val="20"/>
          <w:szCs w:val="20"/>
          <w:lang w:val="it-IT"/>
        </w:rPr>
        <w:t xml:space="preserve">. </w:t>
      </w:r>
      <w:r>
        <w:rPr>
          <w:sz w:val="20"/>
          <w:szCs w:val="20"/>
          <w:lang w:val="it-IT"/>
        </w:rPr>
        <w:t>Del resto, i</w:t>
      </w:r>
      <w:r w:rsidR="00642D47" w:rsidRPr="00CF3A6E">
        <w:rPr>
          <w:sz w:val="20"/>
          <w:szCs w:val="20"/>
          <w:lang w:val="it-IT"/>
        </w:rPr>
        <w:t xml:space="preserve">l segreto del successo di questi prodotti è sotto gli occhi di tutti: </w:t>
      </w:r>
      <w:r w:rsidR="00642D47" w:rsidRPr="00CF3A6E">
        <w:rPr>
          <w:b/>
          <w:bCs/>
          <w:sz w:val="20"/>
          <w:szCs w:val="20"/>
          <w:lang w:val="it-IT"/>
        </w:rPr>
        <w:t xml:space="preserve">pizza, snack e patatine surgelate sono sinonimo - a casa come al bar - di velocità </w:t>
      </w:r>
      <w:r w:rsidR="00642D47" w:rsidRPr="00CF3A6E">
        <w:rPr>
          <w:b/>
          <w:bCs/>
          <w:sz w:val="20"/>
          <w:szCs w:val="20"/>
          <w:lang w:val="it-IT"/>
        </w:rPr>
        <w:lastRenderedPageBreak/>
        <w:t>e comodità di preparazione, ma anche di qualità</w:t>
      </w:r>
      <w:r w:rsidR="00642D47" w:rsidRPr="00CF3A6E">
        <w:rPr>
          <w:sz w:val="20"/>
          <w:szCs w:val="20"/>
          <w:lang w:val="it-IT"/>
        </w:rPr>
        <w:t>: i consumatori vogliono gusto, ampia scelta, abbinamenti sfiziosi e amano variare spesso tipologie e formati.</w:t>
      </w:r>
    </w:p>
    <w:p w14:paraId="74F0EBEB" w14:textId="4001BE22" w:rsidR="00642D47" w:rsidRPr="00CF3A6E" w:rsidRDefault="00642D47" w:rsidP="00642D47">
      <w:pPr>
        <w:spacing w:line="240" w:lineRule="auto"/>
        <w:jc w:val="both"/>
        <w:rPr>
          <w:lang w:val="it-IT"/>
        </w:rPr>
      </w:pPr>
      <w:r w:rsidRPr="00CF3A6E">
        <w:rPr>
          <w:sz w:val="20"/>
          <w:szCs w:val="20"/>
          <w:lang w:val="it-IT"/>
        </w:rPr>
        <w:t>Ecco perché, nel corso degli anni, l’offerta di questi prodotti surgelati, con</w:t>
      </w:r>
      <w:r w:rsidRPr="00CF3A6E">
        <w:rPr>
          <w:bCs/>
          <w:sz w:val="20"/>
          <w:szCs w:val="20"/>
          <w:lang w:val="it-IT"/>
        </w:rPr>
        <w:t xml:space="preserve"> diversi impasti o farciture (nel caso delle pizze) e con differenti dimensioni o tipologie (nel caso delle patate fritte) è enormemente</w:t>
      </w:r>
      <w:r w:rsidRPr="00CF3A6E">
        <w:rPr>
          <w:sz w:val="20"/>
          <w:szCs w:val="20"/>
          <w:lang w:val="it-IT"/>
        </w:rPr>
        <w:t xml:space="preserve"> cresciuta.</w:t>
      </w:r>
    </w:p>
    <w:p w14:paraId="1560BB4F" w14:textId="77777777" w:rsidR="0074322B" w:rsidRDefault="0074322B" w:rsidP="008D6BB7">
      <w:pPr>
        <w:jc w:val="both"/>
        <w:rPr>
          <w:b/>
          <w:bCs/>
          <w:caps/>
          <w:strike/>
          <w:sz w:val="20"/>
          <w:szCs w:val="20"/>
          <w:lang w:val="it-IT"/>
        </w:rPr>
      </w:pPr>
    </w:p>
    <w:p w14:paraId="5EF6B862" w14:textId="6E6AB056" w:rsidR="001F175F" w:rsidRPr="00015F05" w:rsidRDefault="001F175F" w:rsidP="008D6BB7">
      <w:pPr>
        <w:jc w:val="both"/>
        <w:rPr>
          <w:b/>
          <w:b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Secondo gli ultimi dati </w:t>
      </w:r>
      <w:r w:rsidR="00141C7C" w:rsidRPr="00141C7C">
        <w:rPr>
          <w:sz w:val="20"/>
          <w:szCs w:val="20"/>
          <w:lang w:val="it-IT"/>
        </w:rPr>
        <w:t>del Rapporto annuale di IIAS</w:t>
      </w:r>
      <w:r w:rsidR="00141C7C">
        <w:rPr>
          <w:sz w:val="20"/>
          <w:szCs w:val="20"/>
          <w:lang w:val="it-IT"/>
        </w:rPr>
        <w:t xml:space="preserve"> (</w:t>
      </w:r>
      <w:r w:rsidR="00141C7C" w:rsidRPr="00141C7C">
        <w:rPr>
          <w:sz w:val="20"/>
          <w:szCs w:val="20"/>
          <w:lang w:val="it-IT"/>
        </w:rPr>
        <w:t>Istituto Italiano Alimenti Surgelati</w:t>
      </w:r>
      <w:r w:rsidR="00141C7C">
        <w:rPr>
          <w:sz w:val="20"/>
          <w:szCs w:val="20"/>
          <w:lang w:val="it-IT"/>
        </w:rPr>
        <w:t>), p</w:t>
      </w:r>
      <w:r w:rsidR="00141C7C" w:rsidRPr="00141C7C">
        <w:rPr>
          <w:sz w:val="20"/>
          <w:szCs w:val="20"/>
          <w:lang w:val="it-IT"/>
        </w:rPr>
        <w:t xml:space="preserve">rima dell’emergenza legata al Covid-19, </w:t>
      </w:r>
      <w:r w:rsidR="00141C7C" w:rsidRPr="00141C7C">
        <w:rPr>
          <w:b/>
          <w:bCs/>
          <w:sz w:val="20"/>
          <w:szCs w:val="20"/>
          <w:lang w:val="it-IT"/>
        </w:rPr>
        <w:t>il canale Retail</w:t>
      </w:r>
      <w:r w:rsidR="00141C7C" w:rsidRPr="00141C7C">
        <w:rPr>
          <w:sz w:val="20"/>
          <w:szCs w:val="20"/>
          <w:lang w:val="it-IT"/>
        </w:rPr>
        <w:t xml:space="preserve"> </w:t>
      </w:r>
      <w:r w:rsidR="00141C7C" w:rsidRPr="00141C7C">
        <w:rPr>
          <w:b/>
          <w:bCs/>
          <w:sz w:val="20"/>
          <w:szCs w:val="20"/>
          <w:lang w:val="it-IT"/>
        </w:rPr>
        <w:t>nel 2019</w:t>
      </w:r>
      <w:r w:rsidR="00141C7C">
        <w:rPr>
          <w:sz w:val="20"/>
          <w:szCs w:val="20"/>
          <w:lang w:val="it-IT"/>
        </w:rPr>
        <w:t xml:space="preserve"> </w:t>
      </w:r>
      <w:r w:rsidR="00015F05">
        <w:rPr>
          <w:sz w:val="20"/>
          <w:szCs w:val="20"/>
          <w:lang w:val="it-IT"/>
        </w:rPr>
        <w:t>ha</w:t>
      </w:r>
      <w:r w:rsidR="00141C7C" w:rsidRPr="00141C7C">
        <w:rPr>
          <w:sz w:val="20"/>
          <w:szCs w:val="20"/>
          <w:lang w:val="it-IT"/>
        </w:rPr>
        <w:t xml:space="preserve"> registrato </w:t>
      </w:r>
      <w:r w:rsidR="00141C7C" w:rsidRPr="00141C7C">
        <w:rPr>
          <w:b/>
          <w:bCs/>
          <w:sz w:val="20"/>
          <w:szCs w:val="20"/>
          <w:lang w:val="it-IT"/>
        </w:rPr>
        <w:t>ottime performance per tutte le categorie merceologiche legate al mondo dell’aperitivo</w:t>
      </w:r>
      <w:r w:rsidR="00141C7C" w:rsidRPr="00141C7C">
        <w:rPr>
          <w:sz w:val="20"/>
          <w:szCs w:val="20"/>
          <w:lang w:val="it-IT"/>
        </w:rPr>
        <w:t xml:space="preserve">: dalle </w:t>
      </w:r>
      <w:r w:rsidR="00141C7C" w:rsidRPr="00141C7C">
        <w:rPr>
          <w:b/>
          <w:bCs/>
          <w:sz w:val="20"/>
          <w:szCs w:val="20"/>
          <w:lang w:val="it-IT"/>
        </w:rPr>
        <w:t>patate, con 72.300 tonnellate</w:t>
      </w:r>
      <w:r w:rsidR="00141C7C" w:rsidRPr="00141C7C">
        <w:rPr>
          <w:sz w:val="20"/>
          <w:szCs w:val="20"/>
          <w:lang w:val="it-IT"/>
        </w:rPr>
        <w:t xml:space="preserve"> (+0,7% sul 2018) a</w:t>
      </w:r>
      <w:r w:rsidR="00141C7C">
        <w:rPr>
          <w:sz w:val="20"/>
          <w:szCs w:val="20"/>
          <w:lang w:val="it-IT"/>
        </w:rPr>
        <w:t>lle</w:t>
      </w:r>
      <w:r w:rsidR="00141C7C" w:rsidRPr="00141C7C">
        <w:rPr>
          <w:sz w:val="20"/>
          <w:szCs w:val="20"/>
          <w:lang w:val="it-IT"/>
        </w:rPr>
        <w:t xml:space="preserve"> </w:t>
      </w:r>
      <w:r w:rsidR="00141C7C" w:rsidRPr="00141C7C">
        <w:rPr>
          <w:b/>
          <w:bCs/>
          <w:sz w:val="20"/>
          <w:szCs w:val="20"/>
          <w:lang w:val="it-IT"/>
        </w:rPr>
        <w:t xml:space="preserve">pizze e </w:t>
      </w:r>
      <w:r w:rsidR="00141C7C">
        <w:rPr>
          <w:b/>
          <w:bCs/>
          <w:sz w:val="20"/>
          <w:szCs w:val="20"/>
          <w:lang w:val="it-IT"/>
        </w:rPr>
        <w:t xml:space="preserve">agli </w:t>
      </w:r>
      <w:r w:rsidR="00141C7C" w:rsidRPr="00141C7C">
        <w:rPr>
          <w:b/>
          <w:bCs/>
          <w:sz w:val="20"/>
          <w:szCs w:val="20"/>
          <w:lang w:val="it-IT"/>
        </w:rPr>
        <w:t>snack salati, con 78.500 tonnellate</w:t>
      </w:r>
      <w:r w:rsidR="00141C7C" w:rsidRPr="00141C7C">
        <w:rPr>
          <w:sz w:val="20"/>
          <w:szCs w:val="20"/>
          <w:lang w:val="it-IT"/>
        </w:rPr>
        <w:t xml:space="preserve"> (+2,4% sul 2018). Anche il canale </w:t>
      </w:r>
      <w:r w:rsidR="00141C7C" w:rsidRPr="00141C7C">
        <w:rPr>
          <w:b/>
          <w:bCs/>
          <w:sz w:val="20"/>
          <w:szCs w:val="20"/>
          <w:lang w:val="it-IT"/>
        </w:rPr>
        <w:t xml:space="preserve">del Catering </w:t>
      </w:r>
      <w:r w:rsidR="00015F05">
        <w:rPr>
          <w:b/>
          <w:bCs/>
          <w:sz w:val="20"/>
          <w:szCs w:val="20"/>
          <w:lang w:val="it-IT"/>
        </w:rPr>
        <w:t>ha</w:t>
      </w:r>
      <w:r w:rsidR="00141C7C" w:rsidRPr="00141C7C">
        <w:rPr>
          <w:b/>
          <w:bCs/>
          <w:sz w:val="20"/>
          <w:szCs w:val="20"/>
          <w:lang w:val="it-IT"/>
        </w:rPr>
        <w:t xml:space="preserve"> raggiunto numeri importanti</w:t>
      </w:r>
      <w:r w:rsidR="00141C7C">
        <w:rPr>
          <w:b/>
          <w:bCs/>
          <w:sz w:val="20"/>
          <w:szCs w:val="20"/>
          <w:lang w:val="it-IT"/>
        </w:rPr>
        <w:t xml:space="preserve"> nel 2019</w:t>
      </w:r>
      <w:r w:rsidR="00141C7C" w:rsidRPr="00141C7C">
        <w:rPr>
          <w:sz w:val="20"/>
          <w:szCs w:val="20"/>
          <w:lang w:val="it-IT"/>
        </w:rPr>
        <w:t xml:space="preserve">: ben </w:t>
      </w:r>
      <w:r w:rsidR="00141C7C" w:rsidRPr="00141C7C">
        <w:rPr>
          <w:b/>
          <w:bCs/>
          <w:sz w:val="20"/>
          <w:szCs w:val="20"/>
          <w:lang w:val="it-IT"/>
        </w:rPr>
        <w:t>75.100 tonnellate di patate</w:t>
      </w:r>
      <w:r w:rsidR="00141C7C" w:rsidRPr="00141C7C">
        <w:rPr>
          <w:sz w:val="20"/>
          <w:szCs w:val="20"/>
          <w:lang w:val="it-IT"/>
        </w:rPr>
        <w:t xml:space="preserve"> (+1,5% rispetto al 2018) e </w:t>
      </w:r>
      <w:r w:rsidR="00141C7C" w:rsidRPr="00141C7C">
        <w:rPr>
          <w:b/>
          <w:bCs/>
          <w:sz w:val="20"/>
          <w:szCs w:val="20"/>
          <w:lang w:val="it-IT"/>
        </w:rPr>
        <w:t>14.600 tonnellate di pizz</w:t>
      </w:r>
      <w:r w:rsidR="00141C7C">
        <w:rPr>
          <w:b/>
          <w:bCs/>
          <w:sz w:val="20"/>
          <w:szCs w:val="20"/>
          <w:lang w:val="it-IT"/>
        </w:rPr>
        <w:t>e</w:t>
      </w:r>
      <w:r w:rsidR="00141C7C" w:rsidRPr="00141C7C">
        <w:rPr>
          <w:b/>
          <w:bCs/>
          <w:sz w:val="20"/>
          <w:szCs w:val="20"/>
          <w:lang w:val="it-IT"/>
        </w:rPr>
        <w:t xml:space="preserve"> e snack salati</w:t>
      </w:r>
      <w:r w:rsidR="00141C7C" w:rsidRPr="00141C7C">
        <w:rPr>
          <w:sz w:val="20"/>
          <w:szCs w:val="20"/>
          <w:lang w:val="it-IT"/>
        </w:rPr>
        <w:t xml:space="preserve"> (+0,7% sul 2018). </w:t>
      </w:r>
      <w:r w:rsidR="00141C7C">
        <w:rPr>
          <w:sz w:val="20"/>
          <w:szCs w:val="20"/>
          <w:lang w:val="it-IT"/>
        </w:rPr>
        <w:t xml:space="preserve">A contribuire a questa </w:t>
      </w:r>
      <w:r w:rsidR="00A40E1B">
        <w:rPr>
          <w:sz w:val="20"/>
          <w:szCs w:val="20"/>
          <w:lang w:val="it-IT"/>
        </w:rPr>
        <w:t>crescita</w:t>
      </w:r>
      <w:r w:rsidR="00141C7C">
        <w:rPr>
          <w:sz w:val="20"/>
          <w:szCs w:val="20"/>
          <w:lang w:val="it-IT"/>
        </w:rPr>
        <w:t xml:space="preserve"> dei consumi </w:t>
      </w:r>
      <w:r w:rsidR="00736376">
        <w:rPr>
          <w:sz w:val="20"/>
          <w:szCs w:val="20"/>
          <w:lang w:val="it-IT"/>
        </w:rPr>
        <w:t xml:space="preserve">di </w:t>
      </w:r>
      <w:proofErr w:type="spellStart"/>
      <w:r w:rsidR="00736376">
        <w:rPr>
          <w:sz w:val="20"/>
          <w:szCs w:val="20"/>
          <w:lang w:val="it-IT"/>
        </w:rPr>
        <w:t>frozen</w:t>
      </w:r>
      <w:proofErr w:type="spellEnd"/>
      <w:r w:rsidR="00736376">
        <w:rPr>
          <w:sz w:val="20"/>
          <w:szCs w:val="20"/>
          <w:lang w:val="it-IT"/>
        </w:rPr>
        <w:t xml:space="preserve"> food</w:t>
      </w:r>
      <w:r w:rsidR="006441AD">
        <w:rPr>
          <w:sz w:val="20"/>
          <w:szCs w:val="20"/>
          <w:lang w:val="it-IT"/>
        </w:rPr>
        <w:t>,</w:t>
      </w:r>
      <w:r w:rsidR="00736376">
        <w:rPr>
          <w:sz w:val="20"/>
          <w:szCs w:val="20"/>
          <w:lang w:val="it-IT"/>
        </w:rPr>
        <w:t xml:space="preserve"> </w:t>
      </w:r>
      <w:r w:rsidR="006441AD" w:rsidRPr="00304B77">
        <w:rPr>
          <w:sz w:val="20"/>
          <w:szCs w:val="20"/>
          <w:lang w:val="it-IT"/>
        </w:rPr>
        <w:t>costante negli anni</w:t>
      </w:r>
      <w:r w:rsidR="006441AD">
        <w:rPr>
          <w:sz w:val="20"/>
          <w:szCs w:val="20"/>
          <w:lang w:val="it-IT"/>
        </w:rPr>
        <w:t xml:space="preserve">, </w:t>
      </w:r>
      <w:r w:rsidR="00015F05">
        <w:rPr>
          <w:sz w:val="20"/>
          <w:szCs w:val="20"/>
          <w:lang w:val="it-IT"/>
        </w:rPr>
        <w:t>hanno</w:t>
      </w:r>
      <w:r w:rsidR="00F577BF">
        <w:rPr>
          <w:sz w:val="20"/>
          <w:szCs w:val="20"/>
          <w:lang w:val="it-IT"/>
        </w:rPr>
        <w:t xml:space="preserve"> </w:t>
      </w:r>
      <w:r w:rsidR="003E1CDD" w:rsidRPr="00F577BF">
        <w:rPr>
          <w:sz w:val="20"/>
          <w:szCs w:val="20"/>
          <w:lang w:val="it-IT"/>
        </w:rPr>
        <w:t>concorso</w:t>
      </w:r>
      <w:r w:rsidR="003E1CDD">
        <w:rPr>
          <w:sz w:val="20"/>
          <w:szCs w:val="20"/>
          <w:lang w:val="it-IT"/>
        </w:rPr>
        <w:t xml:space="preserve"> </w:t>
      </w:r>
      <w:r w:rsidR="00B65A19">
        <w:rPr>
          <w:sz w:val="20"/>
          <w:szCs w:val="20"/>
          <w:lang w:val="it-IT"/>
        </w:rPr>
        <w:t xml:space="preserve">diversi </w:t>
      </w:r>
      <w:r w:rsidR="00141C7C">
        <w:rPr>
          <w:sz w:val="20"/>
          <w:szCs w:val="20"/>
          <w:lang w:val="it-IT"/>
        </w:rPr>
        <w:t>a</w:t>
      </w:r>
      <w:r w:rsidR="00141C7C" w:rsidRPr="00141C7C">
        <w:rPr>
          <w:sz w:val="20"/>
          <w:szCs w:val="20"/>
          <w:lang w:val="it-IT"/>
        </w:rPr>
        <w:t>spetti</w:t>
      </w:r>
      <w:r w:rsidR="00736376">
        <w:rPr>
          <w:sz w:val="20"/>
          <w:szCs w:val="20"/>
          <w:lang w:val="it-IT"/>
        </w:rPr>
        <w:t xml:space="preserve">, </w:t>
      </w:r>
      <w:r w:rsidR="00141C7C" w:rsidRPr="00141C7C">
        <w:rPr>
          <w:sz w:val="20"/>
          <w:szCs w:val="20"/>
          <w:lang w:val="it-IT"/>
        </w:rPr>
        <w:t>come la disponibilità dell</w:t>
      </w:r>
      <w:r w:rsidR="00141C7C">
        <w:rPr>
          <w:sz w:val="20"/>
          <w:szCs w:val="20"/>
          <w:lang w:val="it-IT"/>
        </w:rPr>
        <w:t>e</w:t>
      </w:r>
      <w:r w:rsidR="00141C7C" w:rsidRPr="00141C7C">
        <w:rPr>
          <w:sz w:val="20"/>
          <w:szCs w:val="20"/>
          <w:lang w:val="it-IT"/>
        </w:rPr>
        <w:t xml:space="preserve"> materi</w:t>
      </w:r>
      <w:r w:rsidR="00141C7C">
        <w:rPr>
          <w:sz w:val="20"/>
          <w:szCs w:val="20"/>
          <w:lang w:val="it-IT"/>
        </w:rPr>
        <w:t>e</w:t>
      </w:r>
      <w:r w:rsidR="00141C7C" w:rsidRPr="00141C7C">
        <w:rPr>
          <w:sz w:val="20"/>
          <w:szCs w:val="20"/>
          <w:lang w:val="it-IT"/>
        </w:rPr>
        <w:t xml:space="preserve"> prim</w:t>
      </w:r>
      <w:r w:rsidR="00141C7C">
        <w:rPr>
          <w:sz w:val="20"/>
          <w:szCs w:val="20"/>
          <w:lang w:val="it-IT"/>
        </w:rPr>
        <w:t>e</w:t>
      </w:r>
      <w:r w:rsidR="00141C7C" w:rsidRPr="00141C7C">
        <w:rPr>
          <w:sz w:val="20"/>
          <w:szCs w:val="20"/>
          <w:lang w:val="it-IT"/>
        </w:rPr>
        <w:t xml:space="preserve"> in ogni periodo dell’anno, la porzionabilità, la varietà delle ricettazioni proposte, </w:t>
      </w:r>
      <w:r w:rsidR="003746ED" w:rsidRPr="0074322B">
        <w:rPr>
          <w:sz w:val="20"/>
          <w:szCs w:val="20"/>
          <w:lang w:val="it-IT"/>
        </w:rPr>
        <w:t>la maggior gestibilità della dispensa nel tempo</w:t>
      </w:r>
      <w:r w:rsidR="003746ED">
        <w:rPr>
          <w:sz w:val="20"/>
          <w:szCs w:val="20"/>
          <w:lang w:val="it-IT"/>
        </w:rPr>
        <w:t xml:space="preserve">, </w:t>
      </w:r>
      <w:r w:rsidR="00141C7C" w:rsidRPr="00141C7C">
        <w:rPr>
          <w:sz w:val="20"/>
          <w:szCs w:val="20"/>
          <w:lang w:val="it-IT"/>
        </w:rPr>
        <w:t>la convenienza economica complessiva e</w:t>
      </w:r>
      <w:r w:rsidR="00736376">
        <w:rPr>
          <w:sz w:val="20"/>
          <w:szCs w:val="20"/>
          <w:lang w:val="it-IT"/>
        </w:rPr>
        <w:t xml:space="preserve"> </w:t>
      </w:r>
      <w:r w:rsidR="00141C7C">
        <w:rPr>
          <w:sz w:val="20"/>
          <w:szCs w:val="20"/>
          <w:lang w:val="it-IT"/>
        </w:rPr>
        <w:t xml:space="preserve">la </w:t>
      </w:r>
      <w:r w:rsidR="00141C7C" w:rsidRPr="00141C7C">
        <w:rPr>
          <w:sz w:val="20"/>
          <w:szCs w:val="20"/>
          <w:lang w:val="it-IT"/>
        </w:rPr>
        <w:t>sicurezza alimentare</w:t>
      </w:r>
      <w:r w:rsidR="00141C7C">
        <w:rPr>
          <w:sz w:val="20"/>
          <w:szCs w:val="20"/>
          <w:lang w:val="it-IT"/>
        </w:rPr>
        <w:t xml:space="preserve">: fattori </w:t>
      </w:r>
      <w:r w:rsidR="00736376">
        <w:rPr>
          <w:sz w:val="20"/>
          <w:szCs w:val="20"/>
          <w:lang w:val="it-IT"/>
        </w:rPr>
        <w:t>imprescindibili, che</w:t>
      </w:r>
      <w:r w:rsidR="00141C7C" w:rsidRPr="00141C7C">
        <w:rPr>
          <w:sz w:val="20"/>
          <w:szCs w:val="20"/>
          <w:lang w:val="it-IT"/>
        </w:rPr>
        <w:t xml:space="preserve"> </w:t>
      </w:r>
      <w:r w:rsidR="00015F05">
        <w:rPr>
          <w:sz w:val="20"/>
          <w:szCs w:val="20"/>
          <w:lang w:val="it-IT"/>
        </w:rPr>
        <w:t>hanno</w:t>
      </w:r>
      <w:r w:rsidR="00141C7C" w:rsidRPr="00141C7C">
        <w:rPr>
          <w:sz w:val="20"/>
          <w:szCs w:val="20"/>
          <w:lang w:val="it-IT"/>
        </w:rPr>
        <w:t xml:space="preserve"> fatto dei </w:t>
      </w:r>
      <w:r w:rsidR="00141C7C" w:rsidRPr="00015F05">
        <w:rPr>
          <w:b/>
          <w:bCs/>
          <w:sz w:val="20"/>
          <w:szCs w:val="20"/>
          <w:lang w:val="it-IT"/>
        </w:rPr>
        <w:t xml:space="preserve">surgelati la risposta più completa </w:t>
      </w:r>
      <w:r w:rsidR="00015F05">
        <w:rPr>
          <w:b/>
          <w:bCs/>
          <w:sz w:val="20"/>
          <w:szCs w:val="20"/>
          <w:lang w:val="it-IT"/>
        </w:rPr>
        <w:t xml:space="preserve">e l’alleato vincente per </w:t>
      </w:r>
      <w:r w:rsidR="00015F05" w:rsidRPr="00015F05">
        <w:rPr>
          <w:b/>
          <w:bCs/>
          <w:sz w:val="20"/>
          <w:szCs w:val="20"/>
          <w:lang w:val="it-IT"/>
        </w:rPr>
        <w:t>bar, tavole calde</w:t>
      </w:r>
      <w:r w:rsidR="00015F05">
        <w:rPr>
          <w:b/>
          <w:bCs/>
          <w:sz w:val="20"/>
          <w:szCs w:val="20"/>
          <w:lang w:val="it-IT"/>
        </w:rPr>
        <w:t>,</w:t>
      </w:r>
      <w:r w:rsidR="00015F05" w:rsidRPr="00015F05">
        <w:rPr>
          <w:b/>
          <w:bCs/>
          <w:sz w:val="20"/>
          <w:szCs w:val="20"/>
          <w:lang w:val="it-IT"/>
        </w:rPr>
        <w:t xml:space="preserve"> ristoranti, chiamati</w:t>
      </w:r>
      <w:r w:rsidR="00141C7C" w:rsidRPr="00015F05">
        <w:rPr>
          <w:b/>
          <w:bCs/>
          <w:sz w:val="20"/>
          <w:szCs w:val="20"/>
          <w:lang w:val="it-IT"/>
        </w:rPr>
        <w:t xml:space="preserve"> a somministrare piatti pronti</w:t>
      </w:r>
      <w:r w:rsidR="00015F05" w:rsidRPr="00015F05">
        <w:rPr>
          <w:b/>
          <w:bCs/>
          <w:sz w:val="20"/>
          <w:szCs w:val="20"/>
          <w:lang w:val="it-IT"/>
        </w:rPr>
        <w:t>.</w:t>
      </w:r>
    </w:p>
    <w:p w14:paraId="0B3358FF" w14:textId="77777777" w:rsidR="001F175F" w:rsidRPr="00015F05" w:rsidRDefault="001F175F" w:rsidP="008D6BB7">
      <w:pPr>
        <w:jc w:val="both"/>
        <w:rPr>
          <w:b/>
          <w:bCs/>
          <w:sz w:val="20"/>
          <w:szCs w:val="20"/>
          <w:lang w:val="it-IT"/>
        </w:rPr>
      </w:pPr>
    </w:p>
    <w:p w14:paraId="097E7CE4" w14:textId="0DABD995" w:rsidR="002F2D3F" w:rsidRDefault="00FF0F4D" w:rsidP="00FF0F4D">
      <w:pPr>
        <w:jc w:val="both"/>
        <w:rPr>
          <w:sz w:val="20"/>
          <w:szCs w:val="20"/>
          <w:lang w:val="it-IT"/>
        </w:rPr>
      </w:pPr>
      <w:r w:rsidRPr="00FF0F4D">
        <w:rPr>
          <w:sz w:val="20"/>
          <w:szCs w:val="20"/>
          <w:lang w:val="it-IT"/>
        </w:rPr>
        <w:t xml:space="preserve">Con la pandemia e il decreto del Governo </w:t>
      </w:r>
      <w:r w:rsidRPr="00FF0F4D">
        <w:rPr>
          <w:i/>
          <w:iCs/>
          <w:sz w:val="20"/>
          <w:szCs w:val="20"/>
          <w:lang w:val="it-IT"/>
        </w:rPr>
        <w:t>#iorestoacasa</w:t>
      </w:r>
      <w:r w:rsidRPr="00FF0F4D">
        <w:rPr>
          <w:sz w:val="20"/>
          <w:szCs w:val="20"/>
          <w:lang w:val="it-IT"/>
        </w:rPr>
        <w:t>, la socialità è stata confinata fra le mura domestiche</w:t>
      </w:r>
      <w:r w:rsidR="002F2D3F">
        <w:rPr>
          <w:sz w:val="20"/>
          <w:szCs w:val="20"/>
          <w:lang w:val="it-IT"/>
        </w:rPr>
        <w:t xml:space="preserve"> e</w:t>
      </w:r>
      <w:r w:rsidRPr="00FF0F4D">
        <w:rPr>
          <w:sz w:val="20"/>
          <w:szCs w:val="20"/>
          <w:lang w:val="it-IT"/>
        </w:rPr>
        <w:t xml:space="preserve"> </w:t>
      </w:r>
      <w:r w:rsidRPr="002F2D3F">
        <w:rPr>
          <w:b/>
          <w:bCs/>
          <w:sz w:val="20"/>
          <w:szCs w:val="20"/>
          <w:lang w:val="it-IT"/>
        </w:rPr>
        <w:t xml:space="preserve">la “nuova normalità” ha trasformato </w:t>
      </w:r>
      <w:r w:rsidR="002F2D3F" w:rsidRPr="002F2D3F">
        <w:rPr>
          <w:b/>
          <w:bCs/>
          <w:sz w:val="20"/>
          <w:szCs w:val="20"/>
          <w:lang w:val="it-IT"/>
        </w:rPr>
        <w:t xml:space="preserve">anche </w:t>
      </w:r>
      <w:r w:rsidRPr="002F2D3F">
        <w:rPr>
          <w:b/>
          <w:bCs/>
          <w:sz w:val="20"/>
          <w:szCs w:val="20"/>
          <w:lang w:val="it-IT"/>
        </w:rPr>
        <w:t>il rito dell’aperitivo</w:t>
      </w:r>
      <w:r w:rsidR="002F2D3F">
        <w:rPr>
          <w:sz w:val="20"/>
          <w:szCs w:val="20"/>
          <w:lang w:val="it-IT"/>
        </w:rPr>
        <w:t xml:space="preserve">: </w:t>
      </w:r>
      <w:r w:rsidRPr="00FF0F4D">
        <w:rPr>
          <w:b/>
          <w:bCs/>
          <w:sz w:val="20"/>
          <w:szCs w:val="20"/>
          <w:lang w:val="it-IT"/>
        </w:rPr>
        <w:t>nel 2020</w:t>
      </w:r>
      <w:r w:rsidR="002F2D3F">
        <w:rPr>
          <w:b/>
          <w:bCs/>
          <w:sz w:val="20"/>
          <w:szCs w:val="20"/>
          <w:lang w:val="it-IT"/>
        </w:rPr>
        <w:t>,</w:t>
      </w:r>
      <w:r w:rsidRPr="00FF0F4D">
        <w:rPr>
          <w:sz w:val="20"/>
          <w:szCs w:val="20"/>
          <w:lang w:val="it-IT"/>
        </w:rPr>
        <w:t xml:space="preserve"> </w:t>
      </w:r>
      <w:r w:rsidRPr="00FF0F4D">
        <w:rPr>
          <w:b/>
          <w:bCs/>
          <w:sz w:val="20"/>
          <w:szCs w:val="20"/>
          <w:lang w:val="it-IT"/>
        </w:rPr>
        <w:t>per 1 persona su 2 è diventato fai-da-te</w:t>
      </w:r>
      <w:r w:rsidR="004F2B0F">
        <w:rPr>
          <w:rStyle w:val="Rimandonotaapidipagina"/>
          <w:b/>
          <w:bCs/>
          <w:sz w:val="20"/>
          <w:szCs w:val="20"/>
          <w:lang w:val="it-IT"/>
        </w:rPr>
        <w:footnoteReference w:id="3"/>
      </w:r>
      <w:r w:rsidRPr="00FF0F4D">
        <w:rPr>
          <w:sz w:val="20"/>
          <w:szCs w:val="20"/>
          <w:lang w:val="it-IT"/>
        </w:rPr>
        <w:t xml:space="preserve">. Non </w:t>
      </w:r>
      <w:r w:rsidR="002F2D3F">
        <w:rPr>
          <w:sz w:val="20"/>
          <w:szCs w:val="20"/>
          <w:lang w:val="it-IT"/>
        </w:rPr>
        <w:t xml:space="preserve">è un caso, infatti, che </w:t>
      </w:r>
      <w:r w:rsidRPr="002F2D3F">
        <w:rPr>
          <w:b/>
          <w:bCs/>
          <w:sz w:val="20"/>
          <w:szCs w:val="20"/>
          <w:lang w:val="it-IT"/>
        </w:rPr>
        <w:t xml:space="preserve">i </w:t>
      </w:r>
      <w:r w:rsidRPr="002F2D3F">
        <w:rPr>
          <w:b/>
          <w:bCs/>
          <w:i/>
          <w:iCs/>
          <w:sz w:val="20"/>
          <w:szCs w:val="20"/>
          <w:lang w:val="it-IT"/>
        </w:rPr>
        <w:t xml:space="preserve">frozen food </w:t>
      </w:r>
      <w:r w:rsidR="002F2D3F" w:rsidRPr="002F2D3F">
        <w:rPr>
          <w:b/>
          <w:bCs/>
          <w:sz w:val="20"/>
          <w:szCs w:val="20"/>
          <w:lang w:val="it-IT"/>
        </w:rPr>
        <w:t>scelti per l’happy hour n</w:t>
      </w:r>
      <w:r w:rsidRPr="002F2D3F">
        <w:rPr>
          <w:b/>
          <w:bCs/>
          <w:sz w:val="20"/>
          <w:szCs w:val="20"/>
          <w:lang w:val="it-IT"/>
        </w:rPr>
        <w:t>el canale Retail</w:t>
      </w:r>
      <w:r w:rsidRPr="00FF0F4D">
        <w:rPr>
          <w:sz w:val="20"/>
          <w:szCs w:val="20"/>
          <w:lang w:val="it-IT"/>
        </w:rPr>
        <w:t xml:space="preserve"> </w:t>
      </w:r>
      <w:r w:rsidR="002F2D3F">
        <w:rPr>
          <w:sz w:val="20"/>
          <w:szCs w:val="20"/>
          <w:lang w:val="it-IT"/>
        </w:rPr>
        <w:t>abbiano</w:t>
      </w:r>
      <w:r w:rsidRPr="00FF0F4D">
        <w:rPr>
          <w:sz w:val="20"/>
          <w:szCs w:val="20"/>
          <w:lang w:val="it-IT"/>
        </w:rPr>
        <w:t xml:space="preserve"> registrato </w:t>
      </w:r>
      <w:r w:rsidRPr="00FF0F4D">
        <w:rPr>
          <w:b/>
          <w:bCs/>
          <w:sz w:val="20"/>
          <w:szCs w:val="20"/>
          <w:lang w:val="it-IT"/>
        </w:rPr>
        <w:t>un boom di consumi</w:t>
      </w:r>
      <w:r w:rsidRPr="00FF0F4D">
        <w:rPr>
          <w:sz w:val="20"/>
          <w:szCs w:val="20"/>
          <w:lang w:val="it-IT"/>
        </w:rPr>
        <w:t xml:space="preserve">: </w:t>
      </w:r>
      <w:r w:rsidRPr="002F2D3F">
        <w:rPr>
          <w:b/>
          <w:bCs/>
          <w:sz w:val="20"/>
          <w:szCs w:val="20"/>
          <w:lang w:val="it-IT"/>
        </w:rPr>
        <w:t>+21,5% per gli snack salati, +12,5% per la pizza</w:t>
      </w:r>
      <w:r w:rsidR="002F2D3F">
        <w:rPr>
          <w:b/>
          <w:bCs/>
          <w:sz w:val="20"/>
          <w:szCs w:val="20"/>
          <w:lang w:val="it-IT"/>
        </w:rPr>
        <w:t xml:space="preserve"> e </w:t>
      </w:r>
      <w:r w:rsidRPr="002F2D3F">
        <w:rPr>
          <w:b/>
          <w:bCs/>
          <w:sz w:val="20"/>
          <w:szCs w:val="20"/>
          <w:lang w:val="it-IT"/>
        </w:rPr>
        <w:t>+12% per le patate</w:t>
      </w:r>
      <w:r w:rsidR="002F2D3F">
        <w:rPr>
          <w:b/>
          <w:bCs/>
          <w:sz w:val="20"/>
          <w:szCs w:val="20"/>
          <w:lang w:val="it-IT"/>
        </w:rPr>
        <w:t xml:space="preserve"> </w:t>
      </w:r>
      <w:r w:rsidR="002F2D3F" w:rsidRPr="002F2D3F">
        <w:rPr>
          <w:sz w:val="20"/>
          <w:szCs w:val="20"/>
          <w:lang w:val="it-IT"/>
        </w:rPr>
        <w:t>(nel 1°quadrimerstre 2020)</w:t>
      </w:r>
      <w:r w:rsidRPr="002F2D3F">
        <w:rPr>
          <w:sz w:val="20"/>
          <w:szCs w:val="20"/>
          <w:lang w:val="it-IT"/>
        </w:rPr>
        <w:t xml:space="preserve">. </w:t>
      </w:r>
    </w:p>
    <w:p w14:paraId="7D52D00E" w14:textId="5310DA3D" w:rsidR="002F2D3F" w:rsidRDefault="002F2D3F" w:rsidP="002F2D3F">
      <w:pPr>
        <w:jc w:val="both"/>
        <w:rPr>
          <w:b/>
          <w:bCs/>
          <w:sz w:val="20"/>
          <w:szCs w:val="20"/>
          <w:lang w:val="it-IT"/>
        </w:rPr>
      </w:pPr>
      <w:r w:rsidRPr="008D6BB7">
        <w:rPr>
          <w:sz w:val="20"/>
          <w:szCs w:val="20"/>
          <w:lang w:val="it-IT"/>
        </w:rPr>
        <w:t xml:space="preserve">Ma se nel retail i consumi di pizze, snack e patate fritte surgelate hanno continuato indisturbati la loro ascesa </w:t>
      </w:r>
      <w:r>
        <w:rPr>
          <w:sz w:val="20"/>
          <w:szCs w:val="20"/>
          <w:lang w:val="it-IT"/>
        </w:rPr>
        <w:t>durante la pandemia</w:t>
      </w:r>
      <w:r w:rsidRPr="008D6BB7">
        <w:rPr>
          <w:sz w:val="20"/>
          <w:szCs w:val="20"/>
          <w:lang w:val="it-IT"/>
        </w:rPr>
        <w:t xml:space="preserve">, </w:t>
      </w:r>
      <w:r w:rsidRPr="002F2D3F">
        <w:rPr>
          <w:b/>
          <w:bCs/>
          <w:sz w:val="20"/>
          <w:szCs w:val="20"/>
          <w:lang w:val="it-IT"/>
        </w:rPr>
        <w:t>il canale Catering invece ha dovuto scontare le drammatiche conseguenze del lockdown</w:t>
      </w:r>
      <w:r w:rsidRPr="008D6BB7">
        <w:rPr>
          <w:sz w:val="20"/>
          <w:szCs w:val="20"/>
          <w:lang w:val="it-IT"/>
        </w:rPr>
        <w:t xml:space="preserve"> e dei danni derivanti dalla chiusura di bar, ristoranti, tavole calde, mense scolastiche e aziendali</w:t>
      </w:r>
      <w:r>
        <w:rPr>
          <w:sz w:val="20"/>
          <w:szCs w:val="20"/>
          <w:lang w:val="it-IT"/>
        </w:rPr>
        <w:t>, che hanno comportato</w:t>
      </w:r>
      <w:r w:rsidRPr="002F2D3F">
        <w:rPr>
          <w:sz w:val="20"/>
          <w:szCs w:val="20"/>
          <w:lang w:val="it-IT"/>
        </w:rPr>
        <w:t xml:space="preserve"> </w:t>
      </w:r>
      <w:r w:rsidRPr="002F2D3F">
        <w:rPr>
          <w:b/>
          <w:bCs/>
          <w:sz w:val="20"/>
          <w:szCs w:val="20"/>
          <w:lang w:val="it-IT"/>
        </w:rPr>
        <w:t>nei primi 4 mesi del 2020, perdite per circa 150 milioni</w:t>
      </w:r>
      <w:r>
        <w:rPr>
          <w:sz w:val="20"/>
          <w:szCs w:val="20"/>
          <w:lang w:val="it-IT"/>
        </w:rPr>
        <w:t xml:space="preserve"> di euro</w:t>
      </w:r>
      <w:r w:rsidRPr="00FF0F4D">
        <w:rPr>
          <w:sz w:val="20"/>
          <w:szCs w:val="20"/>
          <w:lang w:val="it-IT"/>
        </w:rPr>
        <w:t>. Parliamo di un segmento</w:t>
      </w:r>
      <w:r w:rsidR="00160AF9">
        <w:rPr>
          <w:sz w:val="20"/>
          <w:szCs w:val="20"/>
          <w:lang w:val="it-IT"/>
        </w:rPr>
        <w:t xml:space="preserve"> (quello del catering)</w:t>
      </w:r>
      <w:r w:rsidRPr="00FF0F4D">
        <w:rPr>
          <w:sz w:val="20"/>
          <w:szCs w:val="20"/>
          <w:lang w:val="it-IT"/>
        </w:rPr>
        <w:t xml:space="preserve"> che nel 2019, prima dell’emergenza legata al Covid-19, aveva superato una quota del </w:t>
      </w:r>
      <w:r w:rsidRPr="00FF0F4D">
        <w:rPr>
          <w:b/>
          <w:bCs/>
          <w:sz w:val="20"/>
          <w:szCs w:val="20"/>
          <w:lang w:val="it-IT"/>
        </w:rPr>
        <w:t>37% del totale</w:t>
      </w:r>
      <w:r w:rsidRPr="00FF0F4D">
        <w:rPr>
          <w:sz w:val="20"/>
          <w:szCs w:val="20"/>
          <w:lang w:val="it-IT"/>
        </w:rPr>
        <w:t xml:space="preserve"> dei consumi di alimenti surgelati, registrando ottime performance e attestandosi a </w:t>
      </w:r>
      <w:r w:rsidRPr="00FF0F4D">
        <w:rPr>
          <w:b/>
          <w:bCs/>
          <w:sz w:val="20"/>
          <w:szCs w:val="20"/>
          <w:lang w:val="it-IT"/>
        </w:rPr>
        <w:t>318.500 tonnellate</w:t>
      </w:r>
      <w:r>
        <w:rPr>
          <w:b/>
          <w:bCs/>
          <w:sz w:val="20"/>
          <w:szCs w:val="20"/>
          <w:lang w:val="it-IT"/>
        </w:rPr>
        <w:t>.</w:t>
      </w:r>
    </w:p>
    <w:p w14:paraId="322E6084" w14:textId="3775B657" w:rsidR="002F2D3F" w:rsidRDefault="00FE3B56" w:rsidP="002F2D3F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 w:rsidR="002F2D3F" w:rsidRPr="00FF0F4D">
        <w:rPr>
          <w:sz w:val="20"/>
          <w:szCs w:val="20"/>
          <w:lang w:val="it-IT"/>
        </w:rPr>
        <w:t>’auspicio</w:t>
      </w:r>
      <w:r w:rsidR="002F2D3F">
        <w:rPr>
          <w:sz w:val="20"/>
          <w:szCs w:val="20"/>
          <w:lang w:val="it-IT"/>
        </w:rPr>
        <w:t xml:space="preserve"> è </w:t>
      </w:r>
      <w:r w:rsidR="002F2D3F" w:rsidRPr="00FF0F4D">
        <w:rPr>
          <w:sz w:val="20"/>
          <w:szCs w:val="20"/>
          <w:lang w:val="it-IT"/>
        </w:rPr>
        <w:t xml:space="preserve">di una pronta ripresa </w:t>
      </w:r>
      <w:r w:rsidR="00160AF9">
        <w:rPr>
          <w:sz w:val="20"/>
          <w:szCs w:val="20"/>
          <w:lang w:val="it-IT"/>
        </w:rPr>
        <w:t>di questo canale</w:t>
      </w:r>
      <w:r w:rsidR="002F2D3F">
        <w:rPr>
          <w:sz w:val="20"/>
          <w:szCs w:val="20"/>
          <w:lang w:val="it-IT"/>
        </w:rPr>
        <w:t>, grazie</w:t>
      </w:r>
      <w:r w:rsidR="002F2D3F" w:rsidRPr="00FF0F4D">
        <w:rPr>
          <w:sz w:val="20"/>
          <w:szCs w:val="20"/>
          <w:lang w:val="it-IT"/>
        </w:rPr>
        <w:t xml:space="preserve"> </w:t>
      </w:r>
      <w:r w:rsidR="002F2D3F">
        <w:rPr>
          <w:sz w:val="20"/>
          <w:szCs w:val="20"/>
          <w:lang w:val="it-IT"/>
        </w:rPr>
        <w:t>al</w:t>
      </w:r>
      <w:r w:rsidR="002F2D3F" w:rsidRPr="00FF0F4D">
        <w:rPr>
          <w:sz w:val="20"/>
          <w:szCs w:val="20"/>
          <w:lang w:val="it-IT"/>
        </w:rPr>
        <w:t xml:space="preserve"> </w:t>
      </w:r>
      <w:r w:rsidR="002F2D3F" w:rsidRPr="00FF0F4D">
        <w:rPr>
          <w:b/>
          <w:bCs/>
          <w:sz w:val="20"/>
          <w:szCs w:val="20"/>
          <w:lang w:val="it-IT"/>
        </w:rPr>
        <w:t>ruolo chiave</w:t>
      </w:r>
      <w:r w:rsidR="00160AF9">
        <w:rPr>
          <w:b/>
          <w:bCs/>
          <w:sz w:val="20"/>
          <w:szCs w:val="20"/>
          <w:lang w:val="it-IT"/>
        </w:rPr>
        <w:t xml:space="preserve"> che i frozen food possono giocare</w:t>
      </w:r>
      <w:r w:rsidR="002F2D3F" w:rsidRPr="00FF0F4D">
        <w:rPr>
          <w:b/>
          <w:bCs/>
          <w:sz w:val="20"/>
          <w:szCs w:val="20"/>
          <w:lang w:val="it-IT"/>
        </w:rPr>
        <w:t xml:space="preserve"> nel garantire sicurezza alimentare, gestione degli stock, riduzione degli sprechi e ottimizzazione dei costi</w:t>
      </w:r>
      <w:r w:rsidR="002F2D3F" w:rsidRPr="00FF0F4D">
        <w:rPr>
          <w:sz w:val="20"/>
          <w:szCs w:val="20"/>
          <w:lang w:val="it-IT"/>
        </w:rPr>
        <w:t>.</w:t>
      </w:r>
    </w:p>
    <w:p w14:paraId="4C1B34C5" w14:textId="3AFE1914" w:rsidR="002F2D3F" w:rsidRDefault="002F2D3F" w:rsidP="00FF0F4D">
      <w:pPr>
        <w:jc w:val="both"/>
        <w:rPr>
          <w:sz w:val="20"/>
          <w:szCs w:val="20"/>
          <w:lang w:val="it-IT"/>
        </w:rPr>
      </w:pPr>
    </w:p>
    <w:p w14:paraId="7B2E2326" w14:textId="0E0F7ADC" w:rsidR="002F2D3F" w:rsidRPr="00800134" w:rsidRDefault="002F2D3F" w:rsidP="002F2D3F">
      <w:pPr>
        <w:spacing w:line="240" w:lineRule="auto"/>
        <w:jc w:val="both"/>
        <w:rPr>
          <w:i/>
          <w:iCs/>
          <w:sz w:val="20"/>
          <w:szCs w:val="20"/>
          <w:lang w:val="it-IT"/>
        </w:rPr>
      </w:pPr>
      <w:r w:rsidRPr="00CF3A6E">
        <w:rPr>
          <w:sz w:val="20"/>
          <w:szCs w:val="20"/>
          <w:lang w:val="it-IT"/>
        </w:rPr>
        <w:t>“</w:t>
      </w:r>
      <w:r w:rsidRPr="00CF3A6E">
        <w:rPr>
          <w:i/>
          <w:iCs/>
          <w:sz w:val="20"/>
          <w:szCs w:val="20"/>
          <w:lang w:val="it-IT"/>
        </w:rPr>
        <w:t>Oggi, il settore dei surgelati, grazie all’eccellente rapporto qualità-prezzo insito nella propria offerta, può rappresentare uno strumento fondamentale per una “ripartenza” dei consumi alimentari fuori casa</w:t>
      </w:r>
      <w:r w:rsidRPr="00FE3B56">
        <w:rPr>
          <w:i/>
          <w:iCs/>
          <w:sz w:val="20"/>
          <w:szCs w:val="20"/>
          <w:lang w:val="it-IT"/>
        </w:rPr>
        <w:t xml:space="preserve">. Uno strumento capace di mettere insieme </w:t>
      </w:r>
      <w:r w:rsidR="003E1CDD" w:rsidRPr="00FE3B56">
        <w:rPr>
          <w:i/>
          <w:iCs/>
          <w:sz w:val="20"/>
          <w:szCs w:val="20"/>
          <w:lang w:val="it-IT"/>
        </w:rPr>
        <w:t xml:space="preserve">gli interessi del consumatore finale e </w:t>
      </w:r>
      <w:r w:rsidRPr="00FE3B56">
        <w:rPr>
          <w:i/>
          <w:iCs/>
          <w:sz w:val="20"/>
          <w:szCs w:val="20"/>
          <w:lang w:val="it-IT"/>
        </w:rPr>
        <w:t>le esigenze di un settore duramente provato economicamente</w:t>
      </w:r>
      <w:r w:rsidR="003E1CDD" w:rsidRPr="00FE3B56">
        <w:rPr>
          <w:i/>
          <w:iCs/>
          <w:sz w:val="20"/>
          <w:szCs w:val="20"/>
          <w:lang w:val="it-IT"/>
        </w:rPr>
        <w:t>,</w:t>
      </w:r>
      <w:r w:rsidRPr="00FE3B56">
        <w:rPr>
          <w:i/>
          <w:iCs/>
          <w:sz w:val="20"/>
          <w:szCs w:val="20"/>
          <w:lang w:val="it-IT"/>
        </w:rPr>
        <w:t xml:space="preserve"> per il quale la velocità e le nuove modalità di somministrazione dei pasti diventano una variabile fondamentale</w:t>
      </w:r>
      <w:r w:rsidRPr="00CF3A6E">
        <w:rPr>
          <w:i/>
          <w:iCs/>
          <w:sz w:val="20"/>
          <w:szCs w:val="20"/>
          <w:lang w:val="it-IT"/>
        </w:rPr>
        <w:t>”</w:t>
      </w:r>
      <w:r w:rsidR="003E4FFF">
        <w:rPr>
          <w:lang w:val="it-IT"/>
        </w:rPr>
        <w:t>,</w:t>
      </w:r>
      <w:r w:rsidRPr="00CF3A6E">
        <w:rPr>
          <w:lang w:val="it-IT"/>
        </w:rPr>
        <w:t xml:space="preserve"> </w:t>
      </w:r>
      <w:r w:rsidR="00DF2022">
        <w:rPr>
          <w:sz w:val="20"/>
          <w:szCs w:val="20"/>
          <w:lang w:val="it-IT"/>
        </w:rPr>
        <w:t>conclude</w:t>
      </w:r>
      <w:r w:rsidRPr="00CF3A6E">
        <w:rPr>
          <w:sz w:val="20"/>
          <w:szCs w:val="20"/>
          <w:lang w:val="it-IT"/>
        </w:rPr>
        <w:t xml:space="preserve"> </w:t>
      </w:r>
      <w:r w:rsidRPr="00CF3A6E">
        <w:rPr>
          <w:b/>
          <w:bCs/>
          <w:sz w:val="20"/>
          <w:szCs w:val="20"/>
          <w:lang w:val="it-IT"/>
        </w:rPr>
        <w:t>Giorgio Donegani, presidente IIAS.</w:t>
      </w:r>
    </w:p>
    <w:p w14:paraId="581FF2B8" w14:textId="1FE75B6E" w:rsidR="00DF2022" w:rsidRDefault="00DF2022" w:rsidP="00DF2022">
      <w:pPr>
        <w:rPr>
          <w:b/>
          <w:bCs/>
          <w:sz w:val="20"/>
          <w:szCs w:val="20"/>
          <w:lang w:val="it-IT"/>
        </w:rPr>
      </w:pPr>
    </w:p>
    <w:p w14:paraId="09AB578B" w14:textId="0D4A150A" w:rsidR="00B47469" w:rsidRDefault="00B47469" w:rsidP="00DF2022">
      <w:pPr>
        <w:rPr>
          <w:b/>
          <w:bCs/>
          <w:sz w:val="20"/>
          <w:szCs w:val="20"/>
          <w:lang w:val="it-IT"/>
        </w:rPr>
      </w:pPr>
    </w:p>
    <w:p w14:paraId="6E15D42E" w14:textId="77777777" w:rsidR="00B47469" w:rsidRDefault="00B47469" w:rsidP="00DF2022">
      <w:pPr>
        <w:rPr>
          <w:b/>
          <w:bCs/>
          <w:sz w:val="20"/>
          <w:szCs w:val="20"/>
          <w:lang w:val="it-IT"/>
        </w:rPr>
      </w:pPr>
    </w:p>
    <w:p w14:paraId="627679FE" w14:textId="487553E2" w:rsidR="00DF2022" w:rsidRDefault="00DF2022" w:rsidP="00DF2022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Ufficio stampa IIAS c/o INC – Istituto Nazionale per la Comunicazione</w:t>
      </w:r>
    </w:p>
    <w:p w14:paraId="18DCCAC1" w14:textId="77777777" w:rsidR="00DF2022" w:rsidRPr="000F4C9C" w:rsidRDefault="00DF2022" w:rsidP="00DF202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Livia Restano; </w:t>
      </w:r>
      <w:hyperlink r:id="rId9" w:history="1">
        <w:r w:rsidRPr="009D2C58">
          <w:rPr>
            <w:rStyle w:val="Collegamentoipertestuale"/>
            <w:sz w:val="20"/>
            <w:szCs w:val="20"/>
            <w:lang w:val="it-IT"/>
          </w:rPr>
          <w:t>l.restano@inc-comunicazione.it</w:t>
        </w:r>
      </w:hyperlink>
      <w:r>
        <w:rPr>
          <w:sz w:val="20"/>
          <w:szCs w:val="20"/>
          <w:lang w:val="it-IT"/>
        </w:rPr>
        <w:t xml:space="preserve"> ; 345 400 0009</w:t>
      </w:r>
    </w:p>
    <w:p w14:paraId="02F67F7E" w14:textId="75E2B075" w:rsidR="00DF2022" w:rsidRDefault="00DF2022" w:rsidP="00DF202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Elena Mastroieni; </w:t>
      </w:r>
      <w:hyperlink r:id="rId10" w:history="1">
        <w:r w:rsidRPr="001E5F33">
          <w:rPr>
            <w:rStyle w:val="Collegamentoipertestuale"/>
            <w:sz w:val="20"/>
            <w:szCs w:val="20"/>
            <w:lang w:val="it-IT"/>
          </w:rPr>
          <w:t>e.mastroieni@inc-comunicazione.it</w:t>
        </w:r>
      </w:hyperlink>
      <w:r>
        <w:rPr>
          <w:sz w:val="20"/>
          <w:szCs w:val="20"/>
          <w:lang w:val="it-IT"/>
        </w:rPr>
        <w:t>; 334 6788706</w:t>
      </w:r>
    </w:p>
    <w:p w14:paraId="5CED1C7B" w14:textId="0F6A7AD2" w:rsidR="00DF2022" w:rsidRDefault="00DF2022" w:rsidP="00DF202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Simone Silvi; </w:t>
      </w:r>
      <w:hyperlink r:id="rId11" w:history="1">
        <w:r w:rsidRPr="009D2C58">
          <w:rPr>
            <w:rStyle w:val="Collegamentoipertestuale"/>
            <w:sz w:val="20"/>
            <w:szCs w:val="20"/>
            <w:lang w:val="it-IT"/>
          </w:rPr>
          <w:t>s.silvi@inc-comunicazione.it</w:t>
        </w:r>
      </w:hyperlink>
      <w:r>
        <w:rPr>
          <w:sz w:val="20"/>
          <w:szCs w:val="20"/>
          <w:lang w:val="it-IT"/>
        </w:rPr>
        <w:t xml:space="preserve"> ; 335 109 7279</w:t>
      </w:r>
    </w:p>
    <w:p w14:paraId="092DD89C" w14:textId="77777777" w:rsidR="00CF3A6E" w:rsidRDefault="00CF3A6E" w:rsidP="00895E8C">
      <w:pPr>
        <w:jc w:val="both"/>
        <w:rPr>
          <w:lang w:val="it-IT"/>
        </w:rPr>
      </w:pPr>
    </w:p>
    <w:p w14:paraId="6174FD24" w14:textId="60204896" w:rsidR="00246ECF" w:rsidRDefault="00246ECF" w:rsidP="00895E8C">
      <w:pPr>
        <w:jc w:val="both"/>
        <w:rPr>
          <w:lang w:val="it-IT"/>
        </w:rPr>
      </w:pPr>
    </w:p>
    <w:p w14:paraId="163F0A9D" w14:textId="0B86E20F" w:rsidR="00F75863" w:rsidRPr="004D014E" w:rsidRDefault="00F75863" w:rsidP="00FC0F14">
      <w:pPr>
        <w:jc w:val="center"/>
        <w:rPr>
          <w:i/>
          <w:iCs/>
          <w:lang w:val="it-IT"/>
        </w:rPr>
      </w:pPr>
    </w:p>
    <w:sectPr w:rsidR="00F75863" w:rsidRPr="004D014E" w:rsidSect="0012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2EEA" w14:textId="77777777" w:rsidR="006F096C" w:rsidRDefault="006F096C" w:rsidP="007D78BB">
      <w:pPr>
        <w:spacing w:line="240" w:lineRule="auto"/>
      </w:pPr>
      <w:r>
        <w:separator/>
      </w:r>
    </w:p>
  </w:endnote>
  <w:endnote w:type="continuationSeparator" w:id="0">
    <w:p w14:paraId="5608E34E" w14:textId="77777777" w:rsidR="006F096C" w:rsidRDefault="006F096C" w:rsidP="007D7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E02A" w14:textId="77777777" w:rsidR="006F096C" w:rsidRDefault="006F096C" w:rsidP="007D78BB">
      <w:pPr>
        <w:spacing w:line="240" w:lineRule="auto"/>
      </w:pPr>
      <w:r>
        <w:separator/>
      </w:r>
    </w:p>
  </w:footnote>
  <w:footnote w:type="continuationSeparator" w:id="0">
    <w:p w14:paraId="6065C097" w14:textId="77777777" w:rsidR="006F096C" w:rsidRDefault="006F096C" w:rsidP="007D78BB">
      <w:pPr>
        <w:spacing w:line="240" w:lineRule="auto"/>
      </w:pPr>
      <w:r>
        <w:continuationSeparator/>
      </w:r>
    </w:p>
  </w:footnote>
  <w:footnote w:id="1">
    <w:p w14:paraId="08D28111" w14:textId="75625493" w:rsidR="006C160C" w:rsidRPr="006C160C" w:rsidRDefault="006C160C">
      <w:pPr>
        <w:pStyle w:val="Testonotaapidipagina"/>
        <w:rPr>
          <w:sz w:val="16"/>
          <w:szCs w:val="16"/>
          <w:lang w:val="it-IT"/>
        </w:rPr>
      </w:pPr>
      <w:r w:rsidRPr="006C160C">
        <w:rPr>
          <w:rStyle w:val="Rimandonotaapidipagina"/>
          <w:sz w:val="16"/>
          <w:szCs w:val="16"/>
        </w:rPr>
        <w:footnoteRef/>
      </w:r>
      <w:r w:rsidRPr="00DD2340">
        <w:rPr>
          <w:sz w:val="16"/>
          <w:szCs w:val="16"/>
          <w:lang w:val="it-IT"/>
        </w:rPr>
        <w:t xml:space="preserve"> </w:t>
      </w:r>
      <w:r w:rsidRPr="006C160C">
        <w:rPr>
          <w:sz w:val="16"/>
          <w:szCs w:val="16"/>
          <w:lang w:val="it-IT"/>
        </w:rPr>
        <w:t>Fonte: Ricerca Campari-Sa</w:t>
      </w:r>
      <w:r>
        <w:rPr>
          <w:sz w:val="16"/>
          <w:szCs w:val="16"/>
          <w:lang w:val="it-IT"/>
        </w:rPr>
        <w:t>n</w:t>
      </w:r>
      <w:r w:rsidRPr="006C160C">
        <w:rPr>
          <w:sz w:val="16"/>
          <w:szCs w:val="16"/>
          <w:lang w:val="it-IT"/>
        </w:rPr>
        <w:t>bittèr</w:t>
      </w:r>
    </w:p>
  </w:footnote>
  <w:footnote w:id="2">
    <w:p w14:paraId="6FDEA91C" w14:textId="77777777" w:rsidR="009F2DF1" w:rsidRPr="007D78BB" w:rsidRDefault="009F2DF1" w:rsidP="009F2DF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14C5E">
        <w:rPr>
          <w:lang w:val="it-IT"/>
        </w:rPr>
        <w:t xml:space="preserve"> </w:t>
      </w:r>
      <w:r w:rsidRPr="007D78BB">
        <w:rPr>
          <w:sz w:val="16"/>
          <w:szCs w:val="16"/>
          <w:lang w:val="it-IT"/>
        </w:rPr>
        <w:t xml:space="preserve">Fonte: Suvey </w:t>
      </w:r>
      <w:r>
        <w:rPr>
          <w:sz w:val="16"/>
          <w:szCs w:val="16"/>
          <w:lang w:val="it-IT"/>
        </w:rPr>
        <w:t xml:space="preserve">2020 </w:t>
      </w:r>
      <w:r w:rsidRPr="007D78BB">
        <w:rPr>
          <w:sz w:val="16"/>
          <w:szCs w:val="16"/>
          <w:lang w:val="it-IT"/>
        </w:rPr>
        <w:t>Everli</w:t>
      </w:r>
      <w:r>
        <w:rPr>
          <w:sz w:val="16"/>
          <w:szCs w:val="16"/>
          <w:lang w:val="it-IT"/>
        </w:rPr>
        <w:t xml:space="preserve"> - M</w:t>
      </w:r>
      <w:r w:rsidRPr="007D78BB">
        <w:rPr>
          <w:sz w:val="16"/>
          <w:szCs w:val="16"/>
          <w:lang w:val="it-IT"/>
        </w:rPr>
        <w:t>arketplace della spesa online</w:t>
      </w:r>
      <w:r>
        <w:rPr>
          <w:sz w:val="16"/>
          <w:szCs w:val="16"/>
          <w:lang w:val="it-IT"/>
        </w:rPr>
        <w:t>.</w:t>
      </w:r>
    </w:p>
  </w:footnote>
  <w:footnote w:id="3">
    <w:p w14:paraId="47F7663F" w14:textId="3A69ECCC" w:rsidR="004F2B0F" w:rsidRPr="004F2B0F" w:rsidRDefault="004F2B0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F2B0F">
        <w:rPr>
          <w:sz w:val="16"/>
          <w:szCs w:val="16"/>
          <w:lang w:val="it-IT"/>
        </w:rPr>
        <w:t xml:space="preserve">Fonte: Ricerca </w:t>
      </w:r>
      <w:r w:rsidR="006C160C">
        <w:rPr>
          <w:sz w:val="16"/>
          <w:szCs w:val="16"/>
          <w:lang w:val="it-IT"/>
        </w:rPr>
        <w:t>Campari-</w:t>
      </w:r>
      <w:r w:rsidRPr="004F2B0F">
        <w:rPr>
          <w:sz w:val="16"/>
          <w:szCs w:val="16"/>
          <w:lang w:val="it-IT"/>
        </w:rPr>
        <w:t>Sanbitt</w:t>
      </w:r>
      <w:r w:rsidR="006C160C">
        <w:rPr>
          <w:sz w:val="16"/>
          <w:szCs w:val="16"/>
          <w:lang w:val="it-IT"/>
        </w:rPr>
        <w:t>è</w:t>
      </w:r>
      <w:r w:rsidRPr="004F2B0F">
        <w:rPr>
          <w:sz w:val="16"/>
          <w:szCs w:val="16"/>
          <w:lang w:val="it-IT"/>
        </w:rPr>
        <w:t>r</w:t>
      </w:r>
      <w:r>
        <w:rPr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E3084"/>
    <w:multiLevelType w:val="hybridMultilevel"/>
    <w:tmpl w:val="EE4A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79AD"/>
    <w:multiLevelType w:val="hybridMultilevel"/>
    <w:tmpl w:val="6024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76A"/>
    <w:multiLevelType w:val="hybridMultilevel"/>
    <w:tmpl w:val="89DAD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16"/>
    <w:rsid w:val="00014C5E"/>
    <w:rsid w:val="00015F05"/>
    <w:rsid w:val="000205AC"/>
    <w:rsid w:val="00026EF1"/>
    <w:rsid w:val="00034F82"/>
    <w:rsid w:val="00036B37"/>
    <w:rsid w:val="000419AF"/>
    <w:rsid w:val="0005773E"/>
    <w:rsid w:val="000819A0"/>
    <w:rsid w:val="00082FC5"/>
    <w:rsid w:val="00091066"/>
    <w:rsid w:val="000B19A9"/>
    <w:rsid w:val="000C34E6"/>
    <w:rsid w:val="000F2C8C"/>
    <w:rsid w:val="000F4C9C"/>
    <w:rsid w:val="001201E4"/>
    <w:rsid w:val="00124FAB"/>
    <w:rsid w:val="00140D2C"/>
    <w:rsid w:val="00141C7C"/>
    <w:rsid w:val="00160AF9"/>
    <w:rsid w:val="001924CC"/>
    <w:rsid w:val="00193390"/>
    <w:rsid w:val="001A1544"/>
    <w:rsid w:val="001C15C3"/>
    <w:rsid w:val="001F175F"/>
    <w:rsid w:val="00237487"/>
    <w:rsid w:val="00246ECF"/>
    <w:rsid w:val="00252190"/>
    <w:rsid w:val="00271516"/>
    <w:rsid w:val="00271FC8"/>
    <w:rsid w:val="002C22DA"/>
    <w:rsid w:val="002F2D3F"/>
    <w:rsid w:val="00304B77"/>
    <w:rsid w:val="003102BE"/>
    <w:rsid w:val="00323FF8"/>
    <w:rsid w:val="003517D0"/>
    <w:rsid w:val="00351C13"/>
    <w:rsid w:val="003648A7"/>
    <w:rsid w:val="003677C3"/>
    <w:rsid w:val="003746ED"/>
    <w:rsid w:val="003902A8"/>
    <w:rsid w:val="003B08A8"/>
    <w:rsid w:val="003B0C73"/>
    <w:rsid w:val="003B6AE3"/>
    <w:rsid w:val="003E1CDD"/>
    <w:rsid w:val="003E4FFF"/>
    <w:rsid w:val="00412216"/>
    <w:rsid w:val="00415501"/>
    <w:rsid w:val="00430375"/>
    <w:rsid w:val="00450716"/>
    <w:rsid w:val="0046668F"/>
    <w:rsid w:val="0049650B"/>
    <w:rsid w:val="004A3C89"/>
    <w:rsid w:val="004B77A9"/>
    <w:rsid w:val="004C52E2"/>
    <w:rsid w:val="004C6248"/>
    <w:rsid w:val="004D014E"/>
    <w:rsid w:val="004E7B89"/>
    <w:rsid w:val="004F2B0F"/>
    <w:rsid w:val="0050385F"/>
    <w:rsid w:val="00514843"/>
    <w:rsid w:val="00523205"/>
    <w:rsid w:val="005A1551"/>
    <w:rsid w:val="005C6304"/>
    <w:rsid w:val="005D112C"/>
    <w:rsid w:val="005D164D"/>
    <w:rsid w:val="005E353F"/>
    <w:rsid w:val="005F2A47"/>
    <w:rsid w:val="005F3CD7"/>
    <w:rsid w:val="0061037E"/>
    <w:rsid w:val="006317B4"/>
    <w:rsid w:val="00642D47"/>
    <w:rsid w:val="006441AD"/>
    <w:rsid w:val="006935A1"/>
    <w:rsid w:val="006C160C"/>
    <w:rsid w:val="006D03C4"/>
    <w:rsid w:val="006E162E"/>
    <w:rsid w:val="006E2A2D"/>
    <w:rsid w:val="006E3A74"/>
    <w:rsid w:val="006F096C"/>
    <w:rsid w:val="0071385B"/>
    <w:rsid w:val="0071547C"/>
    <w:rsid w:val="00723E6B"/>
    <w:rsid w:val="00727BCF"/>
    <w:rsid w:val="00736376"/>
    <w:rsid w:val="0074322B"/>
    <w:rsid w:val="00791E8E"/>
    <w:rsid w:val="007C6EE1"/>
    <w:rsid w:val="007D2071"/>
    <w:rsid w:val="007D78BB"/>
    <w:rsid w:val="00800134"/>
    <w:rsid w:val="00812B04"/>
    <w:rsid w:val="00820FAF"/>
    <w:rsid w:val="00826CB3"/>
    <w:rsid w:val="0085028C"/>
    <w:rsid w:val="0085139E"/>
    <w:rsid w:val="00891D41"/>
    <w:rsid w:val="00895E8C"/>
    <w:rsid w:val="008A67F3"/>
    <w:rsid w:val="008B70F1"/>
    <w:rsid w:val="008D6BB7"/>
    <w:rsid w:val="008E6079"/>
    <w:rsid w:val="009302D5"/>
    <w:rsid w:val="009432A7"/>
    <w:rsid w:val="00962419"/>
    <w:rsid w:val="00972929"/>
    <w:rsid w:val="00974824"/>
    <w:rsid w:val="0098165F"/>
    <w:rsid w:val="00993E23"/>
    <w:rsid w:val="009A6707"/>
    <w:rsid w:val="009C314A"/>
    <w:rsid w:val="009F2DF1"/>
    <w:rsid w:val="009F3C52"/>
    <w:rsid w:val="009F4779"/>
    <w:rsid w:val="00A17354"/>
    <w:rsid w:val="00A20975"/>
    <w:rsid w:val="00A40685"/>
    <w:rsid w:val="00A40E1B"/>
    <w:rsid w:val="00A80B22"/>
    <w:rsid w:val="00A93149"/>
    <w:rsid w:val="00AF020D"/>
    <w:rsid w:val="00AF42E1"/>
    <w:rsid w:val="00B01090"/>
    <w:rsid w:val="00B43955"/>
    <w:rsid w:val="00B47469"/>
    <w:rsid w:val="00B65A19"/>
    <w:rsid w:val="00C234D6"/>
    <w:rsid w:val="00C51501"/>
    <w:rsid w:val="00C63562"/>
    <w:rsid w:val="00C661EE"/>
    <w:rsid w:val="00C77F90"/>
    <w:rsid w:val="00CA1EA6"/>
    <w:rsid w:val="00CA22E6"/>
    <w:rsid w:val="00CE03E3"/>
    <w:rsid w:val="00CF3693"/>
    <w:rsid w:val="00CF3A6E"/>
    <w:rsid w:val="00D12F73"/>
    <w:rsid w:val="00D20288"/>
    <w:rsid w:val="00D24F8D"/>
    <w:rsid w:val="00D36AAE"/>
    <w:rsid w:val="00D5598D"/>
    <w:rsid w:val="00D62115"/>
    <w:rsid w:val="00D6684E"/>
    <w:rsid w:val="00DD2340"/>
    <w:rsid w:val="00DE2CDA"/>
    <w:rsid w:val="00DE76B4"/>
    <w:rsid w:val="00DF2022"/>
    <w:rsid w:val="00E00A80"/>
    <w:rsid w:val="00E03B6C"/>
    <w:rsid w:val="00E0643F"/>
    <w:rsid w:val="00E3760F"/>
    <w:rsid w:val="00E638C8"/>
    <w:rsid w:val="00E93A5A"/>
    <w:rsid w:val="00EC14BE"/>
    <w:rsid w:val="00ED17FF"/>
    <w:rsid w:val="00ED1835"/>
    <w:rsid w:val="00ED7CC3"/>
    <w:rsid w:val="00F14AFB"/>
    <w:rsid w:val="00F434B0"/>
    <w:rsid w:val="00F43934"/>
    <w:rsid w:val="00F51937"/>
    <w:rsid w:val="00F577BF"/>
    <w:rsid w:val="00F75863"/>
    <w:rsid w:val="00FC0F14"/>
    <w:rsid w:val="00FE3B56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954F"/>
  <w15:chartTrackingRefBased/>
  <w15:docId w15:val="{37C81B38-34B2-47E0-989A-5873295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1516"/>
    <w:pPr>
      <w:spacing w:line="240" w:lineRule="auto"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F4C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C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14BE"/>
    <w:pPr>
      <w:spacing w:after="200" w:line="276" w:lineRule="auto"/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8B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8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8B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4F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F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F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F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silvi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mastroie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CA57-3859-4550-BC07-0F14D133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14</cp:revision>
  <dcterms:created xsi:type="dcterms:W3CDTF">2021-03-15T10:02:00Z</dcterms:created>
  <dcterms:modified xsi:type="dcterms:W3CDTF">2021-03-15T12:34:00Z</dcterms:modified>
</cp:coreProperties>
</file>