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D8F18E7" w14:textId="77777777" w:rsidR="009800A1" w:rsidRDefault="00C8338C">
      <w:pPr>
        <w:pStyle w:val="normal0"/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0" hidden="0" allowOverlap="0" wp14:anchorId="38A496F9" wp14:editId="1D409890">
            <wp:simplePos x="0" y="0"/>
            <wp:positionH relativeFrom="margin">
              <wp:posOffset>1752600</wp:posOffset>
            </wp:positionH>
            <wp:positionV relativeFrom="paragraph">
              <wp:posOffset>0</wp:posOffset>
            </wp:positionV>
            <wp:extent cx="2080452" cy="334433"/>
            <wp:effectExtent l="0" t="0" r="0" b="0"/>
            <wp:wrapSquare wrapText="bothSides" distT="0" distB="0" distL="0" distR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0452" cy="3344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BB1CA6" w14:textId="77777777" w:rsidR="009800A1" w:rsidRDefault="009800A1">
      <w:pPr>
        <w:pStyle w:val="normal0"/>
      </w:pPr>
    </w:p>
    <w:p w14:paraId="5646F820" w14:textId="77777777" w:rsidR="009800A1" w:rsidRDefault="009800A1">
      <w:pPr>
        <w:pStyle w:val="normal0"/>
      </w:pPr>
    </w:p>
    <w:p w14:paraId="7BA9CC12" w14:textId="77777777" w:rsidR="009800A1" w:rsidRDefault="00C8338C">
      <w:pPr>
        <w:pStyle w:val="normal0"/>
        <w:jc w:val="right"/>
      </w:pPr>
      <w:r>
        <w:rPr>
          <w:rFonts w:ascii="Bodoni" w:eastAsia="Bodoni" w:hAnsi="Bodoni" w:cs="Bodoni"/>
          <w:color w:val="222222"/>
          <w:sz w:val="20"/>
          <w:szCs w:val="20"/>
        </w:rPr>
        <w:t>PRESS RELEASE</w:t>
      </w:r>
    </w:p>
    <w:p w14:paraId="3C06D6AF" w14:textId="77777777" w:rsidR="009800A1" w:rsidRDefault="009800A1">
      <w:pPr>
        <w:pStyle w:val="normal0"/>
      </w:pPr>
    </w:p>
    <w:p w14:paraId="6D66D30F" w14:textId="77777777" w:rsidR="009800A1" w:rsidRPr="0045666A" w:rsidRDefault="00C8338C">
      <w:pPr>
        <w:pStyle w:val="normal0"/>
        <w:jc w:val="center"/>
        <w:rPr>
          <w:rFonts w:ascii="Book Antiqua" w:hAnsi="Book Antiqua"/>
          <w:sz w:val="22"/>
          <w:szCs w:val="22"/>
        </w:rPr>
      </w:pPr>
      <w:r w:rsidRPr="0045666A">
        <w:rPr>
          <w:rFonts w:ascii="Book Antiqua" w:eastAsia="Bodoni" w:hAnsi="Book Antiqua" w:cs="Bodoni"/>
          <w:b/>
          <w:color w:val="222222"/>
          <w:sz w:val="22"/>
          <w:szCs w:val="22"/>
        </w:rPr>
        <w:t>PRADA CREA COLECCIÓN ESPECIAL PARA MADONNA</w:t>
      </w:r>
    </w:p>
    <w:p w14:paraId="1CBBDE56" w14:textId="77777777" w:rsidR="009800A1" w:rsidRPr="0045666A" w:rsidRDefault="009800A1">
      <w:pPr>
        <w:pStyle w:val="normal0"/>
        <w:rPr>
          <w:rFonts w:ascii="Book Antiqua" w:hAnsi="Book Antiqua"/>
          <w:sz w:val="22"/>
          <w:szCs w:val="22"/>
        </w:rPr>
      </w:pPr>
    </w:p>
    <w:p w14:paraId="6E4D54B1" w14:textId="77777777" w:rsidR="009800A1" w:rsidRPr="0045666A" w:rsidRDefault="009800A1">
      <w:pPr>
        <w:pStyle w:val="normal0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14:paraId="27B70722" w14:textId="1D4FB5A1" w:rsidR="009800A1" w:rsidRPr="0045666A" w:rsidRDefault="0094185A">
      <w:pPr>
        <w:pStyle w:val="normal0"/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eastAsia="Bodoni" w:hAnsi="Book Antiqua" w:cs="Bodoni"/>
          <w:b/>
          <w:color w:val="222222"/>
          <w:sz w:val="22"/>
          <w:szCs w:val="22"/>
        </w:rPr>
        <w:t>PRADA</w:t>
      </w:r>
      <w:r w:rsidR="00C8338C" w:rsidRPr="0045666A">
        <w:rPr>
          <w:rFonts w:ascii="Book Antiqua" w:eastAsia="Bodoni" w:hAnsi="Book Antiqua" w:cs="Bodoni"/>
          <w:color w:val="222222"/>
          <w:sz w:val="22"/>
          <w:szCs w:val="22"/>
        </w:rPr>
        <w:t xml:space="preserve"> se complace en anunciar la colección especial compuesta por piezas de </w:t>
      </w:r>
      <w:r>
        <w:rPr>
          <w:rFonts w:ascii="Book Antiqua" w:eastAsia="Bodoni" w:hAnsi="Book Antiqua" w:cs="Bodoni"/>
          <w:b/>
          <w:color w:val="222222"/>
          <w:sz w:val="22"/>
          <w:szCs w:val="22"/>
        </w:rPr>
        <w:t>PRADA</w:t>
      </w:r>
      <w:r w:rsidR="00C8338C" w:rsidRPr="0045666A">
        <w:rPr>
          <w:rFonts w:ascii="Book Antiqua" w:eastAsia="Bodoni" w:hAnsi="Book Antiqua" w:cs="Bodoni"/>
          <w:b/>
          <w:color w:val="222222"/>
          <w:sz w:val="22"/>
          <w:szCs w:val="22"/>
        </w:rPr>
        <w:t xml:space="preserve"> </w:t>
      </w:r>
      <w:r w:rsidR="00C8338C" w:rsidRPr="0045666A">
        <w:rPr>
          <w:rFonts w:ascii="Book Antiqua" w:eastAsia="Bodoni" w:hAnsi="Book Antiqua" w:cs="Bodoni"/>
          <w:color w:val="222222"/>
          <w:sz w:val="22"/>
          <w:szCs w:val="22"/>
        </w:rPr>
        <w:t xml:space="preserve">y </w:t>
      </w:r>
      <w:r w:rsidR="00C8338C" w:rsidRPr="0045666A">
        <w:rPr>
          <w:rFonts w:ascii="Book Antiqua" w:eastAsia="Bodoni" w:hAnsi="Book Antiqua" w:cs="Bodoni"/>
          <w:b/>
          <w:color w:val="222222"/>
          <w:sz w:val="22"/>
          <w:szCs w:val="22"/>
        </w:rPr>
        <w:t xml:space="preserve">MIU </w:t>
      </w:r>
      <w:proofErr w:type="spellStart"/>
      <w:r w:rsidR="00C8338C" w:rsidRPr="0045666A">
        <w:rPr>
          <w:rFonts w:ascii="Book Antiqua" w:eastAsia="Bodoni" w:hAnsi="Book Antiqua" w:cs="Bodoni"/>
          <w:b/>
          <w:color w:val="222222"/>
          <w:sz w:val="22"/>
          <w:szCs w:val="22"/>
        </w:rPr>
        <w:t>MIU</w:t>
      </w:r>
      <w:proofErr w:type="spellEnd"/>
      <w:r w:rsidR="00C8338C" w:rsidRPr="0045666A">
        <w:rPr>
          <w:rFonts w:ascii="Book Antiqua" w:eastAsia="Bodoni" w:hAnsi="Book Antiqua" w:cs="Bodoni"/>
          <w:color w:val="222222"/>
          <w:sz w:val="22"/>
          <w:szCs w:val="22"/>
        </w:rPr>
        <w:t xml:space="preserve">, </w:t>
      </w:r>
      <w:bookmarkStart w:id="0" w:name="_GoBack"/>
      <w:bookmarkEnd w:id="0"/>
      <w:r w:rsidR="00C8338C" w:rsidRPr="0045666A">
        <w:rPr>
          <w:rFonts w:ascii="Book Antiqua" w:eastAsia="Bodoni" w:hAnsi="Book Antiqua" w:cs="Bodoni"/>
          <w:color w:val="222222"/>
          <w:sz w:val="22"/>
          <w:szCs w:val="22"/>
        </w:rPr>
        <w:t xml:space="preserve">diseñadas específicamente para </w:t>
      </w:r>
      <w:r w:rsidR="00C8338C" w:rsidRPr="0045666A">
        <w:rPr>
          <w:rFonts w:ascii="Book Antiqua" w:eastAsia="Bodoni" w:hAnsi="Book Antiqua" w:cs="Bodoni"/>
          <w:b/>
          <w:color w:val="222222"/>
          <w:sz w:val="22"/>
          <w:szCs w:val="22"/>
        </w:rPr>
        <w:t xml:space="preserve">Madonna </w:t>
      </w:r>
      <w:r w:rsidR="00C8338C" w:rsidRPr="0045666A">
        <w:rPr>
          <w:rFonts w:ascii="Book Antiqua" w:eastAsia="Bodoni" w:hAnsi="Book Antiqua" w:cs="Bodoni"/>
          <w:color w:val="222222"/>
          <w:sz w:val="22"/>
          <w:szCs w:val="22"/>
        </w:rPr>
        <w:t xml:space="preserve">y su tour </w:t>
      </w:r>
      <w:proofErr w:type="spellStart"/>
      <w:r w:rsidR="00C8338C" w:rsidRPr="0045666A">
        <w:rPr>
          <w:rFonts w:ascii="Book Antiqua" w:eastAsia="Bodoni" w:hAnsi="Book Antiqua" w:cs="Bodoni"/>
          <w:i/>
          <w:color w:val="222222"/>
          <w:sz w:val="22"/>
          <w:szCs w:val="22"/>
        </w:rPr>
        <w:t>Rebel</w:t>
      </w:r>
      <w:proofErr w:type="spellEnd"/>
      <w:r w:rsidR="00C8338C" w:rsidRPr="0045666A">
        <w:rPr>
          <w:rFonts w:ascii="Book Antiqua" w:eastAsia="Bodoni" w:hAnsi="Book Antiqua" w:cs="Bodoni"/>
          <w:i/>
          <w:color w:val="222222"/>
          <w:sz w:val="22"/>
          <w:szCs w:val="22"/>
        </w:rPr>
        <w:t xml:space="preserve"> </w:t>
      </w:r>
      <w:proofErr w:type="spellStart"/>
      <w:r w:rsidR="00C8338C" w:rsidRPr="0045666A">
        <w:rPr>
          <w:rFonts w:ascii="Book Antiqua" w:eastAsia="Bodoni" w:hAnsi="Book Antiqua" w:cs="Bodoni"/>
          <w:i/>
          <w:color w:val="222222"/>
          <w:sz w:val="22"/>
          <w:szCs w:val="22"/>
        </w:rPr>
        <w:t>Heart</w:t>
      </w:r>
      <w:proofErr w:type="spellEnd"/>
      <w:r w:rsidR="00C8338C" w:rsidRPr="0045666A">
        <w:rPr>
          <w:rFonts w:ascii="Book Antiqua" w:eastAsia="Bodoni" w:hAnsi="Book Antiqua" w:cs="Bodoni"/>
          <w:color w:val="222222"/>
          <w:sz w:val="22"/>
          <w:szCs w:val="22"/>
        </w:rPr>
        <w:t>.</w:t>
      </w:r>
    </w:p>
    <w:p w14:paraId="33996E81" w14:textId="77777777" w:rsidR="009800A1" w:rsidRPr="0045666A" w:rsidRDefault="009800A1">
      <w:pPr>
        <w:pStyle w:val="normal0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14:paraId="20312BD3" w14:textId="77777777" w:rsidR="009800A1" w:rsidRPr="0045666A" w:rsidRDefault="00C8338C">
      <w:pPr>
        <w:pStyle w:val="normal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45666A">
        <w:rPr>
          <w:rFonts w:ascii="Book Antiqua" w:eastAsia="Bodoni" w:hAnsi="Book Antiqua" w:cs="Bodoni"/>
          <w:color w:val="222222"/>
          <w:sz w:val="22"/>
          <w:szCs w:val="22"/>
        </w:rPr>
        <w:t xml:space="preserve">Para </w:t>
      </w:r>
      <w:r w:rsidRPr="0045666A">
        <w:rPr>
          <w:rFonts w:ascii="Book Antiqua" w:eastAsia="Bodoni" w:hAnsi="Book Antiqua" w:cs="Bodoni"/>
          <w:b/>
          <w:color w:val="222222"/>
          <w:sz w:val="22"/>
          <w:szCs w:val="22"/>
        </w:rPr>
        <w:t>PRADA</w:t>
      </w:r>
      <w:r w:rsidRPr="0045666A">
        <w:rPr>
          <w:rFonts w:ascii="Book Antiqua" w:eastAsia="Bodoni" w:hAnsi="Book Antiqua" w:cs="Bodoni"/>
          <w:color w:val="222222"/>
          <w:sz w:val="22"/>
          <w:szCs w:val="22"/>
        </w:rPr>
        <w:t>, un mezcla de patrones de cuadros de diferentes tamaños y colores definen las prendas exteriores, marcada por una silueta que define la cintura y con hombreras que recuerdan los años 40.</w:t>
      </w:r>
    </w:p>
    <w:p w14:paraId="196AF2C7" w14:textId="77777777" w:rsidR="009800A1" w:rsidRPr="0045666A" w:rsidRDefault="009800A1">
      <w:pPr>
        <w:pStyle w:val="normal0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14:paraId="36F08DD1" w14:textId="77777777" w:rsidR="009800A1" w:rsidRPr="0045666A" w:rsidRDefault="00C8338C">
      <w:pPr>
        <w:pStyle w:val="normal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45666A">
        <w:rPr>
          <w:rFonts w:ascii="Book Antiqua" w:eastAsia="Bodoni" w:hAnsi="Book Antiqua" w:cs="Bodoni"/>
          <w:color w:val="222222"/>
          <w:sz w:val="22"/>
          <w:szCs w:val="22"/>
        </w:rPr>
        <w:t>Las chamarras y abrigos están hechos de tela de gabardina cuadricul</w:t>
      </w:r>
      <w:r w:rsidRPr="0045666A">
        <w:rPr>
          <w:rFonts w:ascii="Book Antiqua" w:eastAsia="Bodoni" w:hAnsi="Book Antiqua" w:cs="Bodoni"/>
          <w:color w:val="222222"/>
          <w:sz w:val="22"/>
          <w:szCs w:val="22"/>
        </w:rPr>
        <w:t xml:space="preserve">ada con inserciones de contrastante piel; la parte posterior del cuello y la solapa cuentan con detalles en terciopelo. </w:t>
      </w:r>
    </w:p>
    <w:p w14:paraId="457D5661" w14:textId="77777777" w:rsidR="009800A1" w:rsidRPr="0045666A" w:rsidRDefault="009800A1">
      <w:pPr>
        <w:pStyle w:val="normal0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14:paraId="74679DB4" w14:textId="77777777" w:rsidR="009800A1" w:rsidRPr="0045666A" w:rsidRDefault="00C8338C">
      <w:pPr>
        <w:pStyle w:val="normal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45666A">
        <w:rPr>
          <w:rFonts w:ascii="Book Antiqua" w:eastAsia="Bodoni" w:hAnsi="Book Antiqua" w:cs="Bodoni"/>
          <w:color w:val="222222"/>
          <w:sz w:val="22"/>
          <w:szCs w:val="22"/>
        </w:rPr>
        <w:t xml:space="preserve">Bordados de cristal y pedrería acentúan el corte vertical de la ropa. </w:t>
      </w:r>
    </w:p>
    <w:p w14:paraId="4619F3C2" w14:textId="77777777" w:rsidR="009800A1" w:rsidRPr="0045666A" w:rsidRDefault="009800A1">
      <w:pPr>
        <w:pStyle w:val="normal0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14:paraId="6CA92C92" w14:textId="77777777" w:rsidR="009800A1" w:rsidRPr="0045666A" w:rsidRDefault="00C8338C">
      <w:pPr>
        <w:pStyle w:val="normal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45666A">
        <w:rPr>
          <w:rFonts w:ascii="Book Antiqua" w:eastAsia="Bodoni" w:hAnsi="Book Antiqua" w:cs="Bodoni"/>
          <w:color w:val="222222"/>
          <w:sz w:val="22"/>
          <w:szCs w:val="22"/>
        </w:rPr>
        <w:t>El</w:t>
      </w:r>
      <w:r w:rsidRPr="0045666A">
        <w:rPr>
          <w:rFonts w:ascii="Book Antiqua" w:eastAsia="Bodoni" w:hAnsi="Book Antiqua" w:cs="Bodoni"/>
          <w:i/>
          <w:color w:val="222222"/>
          <w:sz w:val="22"/>
          <w:szCs w:val="22"/>
        </w:rPr>
        <w:t xml:space="preserve"> look</w:t>
      </w:r>
      <w:r w:rsidRPr="0045666A">
        <w:rPr>
          <w:rFonts w:ascii="Book Antiqua" w:eastAsia="Bodoni" w:hAnsi="Book Antiqua" w:cs="Bodoni"/>
          <w:color w:val="222222"/>
          <w:sz w:val="22"/>
          <w:szCs w:val="22"/>
        </w:rPr>
        <w:t xml:space="preserve"> completo está constituido por varios modelos de blusas</w:t>
      </w:r>
      <w:r w:rsidRPr="0045666A">
        <w:rPr>
          <w:rFonts w:ascii="Book Antiqua" w:eastAsia="Bodoni" w:hAnsi="Book Antiqua" w:cs="Bodoni"/>
          <w:color w:val="222222"/>
          <w:sz w:val="22"/>
          <w:szCs w:val="22"/>
        </w:rPr>
        <w:t xml:space="preserve"> con una combinación de cuadros y rayas, al igual que volantes y bieses contrastantes. Éstas camisas van sobre pantalones negros que hacen más atractiva la silueta. </w:t>
      </w:r>
    </w:p>
    <w:p w14:paraId="311FC7BD" w14:textId="77777777" w:rsidR="009800A1" w:rsidRPr="0045666A" w:rsidRDefault="009800A1">
      <w:pPr>
        <w:pStyle w:val="normal0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14:paraId="2B3E6A50" w14:textId="77777777" w:rsidR="009800A1" w:rsidRPr="0045666A" w:rsidRDefault="00C8338C">
      <w:pPr>
        <w:pStyle w:val="normal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45666A">
        <w:rPr>
          <w:rFonts w:ascii="Book Antiqua" w:eastAsia="Bodoni" w:hAnsi="Book Antiqua" w:cs="Bodoni"/>
          <w:color w:val="222222"/>
          <w:sz w:val="22"/>
          <w:szCs w:val="22"/>
        </w:rPr>
        <w:t>Los zapatos</w:t>
      </w:r>
      <w:r w:rsidRPr="0045666A">
        <w:rPr>
          <w:rFonts w:ascii="Book Antiqua" w:eastAsia="Bodoni" w:hAnsi="Book Antiqua" w:cs="Bodoni"/>
          <w:b/>
          <w:color w:val="222222"/>
          <w:sz w:val="22"/>
          <w:szCs w:val="22"/>
        </w:rPr>
        <w:t xml:space="preserve"> MIU </w:t>
      </w:r>
      <w:proofErr w:type="spellStart"/>
      <w:r w:rsidRPr="0045666A">
        <w:rPr>
          <w:rFonts w:ascii="Book Antiqua" w:eastAsia="Bodoni" w:hAnsi="Book Antiqua" w:cs="Bodoni"/>
          <w:b/>
          <w:color w:val="222222"/>
          <w:sz w:val="22"/>
          <w:szCs w:val="22"/>
        </w:rPr>
        <w:t>MIU</w:t>
      </w:r>
      <w:proofErr w:type="spellEnd"/>
      <w:r w:rsidRPr="0045666A">
        <w:rPr>
          <w:rFonts w:ascii="Book Antiqua" w:eastAsia="Bodoni" w:hAnsi="Book Antiqua" w:cs="Bodoni"/>
          <w:b/>
          <w:color w:val="222222"/>
          <w:sz w:val="22"/>
          <w:szCs w:val="22"/>
        </w:rPr>
        <w:t xml:space="preserve"> </w:t>
      </w:r>
      <w:r w:rsidRPr="0045666A">
        <w:rPr>
          <w:rFonts w:ascii="Book Antiqua" w:eastAsia="Bodoni" w:hAnsi="Book Antiqua" w:cs="Bodoni"/>
          <w:color w:val="222222"/>
          <w:sz w:val="22"/>
          <w:szCs w:val="22"/>
        </w:rPr>
        <w:t>que han sido diseñados para Madonna</w:t>
      </w:r>
      <w:r w:rsidRPr="0045666A">
        <w:rPr>
          <w:rFonts w:ascii="Book Antiqua" w:eastAsia="Bodoni" w:hAnsi="Book Antiqua" w:cs="Bodoni"/>
          <w:b/>
          <w:color w:val="222222"/>
          <w:sz w:val="22"/>
          <w:szCs w:val="22"/>
        </w:rPr>
        <w:t xml:space="preserve"> </w:t>
      </w:r>
      <w:r w:rsidRPr="0045666A">
        <w:rPr>
          <w:rFonts w:ascii="Book Antiqua" w:eastAsia="Bodoni" w:hAnsi="Book Antiqua" w:cs="Bodoni"/>
          <w:color w:val="222222"/>
          <w:sz w:val="22"/>
          <w:szCs w:val="22"/>
        </w:rPr>
        <w:t>y sus bailarines son inspirados p</w:t>
      </w:r>
      <w:r w:rsidRPr="0045666A">
        <w:rPr>
          <w:rFonts w:ascii="Book Antiqua" w:eastAsia="Bodoni" w:hAnsi="Book Antiqua" w:cs="Bodoni"/>
          <w:color w:val="222222"/>
          <w:sz w:val="22"/>
          <w:szCs w:val="22"/>
        </w:rPr>
        <w:t xml:space="preserve">or diferentes temas, que van estrictamente de acuerdo con las necesidades del </w:t>
      </w:r>
      <w:r w:rsidRPr="0045666A">
        <w:rPr>
          <w:rFonts w:ascii="Book Antiqua" w:eastAsia="Bodoni" w:hAnsi="Book Antiqua" w:cs="Bodoni"/>
          <w:i/>
          <w:color w:val="222222"/>
          <w:sz w:val="22"/>
          <w:szCs w:val="22"/>
        </w:rPr>
        <w:t>show</w:t>
      </w:r>
      <w:r w:rsidRPr="0045666A">
        <w:rPr>
          <w:rFonts w:ascii="Book Antiqua" w:eastAsia="Bodoni" w:hAnsi="Book Antiqua" w:cs="Bodoni"/>
          <w:color w:val="222222"/>
          <w:sz w:val="22"/>
          <w:szCs w:val="22"/>
        </w:rPr>
        <w:t xml:space="preserve">. Cada estilo es muy diferente uno del otro. </w:t>
      </w:r>
    </w:p>
    <w:p w14:paraId="148151F0" w14:textId="77777777" w:rsidR="009800A1" w:rsidRPr="0045666A" w:rsidRDefault="009800A1">
      <w:pPr>
        <w:pStyle w:val="normal0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14:paraId="4031139E" w14:textId="77777777" w:rsidR="009800A1" w:rsidRPr="0045666A" w:rsidRDefault="00C8338C">
      <w:pPr>
        <w:pStyle w:val="normal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45666A">
        <w:rPr>
          <w:rFonts w:ascii="Book Antiqua" w:eastAsia="Bodoni" w:hAnsi="Book Antiqua" w:cs="Bodoni"/>
          <w:color w:val="222222"/>
          <w:sz w:val="22"/>
          <w:szCs w:val="22"/>
        </w:rPr>
        <w:t xml:space="preserve">Una agresiva, sexy y moderna estética es la mayor inspiración detrás de toda la colección de zapatos. </w:t>
      </w:r>
    </w:p>
    <w:p w14:paraId="35CA6D6A" w14:textId="77777777" w:rsidR="009800A1" w:rsidRPr="0045666A" w:rsidRDefault="009800A1">
      <w:pPr>
        <w:pStyle w:val="normal0"/>
        <w:rPr>
          <w:rFonts w:ascii="Book Antiqua" w:hAnsi="Book Antiqua"/>
          <w:sz w:val="22"/>
          <w:szCs w:val="22"/>
        </w:rPr>
      </w:pPr>
    </w:p>
    <w:p w14:paraId="31D44D41" w14:textId="77777777" w:rsidR="009800A1" w:rsidRDefault="009800A1">
      <w:pPr>
        <w:pStyle w:val="normal0"/>
        <w:jc w:val="center"/>
      </w:pPr>
    </w:p>
    <w:sectPr w:rsidR="009800A1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Bodoni">
    <w:altName w:val="Times New Roman"/>
    <w:charset w:val="00"/>
    <w:family w:val="auto"/>
    <w:pitch w:val="default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800A1"/>
    <w:rsid w:val="0045666A"/>
    <w:rsid w:val="0094185A"/>
    <w:rsid w:val="009800A1"/>
    <w:rsid w:val="00C8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C9E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Macintosh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Valdes Garcia</cp:lastModifiedBy>
  <cp:revision>2</cp:revision>
  <cp:lastPrinted>2015-09-17T14:41:00Z</cp:lastPrinted>
  <dcterms:created xsi:type="dcterms:W3CDTF">2015-09-17T14:42:00Z</dcterms:created>
  <dcterms:modified xsi:type="dcterms:W3CDTF">2015-09-17T14:42:00Z</dcterms:modified>
</cp:coreProperties>
</file>