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661D87" w14:textId="2527C109" w:rsidR="00D3410C" w:rsidRDefault="00D3410C" w:rsidP="009E618E">
      <w:pPr>
        <w:contextualSpacing/>
        <w:jc w:val="center"/>
        <w:rPr>
          <w:rFonts w:ascii="Arial" w:hAnsi="Arial" w:cs="Arial"/>
          <w:b/>
          <w:sz w:val="22"/>
          <w:szCs w:val="22"/>
        </w:rPr>
      </w:pPr>
    </w:p>
    <w:p w14:paraId="7719CDBE" w14:textId="65E35DE9" w:rsidR="00932F46" w:rsidRDefault="00932F46" w:rsidP="009E618E">
      <w:pPr>
        <w:contextualSpacing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2"/>
          <w:szCs w:val="22"/>
          <w:lang w:val="nl-BE" w:eastAsia="nl-BE"/>
        </w:rPr>
        <w:drawing>
          <wp:inline distT="0" distB="0" distL="0" distR="0" wp14:anchorId="5E96AE27" wp14:editId="55A3E755">
            <wp:extent cx="3045167" cy="2295525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vitalizing+Supreme+Light+Creme_Product+Shot_Global_Expiry+June+2016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84" b="20058"/>
                    <a:stretch/>
                  </pic:blipFill>
                  <pic:spPr bwMode="auto">
                    <a:xfrm>
                      <a:off x="0" y="0"/>
                      <a:ext cx="3048000" cy="22976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3E5B3B" w14:textId="3F0E03A7" w:rsidR="00932F46" w:rsidRDefault="00932F46" w:rsidP="009E618E">
      <w:pPr>
        <w:contextualSpacing/>
        <w:jc w:val="center"/>
        <w:rPr>
          <w:rFonts w:ascii="Arial" w:hAnsi="Arial" w:cs="Arial"/>
          <w:b/>
          <w:sz w:val="28"/>
          <w:szCs w:val="28"/>
        </w:rPr>
      </w:pPr>
    </w:p>
    <w:p w14:paraId="5871AAE6" w14:textId="53DC4C33" w:rsidR="008910E7" w:rsidRPr="006A10EC" w:rsidRDefault="00932F46" w:rsidP="009E618E">
      <w:pPr>
        <w:contextualSpacing/>
        <w:jc w:val="center"/>
        <w:rPr>
          <w:rFonts w:ascii="Arial" w:hAnsi="Arial" w:cs="Arial"/>
          <w:b/>
          <w:sz w:val="28"/>
          <w:szCs w:val="28"/>
        </w:rPr>
      </w:pPr>
      <w:r w:rsidRPr="006A10EC">
        <w:rPr>
          <w:rFonts w:ascii="Arial" w:hAnsi="Arial" w:cs="Arial"/>
          <w:b/>
          <w:sz w:val="28"/>
          <w:szCs w:val="28"/>
        </w:rPr>
        <w:t>REVITALIZING SUPREME LIGHT</w:t>
      </w:r>
    </w:p>
    <w:p w14:paraId="392E8646" w14:textId="20FD73E8" w:rsidR="00D51FBB" w:rsidRPr="00572AF2" w:rsidRDefault="004D75D0" w:rsidP="009E618E">
      <w:pPr>
        <w:contextualSpacing/>
        <w:jc w:val="center"/>
        <w:rPr>
          <w:rFonts w:ascii="Arial" w:hAnsi="Arial" w:cs="Arial"/>
          <w:b/>
          <w:sz w:val="28"/>
          <w:szCs w:val="28"/>
        </w:rPr>
      </w:pPr>
      <w:r w:rsidRPr="00572AF2">
        <w:rPr>
          <w:rFonts w:ascii="Arial" w:hAnsi="Arial" w:cs="Arial"/>
          <w:b/>
          <w:sz w:val="28"/>
          <w:szCs w:val="28"/>
        </w:rPr>
        <w:t>CRÈME GLOBALE ANTI-AGE NON GRASSE</w:t>
      </w:r>
    </w:p>
    <w:p w14:paraId="136AD7DA" w14:textId="77777777" w:rsidR="00443B88" w:rsidRPr="00572AF2" w:rsidRDefault="00443B88" w:rsidP="006A10EC">
      <w:pPr>
        <w:contextualSpacing/>
        <w:rPr>
          <w:rFonts w:ascii="Arial" w:hAnsi="Arial" w:cs="Arial"/>
          <w:i/>
          <w:sz w:val="22"/>
          <w:szCs w:val="22"/>
        </w:rPr>
      </w:pPr>
    </w:p>
    <w:p w14:paraId="6A154C53" w14:textId="77777777" w:rsidR="007C3CE5" w:rsidRPr="007C3CE5" w:rsidRDefault="007C3CE5" w:rsidP="007C3CE5">
      <w:pPr>
        <w:contextualSpacing/>
        <w:jc w:val="center"/>
        <w:rPr>
          <w:rFonts w:ascii="Arial" w:hAnsi="Arial" w:cs="Arial"/>
          <w:b/>
          <w:i/>
          <w:lang w:val="fr-FR"/>
        </w:rPr>
      </w:pPr>
      <w:r w:rsidRPr="007C3CE5">
        <w:rPr>
          <w:rFonts w:ascii="Arial" w:hAnsi="Arial" w:cs="Arial"/>
          <w:b/>
          <w:i/>
          <w:lang w:val="fr-FR"/>
        </w:rPr>
        <w:t xml:space="preserve">Une crème ultralégère à action multiple, capable de répondre simultanément </w:t>
      </w:r>
    </w:p>
    <w:p w14:paraId="729B131C" w14:textId="4E1E01A4" w:rsidR="007C3CE5" w:rsidRPr="007C3CE5" w:rsidRDefault="007C3CE5" w:rsidP="007C3CE5">
      <w:pPr>
        <w:contextualSpacing/>
        <w:jc w:val="center"/>
        <w:rPr>
          <w:rFonts w:ascii="Arial" w:hAnsi="Arial" w:cs="Arial"/>
          <w:b/>
          <w:i/>
          <w:lang w:val="fr-FR"/>
        </w:rPr>
      </w:pPr>
      <w:proofErr w:type="gramStart"/>
      <w:r w:rsidRPr="007C3CE5">
        <w:rPr>
          <w:rFonts w:ascii="Arial" w:hAnsi="Arial" w:cs="Arial"/>
          <w:b/>
          <w:i/>
          <w:lang w:val="fr-FR"/>
        </w:rPr>
        <w:t>à</w:t>
      </w:r>
      <w:proofErr w:type="gramEnd"/>
      <w:r w:rsidRPr="007C3CE5">
        <w:rPr>
          <w:rFonts w:ascii="Arial" w:hAnsi="Arial" w:cs="Arial"/>
          <w:b/>
          <w:i/>
          <w:lang w:val="fr-FR"/>
        </w:rPr>
        <w:t xml:space="preserve"> tous les besoins anti-âge de la peau</w:t>
      </w:r>
    </w:p>
    <w:p w14:paraId="423902D2" w14:textId="77777777" w:rsidR="007C3CE5" w:rsidRPr="007C3CE5" w:rsidRDefault="007C3CE5" w:rsidP="007C3CE5">
      <w:pPr>
        <w:contextualSpacing/>
        <w:jc w:val="center"/>
        <w:rPr>
          <w:rFonts w:ascii="Arial" w:hAnsi="Arial" w:cs="Arial"/>
          <w:b/>
          <w:i/>
          <w:sz w:val="22"/>
          <w:szCs w:val="22"/>
          <w:lang w:val="fr-FR"/>
        </w:rPr>
      </w:pPr>
    </w:p>
    <w:p w14:paraId="202E10A0" w14:textId="6472FB76" w:rsidR="007C3CE5" w:rsidRPr="00BA1B9C" w:rsidRDefault="007C3CE5" w:rsidP="000E33E3">
      <w:pPr>
        <w:contextualSpacing/>
        <w:jc w:val="both"/>
        <w:rPr>
          <w:rFonts w:ascii="Arial" w:hAnsi="Arial" w:cs="Arial"/>
          <w:sz w:val="22"/>
          <w:szCs w:val="22"/>
          <w:lang w:val="fr-FR"/>
        </w:rPr>
      </w:pPr>
      <w:r w:rsidRPr="00BA1B9C">
        <w:rPr>
          <w:rFonts w:ascii="Arial" w:hAnsi="Arial" w:cs="Arial"/>
          <w:sz w:val="22"/>
          <w:szCs w:val="22"/>
          <w:lang w:val="fr-FR"/>
        </w:rPr>
        <w:t xml:space="preserve">La peau est unique, et la </w:t>
      </w:r>
      <w:r>
        <w:rPr>
          <w:rFonts w:ascii="Arial" w:hAnsi="Arial" w:cs="Arial"/>
          <w:b/>
          <w:sz w:val="22"/>
          <w:szCs w:val="22"/>
          <w:lang w:val="fr-FR"/>
        </w:rPr>
        <w:t xml:space="preserve">collection </w:t>
      </w:r>
      <w:proofErr w:type="spellStart"/>
      <w:r w:rsidRPr="009763DE">
        <w:rPr>
          <w:rFonts w:ascii="Arial" w:hAnsi="Arial" w:cs="Arial"/>
          <w:b/>
          <w:sz w:val="22"/>
          <w:szCs w:val="22"/>
          <w:lang w:val="fr-FR"/>
        </w:rPr>
        <w:t>Revitalizing</w:t>
      </w:r>
      <w:proofErr w:type="spellEnd"/>
      <w:r w:rsidRPr="009763DE">
        <w:rPr>
          <w:rFonts w:ascii="Arial" w:hAnsi="Arial" w:cs="Arial"/>
          <w:b/>
          <w:sz w:val="22"/>
          <w:szCs w:val="22"/>
          <w:lang w:val="fr-FR"/>
        </w:rPr>
        <w:t xml:space="preserve"> </w:t>
      </w:r>
      <w:proofErr w:type="spellStart"/>
      <w:r w:rsidRPr="009763DE">
        <w:rPr>
          <w:rFonts w:ascii="Arial" w:hAnsi="Arial" w:cs="Arial"/>
          <w:b/>
          <w:sz w:val="22"/>
          <w:szCs w:val="22"/>
          <w:lang w:val="fr-FR"/>
        </w:rPr>
        <w:t>Supreme</w:t>
      </w:r>
      <w:proofErr w:type="spellEnd"/>
      <w:r w:rsidRPr="009763DE">
        <w:rPr>
          <w:rFonts w:ascii="Arial" w:hAnsi="Arial" w:cs="Arial"/>
          <w:b/>
          <w:sz w:val="22"/>
          <w:szCs w:val="22"/>
          <w:lang w:val="fr-FR"/>
        </w:rPr>
        <w:t xml:space="preserve"> Global Anti-</w:t>
      </w:r>
      <w:proofErr w:type="spellStart"/>
      <w:r w:rsidRPr="009763DE">
        <w:rPr>
          <w:rFonts w:ascii="Arial" w:hAnsi="Arial" w:cs="Arial"/>
          <w:b/>
          <w:sz w:val="22"/>
          <w:szCs w:val="22"/>
          <w:lang w:val="fr-FR"/>
        </w:rPr>
        <w:t>Aging</w:t>
      </w:r>
      <w:proofErr w:type="spellEnd"/>
      <w:r w:rsidRPr="009763DE">
        <w:rPr>
          <w:rFonts w:ascii="Arial" w:hAnsi="Arial" w:cs="Arial"/>
          <w:b/>
          <w:sz w:val="22"/>
          <w:szCs w:val="22"/>
          <w:lang w:val="fr-FR"/>
        </w:rPr>
        <w:t xml:space="preserve"> </w:t>
      </w:r>
      <w:r w:rsidRPr="00BA1B9C">
        <w:rPr>
          <w:rFonts w:ascii="Arial" w:hAnsi="Arial" w:cs="Arial"/>
          <w:sz w:val="22"/>
          <w:szCs w:val="22"/>
          <w:lang w:val="fr-FR"/>
        </w:rPr>
        <w:t xml:space="preserve">d’Estée Lauder l’a bien compris. </w:t>
      </w:r>
      <w:r>
        <w:rPr>
          <w:rFonts w:ascii="Arial" w:hAnsi="Arial" w:cs="Arial"/>
          <w:sz w:val="22"/>
          <w:szCs w:val="22"/>
          <w:lang w:val="fr-FR"/>
        </w:rPr>
        <w:t>Innovation de cette gamme emblématique, les</w:t>
      </w:r>
      <w:r w:rsidRPr="00BA1B9C">
        <w:rPr>
          <w:rFonts w:ascii="Arial" w:hAnsi="Arial" w:cs="Arial"/>
          <w:sz w:val="22"/>
          <w:szCs w:val="22"/>
          <w:lang w:val="fr-FR"/>
        </w:rPr>
        <w:t xml:space="preserve"> formules à action multiple sont tellement intuitive</w:t>
      </w:r>
      <w:r>
        <w:rPr>
          <w:rFonts w:ascii="Arial" w:hAnsi="Arial" w:cs="Arial"/>
          <w:sz w:val="22"/>
          <w:szCs w:val="22"/>
          <w:lang w:val="fr-FR"/>
        </w:rPr>
        <w:t>s</w:t>
      </w:r>
      <w:r w:rsidRPr="00BA1B9C">
        <w:rPr>
          <w:rFonts w:ascii="Arial" w:hAnsi="Arial" w:cs="Arial"/>
          <w:sz w:val="22"/>
          <w:szCs w:val="22"/>
          <w:lang w:val="fr-FR"/>
        </w:rPr>
        <w:t xml:space="preserve"> qu’elles </w:t>
      </w:r>
      <w:r>
        <w:rPr>
          <w:rFonts w:ascii="Arial" w:hAnsi="Arial" w:cs="Arial"/>
          <w:sz w:val="22"/>
          <w:szCs w:val="22"/>
          <w:lang w:val="fr-FR"/>
        </w:rPr>
        <w:t>peuvent</w:t>
      </w:r>
      <w:r w:rsidRPr="00BA1B9C">
        <w:rPr>
          <w:rFonts w:ascii="Arial" w:hAnsi="Arial" w:cs="Arial"/>
          <w:sz w:val="22"/>
          <w:szCs w:val="22"/>
          <w:lang w:val="fr-FR"/>
        </w:rPr>
        <w:t xml:space="preserve"> répondre aux besoins </w:t>
      </w:r>
      <w:r w:rsidR="004C36BA">
        <w:rPr>
          <w:rFonts w:ascii="Arial" w:hAnsi="Arial" w:cs="Arial"/>
          <w:sz w:val="22"/>
          <w:szCs w:val="22"/>
          <w:lang w:val="fr-FR"/>
        </w:rPr>
        <w:t>changeants</w:t>
      </w:r>
      <w:r>
        <w:rPr>
          <w:rFonts w:ascii="Arial" w:hAnsi="Arial" w:cs="Arial"/>
          <w:sz w:val="22"/>
          <w:szCs w:val="22"/>
          <w:lang w:val="fr-FR"/>
        </w:rPr>
        <w:t xml:space="preserve"> de la peau et réduire sensiblement les principaux signes du vieillissement</w:t>
      </w:r>
      <w:r w:rsidR="004C36BA">
        <w:rPr>
          <w:rFonts w:ascii="Arial" w:hAnsi="Arial" w:cs="Arial"/>
          <w:sz w:val="22"/>
          <w:szCs w:val="22"/>
          <w:lang w:val="fr-FR"/>
        </w:rPr>
        <w:t xml:space="preserve"> cutané</w:t>
      </w:r>
      <w:r>
        <w:rPr>
          <w:rFonts w:ascii="Arial" w:hAnsi="Arial" w:cs="Arial"/>
          <w:sz w:val="22"/>
          <w:szCs w:val="22"/>
          <w:lang w:val="fr-FR"/>
        </w:rPr>
        <w:t xml:space="preserve">. La puissance de cette collection intuitive existe désormais sous la forme d’une crème douce et ultralégère, la </w:t>
      </w:r>
      <w:r w:rsidRPr="00BA1B9C">
        <w:rPr>
          <w:rFonts w:ascii="Arial" w:hAnsi="Arial" w:cs="Arial"/>
          <w:sz w:val="22"/>
          <w:szCs w:val="22"/>
          <w:lang w:val="fr-FR"/>
        </w:rPr>
        <w:t>N</w:t>
      </w:r>
      <w:r>
        <w:rPr>
          <w:rFonts w:ascii="Arial" w:hAnsi="Arial" w:cs="Arial"/>
          <w:sz w:val="22"/>
          <w:szCs w:val="22"/>
          <w:lang w:val="fr-FR"/>
        </w:rPr>
        <w:t xml:space="preserve">OUVELLE </w:t>
      </w:r>
      <w:proofErr w:type="spellStart"/>
      <w:r w:rsidRPr="009763DE">
        <w:rPr>
          <w:rFonts w:ascii="Arial" w:hAnsi="Arial" w:cs="Arial"/>
          <w:b/>
          <w:sz w:val="22"/>
          <w:szCs w:val="22"/>
          <w:lang w:val="fr-FR"/>
        </w:rPr>
        <w:t>Revitalizing</w:t>
      </w:r>
      <w:proofErr w:type="spellEnd"/>
      <w:r w:rsidRPr="009763DE">
        <w:rPr>
          <w:rFonts w:ascii="Arial" w:hAnsi="Arial" w:cs="Arial"/>
          <w:b/>
          <w:sz w:val="22"/>
          <w:szCs w:val="22"/>
          <w:lang w:val="fr-FR"/>
        </w:rPr>
        <w:t xml:space="preserve"> </w:t>
      </w:r>
      <w:proofErr w:type="spellStart"/>
      <w:r w:rsidRPr="009763DE">
        <w:rPr>
          <w:rFonts w:ascii="Arial" w:hAnsi="Arial" w:cs="Arial"/>
          <w:b/>
          <w:sz w:val="22"/>
          <w:szCs w:val="22"/>
          <w:lang w:val="fr-FR"/>
        </w:rPr>
        <w:t>Supreme</w:t>
      </w:r>
      <w:proofErr w:type="spellEnd"/>
      <w:r w:rsidRPr="009763DE">
        <w:rPr>
          <w:rFonts w:ascii="Arial" w:hAnsi="Arial" w:cs="Arial"/>
          <w:b/>
          <w:sz w:val="22"/>
          <w:szCs w:val="22"/>
          <w:lang w:val="fr-FR"/>
        </w:rPr>
        <w:t xml:space="preserve"> Light </w:t>
      </w:r>
      <w:r w:rsidR="004D75D0">
        <w:rPr>
          <w:rFonts w:ascii="Arial" w:hAnsi="Arial" w:cs="Arial"/>
          <w:b/>
          <w:sz w:val="22"/>
          <w:szCs w:val="22"/>
          <w:lang w:val="fr-FR"/>
        </w:rPr>
        <w:t>Crème Globale Anti-Age Non Grasse</w:t>
      </w:r>
      <w:r w:rsidRPr="00BA1B9C">
        <w:rPr>
          <w:rFonts w:ascii="Arial" w:hAnsi="Arial" w:cs="Arial"/>
          <w:sz w:val="22"/>
          <w:szCs w:val="22"/>
          <w:lang w:val="fr-FR"/>
        </w:rPr>
        <w:t>.</w:t>
      </w:r>
      <w:r>
        <w:rPr>
          <w:rFonts w:ascii="Arial" w:hAnsi="Arial" w:cs="Arial"/>
          <w:sz w:val="22"/>
          <w:szCs w:val="22"/>
          <w:lang w:val="fr-FR"/>
        </w:rPr>
        <w:t xml:space="preserve"> Grâce à sa </w:t>
      </w:r>
      <w:r>
        <w:rPr>
          <w:rFonts w:ascii="Arial" w:hAnsi="Arial" w:cs="Arial"/>
          <w:i/>
          <w:sz w:val="22"/>
          <w:szCs w:val="22"/>
          <w:lang w:val="fr-FR"/>
        </w:rPr>
        <w:t xml:space="preserve">technologie </w:t>
      </w:r>
      <w:proofErr w:type="spellStart"/>
      <w:r>
        <w:rPr>
          <w:rFonts w:ascii="Arial" w:hAnsi="Arial" w:cs="Arial"/>
          <w:i/>
          <w:sz w:val="22"/>
          <w:szCs w:val="22"/>
          <w:lang w:val="fr-FR"/>
        </w:rPr>
        <w:t>In</w:t>
      </w:r>
      <w:r w:rsidRPr="00BA1B9C">
        <w:rPr>
          <w:rFonts w:ascii="Arial" w:hAnsi="Arial" w:cs="Arial"/>
          <w:i/>
          <w:sz w:val="22"/>
          <w:szCs w:val="22"/>
          <w:lang w:val="fr-FR"/>
        </w:rPr>
        <w:t>tuiGen</w:t>
      </w:r>
      <w:proofErr w:type="spellEnd"/>
      <w:r w:rsidRPr="00BA1B9C">
        <w:rPr>
          <w:rFonts w:ascii="Arial" w:hAnsi="Arial" w:cs="Arial"/>
          <w:i/>
          <w:sz w:val="22"/>
          <w:szCs w:val="22"/>
          <w:lang w:val="fr-FR"/>
        </w:rPr>
        <w:t>™</w:t>
      </w:r>
      <w:r>
        <w:rPr>
          <w:rFonts w:ascii="Arial" w:hAnsi="Arial" w:cs="Arial"/>
          <w:sz w:val="22"/>
          <w:szCs w:val="22"/>
          <w:lang w:val="fr-FR"/>
        </w:rPr>
        <w:t xml:space="preserve"> innovante, cette crème à action multiple aide à revitaliser la résistance naturelle de la peau aux principaux signes du vieillissement</w:t>
      </w:r>
      <w:r w:rsidR="004C36BA" w:rsidRPr="004C36BA">
        <w:rPr>
          <w:rFonts w:ascii="Arial" w:hAnsi="Arial" w:cs="Arial"/>
          <w:sz w:val="22"/>
          <w:szCs w:val="22"/>
          <w:lang w:val="fr-FR"/>
        </w:rPr>
        <w:t xml:space="preserve"> </w:t>
      </w:r>
      <w:proofErr w:type="spellStart"/>
      <w:r w:rsidR="004C36BA">
        <w:rPr>
          <w:rFonts w:ascii="Arial" w:hAnsi="Arial" w:cs="Arial"/>
          <w:sz w:val="22"/>
          <w:szCs w:val="22"/>
          <w:lang w:val="fr-FR"/>
        </w:rPr>
        <w:t>vieillissement</w:t>
      </w:r>
      <w:proofErr w:type="spellEnd"/>
      <w:r w:rsidR="004C36BA">
        <w:rPr>
          <w:rFonts w:ascii="Arial" w:hAnsi="Arial" w:cs="Arial"/>
          <w:sz w:val="22"/>
          <w:szCs w:val="22"/>
          <w:lang w:val="fr-FR"/>
        </w:rPr>
        <w:t xml:space="preserve"> – rides, ridules, perte de fermeté, manque d’éclat et déshydratation. Leur </w:t>
      </w:r>
      <w:r>
        <w:rPr>
          <w:rFonts w:ascii="Arial" w:hAnsi="Arial" w:cs="Arial"/>
          <w:sz w:val="22"/>
          <w:szCs w:val="22"/>
          <w:lang w:val="fr-FR"/>
        </w:rPr>
        <w:t>aspect est sensiblement réduit</w:t>
      </w:r>
      <w:r w:rsidRPr="00BA1B9C">
        <w:rPr>
          <w:rFonts w:ascii="Arial" w:hAnsi="Arial" w:cs="Arial"/>
          <w:sz w:val="22"/>
          <w:szCs w:val="22"/>
          <w:lang w:val="fr-FR"/>
        </w:rPr>
        <w:t xml:space="preserve">. </w:t>
      </w:r>
      <w:r>
        <w:rPr>
          <w:rFonts w:ascii="Arial" w:hAnsi="Arial" w:cs="Arial"/>
          <w:sz w:val="22"/>
          <w:szCs w:val="22"/>
          <w:lang w:val="fr-FR"/>
        </w:rPr>
        <w:t xml:space="preserve">Grâce à sa formule non grasse et </w:t>
      </w:r>
      <w:proofErr w:type="spellStart"/>
      <w:r>
        <w:rPr>
          <w:rFonts w:ascii="Arial" w:hAnsi="Arial" w:cs="Arial"/>
          <w:sz w:val="22"/>
          <w:szCs w:val="22"/>
          <w:lang w:val="fr-FR"/>
        </w:rPr>
        <w:t>séborégulatrice</w:t>
      </w:r>
      <w:proofErr w:type="spellEnd"/>
      <w:r>
        <w:rPr>
          <w:rFonts w:ascii="Arial" w:hAnsi="Arial" w:cs="Arial"/>
          <w:sz w:val="22"/>
          <w:szCs w:val="22"/>
          <w:lang w:val="fr-FR"/>
        </w:rPr>
        <w:t>, cette nouvelle crème douce aide également à resserrer les pores tout en laissant la peau souple et légèrement hydratée</w:t>
      </w:r>
      <w:r w:rsidRPr="00BA1B9C">
        <w:rPr>
          <w:rFonts w:ascii="Arial" w:hAnsi="Arial" w:cs="Arial"/>
          <w:sz w:val="22"/>
          <w:szCs w:val="22"/>
          <w:lang w:val="fr-FR"/>
        </w:rPr>
        <w:t>.</w:t>
      </w:r>
      <w:r>
        <w:rPr>
          <w:rFonts w:ascii="Arial" w:hAnsi="Arial" w:cs="Arial"/>
          <w:sz w:val="22"/>
          <w:szCs w:val="22"/>
          <w:lang w:val="fr-FR"/>
        </w:rPr>
        <w:t xml:space="preserve"> La peau semble plus douce, ferme, lumineuse, comme revitalisée</w:t>
      </w:r>
      <w:r w:rsidRPr="00BA1B9C">
        <w:rPr>
          <w:rFonts w:ascii="Arial" w:hAnsi="Arial" w:cs="Arial"/>
          <w:sz w:val="22"/>
          <w:szCs w:val="22"/>
          <w:lang w:val="fr-FR"/>
        </w:rPr>
        <w:t>.</w:t>
      </w:r>
      <w:r>
        <w:rPr>
          <w:rFonts w:ascii="Arial" w:hAnsi="Arial" w:cs="Arial"/>
          <w:sz w:val="22"/>
          <w:szCs w:val="22"/>
          <w:lang w:val="fr-FR"/>
        </w:rPr>
        <w:t xml:space="preserve"> </w:t>
      </w:r>
    </w:p>
    <w:p w14:paraId="224097E7" w14:textId="77777777" w:rsidR="007C3CE5" w:rsidRPr="00BA1B9C" w:rsidRDefault="007C3CE5" w:rsidP="000E33E3">
      <w:pPr>
        <w:contextualSpacing/>
        <w:jc w:val="both"/>
        <w:rPr>
          <w:rFonts w:ascii="Arial" w:hAnsi="Arial" w:cs="Arial"/>
          <w:b/>
          <w:sz w:val="22"/>
          <w:szCs w:val="22"/>
          <w:u w:val="single"/>
          <w:lang w:val="fr-FR"/>
        </w:rPr>
      </w:pPr>
    </w:p>
    <w:p w14:paraId="2310413A" w14:textId="77777777" w:rsidR="007C3CE5" w:rsidRPr="00BA1B9C" w:rsidRDefault="007C3CE5" w:rsidP="000E33E3">
      <w:pPr>
        <w:contextualSpacing/>
        <w:jc w:val="both"/>
        <w:rPr>
          <w:rFonts w:ascii="Arial" w:hAnsi="Arial" w:cs="Arial"/>
          <w:b/>
          <w:sz w:val="22"/>
          <w:szCs w:val="22"/>
          <w:u w:val="single"/>
          <w:lang w:val="fr-FR"/>
        </w:rPr>
      </w:pPr>
      <w:r>
        <w:rPr>
          <w:rFonts w:ascii="Arial" w:hAnsi="Arial" w:cs="Arial"/>
          <w:b/>
          <w:sz w:val="22"/>
          <w:szCs w:val="22"/>
          <w:u w:val="single"/>
          <w:lang w:val="fr-FR"/>
        </w:rPr>
        <w:t>INGRÉDIENTS CLÉS</w:t>
      </w:r>
    </w:p>
    <w:p w14:paraId="44F3C523" w14:textId="77777777" w:rsidR="004C36BA" w:rsidRDefault="004C36BA" w:rsidP="000E33E3">
      <w:pPr>
        <w:contextualSpacing/>
        <w:jc w:val="both"/>
        <w:rPr>
          <w:rFonts w:ascii="Arial" w:hAnsi="Arial" w:cs="Arial"/>
          <w:sz w:val="22"/>
          <w:szCs w:val="22"/>
          <w:lang w:val="fr-FR"/>
        </w:rPr>
      </w:pPr>
    </w:p>
    <w:p w14:paraId="271FF6C8" w14:textId="56DE9FE3" w:rsidR="007C3CE5" w:rsidRPr="00BA1B9C" w:rsidRDefault="007C3CE5" w:rsidP="000E33E3">
      <w:pPr>
        <w:contextualSpacing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Cette formule légère à action multiple combine les atouts suivants :</w:t>
      </w:r>
    </w:p>
    <w:p w14:paraId="104B19F2" w14:textId="2BAC3E5D" w:rsidR="007C3CE5" w:rsidRPr="004C36BA" w:rsidRDefault="007C3CE5" w:rsidP="004C36BA">
      <w:pPr>
        <w:pStyle w:val="ListParagraph"/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val="fr-FR"/>
        </w:rPr>
      </w:pPr>
      <w:r w:rsidRPr="004C36BA">
        <w:rPr>
          <w:rFonts w:ascii="Arial" w:hAnsi="Arial" w:cs="Arial"/>
          <w:sz w:val="22"/>
          <w:szCs w:val="22"/>
          <w:lang w:val="fr-FR"/>
        </w:rPr>
        <w:t>la</w:t>
      </w:r>
      <w:r w:rsidRPr="004C36BA">
        <w:rPr>
          <w:rFonts w:ascii="Arial" w:hAnsi="Arial" w:cs="Arial"/>
          <w:b/>
          <w:sz w:val="22"/>
          <w:szCs w:val="22"/>
          <w:lang w:val="fr-FR"/>
        </w:rPr>
        <w:t xml:space="preserve"> technologie </w:t>
      </w:r>
      <w:proofErr w:type="spellStart"/>
      <w:r w:rsidRPr="004C36BA">
        <w:rPr>
          <w:rFonts w:ascii="Arial" w:hAnsi="Arial" w:cs="Arial"/>
          <w:b/>
          <w:sz w:val="22"/>
          <w:szCs w:val="22"/>
          <w:lang w:val="fr-FR"/>
        </w:rPr>
        <w:t>IntuiGen</w:t>
      </w:r>
      <w:proofErr w:type="spellEnd"/>
      <w:r w:rsidRPr="004C36BA">
        <w:rPr>
          <w:rFonts w:ascii="Arial" w:hAnsi="Arial" w:cs="Arial"/>
          <w:b/>
          <w:sz w:val="22"/>
          <w:szCs w:val="22"/>
          <w:lang w:val="fr-FR"/>
        </w:rPr>
        <w:t>™</w:t>
      </w:r>
      <w:r w:rsidR="004C36BA">
        <w:rPr>
          <w:rFonts w:ascii="Arial" w:hAnsi="Arial" w:cs="Arial"/>
          <w:b/>
          <w:sz w:val="22"/>
          <w:szCs w:val="22"/>
          <w:lang w:val="fr-FR"/>
        </w:rPr>
        <w:t> </w:t>
      </w:r>
      <w:r w:rsidR="004C36BA">
        <w:rPr>
          <w:rFonts w:ascii="Arial" w:hAnsi="Arial" w:cs="Arial"/>
          <w:sz w:val="22"/>
          <w:szCs w:val="22"/>
          <w:lang w:val="fr-FR"/>
        </w:rPr>
        <w:t>:</w:t>
      </w:r>
      <w:r w:rsidRPr="004C36BA">
        <w:rPr>
          <w:rFonts w:ascii="Arial" w:hAnsi="Arial" w:cs="Arial"/>
          <w:sz w:val="22"/>
          <w:szCs w:val="22"/>
          <w:lang w:val="fr-FR"/>
        </w:rPr>
        <w:t xml:space="preserve"> une technologie innovante qui soutient l</w:t>
      </w:r>
      <w:r w:rsidR="004C36BA">
        <w:rPr>
          <w:rFonts w:ascii="Arial" w:hAnsi="Arial" w:cs="Arial"/>
          <w:sz w:val="22"/>
          <w:szCs w:val="22"/>
          <w:lang w:val="fr-FR"/>
        </w:rPr>
        <w:t xml:space="preserve">’activation naturelle du </w:t>
      </w:r>
      <w:r w:rsidRPr="004C36BA">
        <w:rPr>
          <w:rFonts w:ascii="Arial" w:hAnsi="Arial" w:cs="Arial"/>
          <w:sz w:val="22"/>
          <w:szCs w:val="22"/>
          <w:lang w:val="fr-FR"/>
        </w:rPr>
        <w:t>NRF2</w:t>
      </w:r>
      <w:r w:rsidR="004C36BA">
        <w:rPr>
          <w:rFonts w:ascii="Arial" w:hAnsi="Arial" w:cs="Arial"/>
          <w:sz w:val="22"/>
          <w:szCs w:val="22"/>
          <w:lang w:val="fr-FR"/>
        </w:rPr>
        <w:t>, « l’interrupteur principal » qui déclenche de nombreuses réactions anti-âge dans la peau</w:t>
      </w:r>
      <w:r w:rsidRPr="004C36BA">
        <w:rPr>
          <w:rFonts w:ascii="Arial" w:hAnsi="Arial" w:cs="Arial"/>
          <w:sz w:val="22"/>
          <w:szCs w:val="22"/>
          <w:lang w:val="fr-FR"/>
        </w:rPr>
        <w:t xml:space="preserve">, en apportant de multiples bénéfices anti-âge ; </w:t>
      </w:r>
    </w:p>
    <w:p w14:paraId="2C2F10BD" w14:textId="77777777" w:rsidR="007C3CE5" w:rsidRPr="004C36BA" w:rsidRDefault="007C3CE5" w:rsidP="004C36BA">
      <w:pPr>
        <w:pStyle w:val="ListParagraph"/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val="fr-FR"/>
        </w:rPr>
      </w:pPr>
      <w:r w:rsidRPr="004C36BA">
        <w:rPr>
          <w:rFonts w:ascii="Arial" w:hAnsi="Arial" w:cs="Arial"/>
          <w:sz w:val="22"/>
          <w:szCs w:val="22"/>
          <w:lang w:val="fr-FR"/>
        </w:rPr>
        <w:t>l’</w:t>
      </w:r>
      <w:r w:rsidRPr="004C36BA">
        <w:rPr>
          <w:rFonts w:ascii="Arial" w:hAnsi="Arial" w:cs="Arial"/>
          <w:b/>
          <w:sz w:val="22"/>
          <w:szCs w:val="22"/>
          <w:lang w:val="fr-FR"/>
        </w:rPr>
        <w:t xml:space="preserve">algue brune </w:t>
      </w:r>
      <w:r w:rsidRPr="004C36BA">
        <w:rPr>
          <w:rFonts w:ascii="Arial" w:hAnsi="Arial" w:cs="Arial"/>
          <w:i/>
          <w:sz w:val="22"/>
          <w:szCs w:val="22"/>
          <w:lang w:val="fr-FR"/>
        </w:rPr>
        <w:t xml:space="preserve">(extrait de </w:t>
      </w:r>
      <w:proofErr w:type="spellStart"/>
      <w:r w:rsidRPr="004C36BA">
        <w:rPr>
          <w:rFonts w:ascii="Arial" w:hAnsi="Arial" w:cs="Arial"/>
          <w:i/>
          <w:sz w:val="22"/>
          <w:szCs w:val="22"/>
          <w:lang w:val="fr-FR"/>
        </w:rPr>
        <w:t>Laminaria</w:t>
      </w:r>
      <w:proofErr w:type="spellEnd"/>
      <w:r w:rsidRPr="004C36BA">
        <w:rPr>
          <w:rFonts w:ascii="Arial" w:hAnsi="Arial" w:cs="Arial"/>
          <w:i/>
          <w:sz w:val="22"/>
          <w:szCs w:val="22"/>
          <w:lang w:val="fr-FR"/>
        </w:rPr>
        <w:t xml:space="preserve"> </w:t>
      </w:r>
      <w:proofErr w:type="spellStart"/>
      <w:r w:rsidRPr="004C36BA">
        <w:rPr>
          <w:rFonts w:ascii="Arial" w:hAnsi="Arial" w:cs="Arial"/>
          <w:i/>
          <w:sz w:val="22"/>
          <w:szCs w:val="22"/>
          <w:lang w:val="fr-FR"/>
        </w:rPr>
        <w:t>saccharina</w:t>
      </w:r>
      <w:proofErr w:type="spellEnd"/>
      <w:r w:rsidRPr="004C36BA">
        <w:rPr>
          <w:rFonts w:ascii="Arial" w:hAnsi="Arial" w:cs="Arial"/>
          <w:i/>
          <w:sz w:val="22"/>
          <w:szCs w:val="22"/>
          <w:lang w:val="fr-FR"/>
        </w:rPr>
        <w:t>)</w:t>
      </w:r>
      <w:r w:rsidRPr="004C36BA">
        <w:rPr>
          <w:rFonts w:ascii="Arial" w:hAnsi="Arial" w:cs="Arial"/>
          <w:sz w:val="22"/>
          <w:szCs w:val="22"/>
          <w:lang w:val="fr-FR"/>
        </w:rPr>
        <w:t xml:space="preserve">, une algue aux propriétés puissantes qui contribue à contrôler l’excès de sébum et à resserrer les pores au fil du temps ; </w:t>
      </w:r>
    </w:p>
    <w:p w14:paraId="24A1E280" w14:textId="6AABD86A" w:rsidR="007C3CE5" w:rsidRPr="004C36BA" w:rsidRDefault="007C3CE5" w:rsidP="004C36BA">
      <w:pPr>
        <w:pStyle w:val="ListParagraph"/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val="fr-FR"/>
        </w:rPr>
      </w:pPr>
      <w:r w:rsidRPr="004C36BA">
        <w:rPr>
          <w:rFonts w:ascii="Arial" w:hAnsi="Arial" w:cs="Arial"/>
          <w:sz w:val="22"/>
          <w:szCs w:val="22"/>
          <w:lang w:val="fr-FR"/>
        </w:rPr>
        <w:t>la</w:t>
      </w:r>
      <w:r w:rsidRPr="004C36BA">
        <w:rPr>
          <w:rFonts w:ascii="Arial" w:hAnsi="Arial" w:cs="Arial"/>
          <w:b/>
          <w:sz w:val="22"/>
          <w:szCs w:val="22"/>
          <w:lang w:val="fr-FR"/>
        </w:rPr>
        <w:t xml:space="preserve"> technologie </w:t>
      </w:r>
      <w:proofErr w:type="spellStart"/>
      <w:r w:rsidRPr="004C36BA">
        <w:rPr>
          <w:rFonts w:ascii="Arial" w:hAnsi="Arial" w:cs="Arial"/>
          <w:b/>
          <w:sz w:val="22"/>
          <w:szCs w:val="22"/>
          <w:lang w:val="fr-FR"/>
        </w:rPr>
        <w:t>Repair</w:t>
      </w:r>
      <w:proofErr w:type="spellEnd"/>
      <w:r w:rsidRPr="004C36BA">
        <w:rPr>
          <w:rFonts w:ascii="Arial" w:hAnsi="Arial" w:cs="Arial"/>
          <w:b/>
          <w:sz w:val="22"/>
          <w:szCs w:val="22"/>
          <w:lang w:val="fr-FR"/>
        </w:rPr>
        <w:t xml:space="preserve"> </w:t>
      </w:r>
      <w:proofErr w:type="spellStart"/>
      <w:r w:rsidRPr="004C36BA">
        <w:rPr>
          <w:rFonts w:ascii="Arial" w:hAnsi="Arial" w:cs="Arial"/>
          <w:b/>
          <w:sz w:val="22"/>
          <w:szCs w:val="22"/>
          <w:lang w:val="fr-FR"/>
        </w:rPr>
        <w:t>Optimizing</w:t>
      </w:r>
      <w:proofErr w:type="spellEnd"/>
      <w:r w:rsidR="004D75D0">
        <w:rPr>
          <w:rFonts w:ascii="Arial" w:hAnsi="Arial" w:cs="Arial"/>
          <w:b/>
          <w:sz w:val="22"/>
          <w:szCs w:val="22"/>
          <w:lang w:val="fr-FR"/>
        </w:rPr>
        <w:t> </w:t>
      </w:r>
      <w:r w:rsidR="004D75D0">
        <w:rPr>
          <w:rFonts w:ascii="Arial" w:hAnsi="Arial" w:cs="Arial"/>
          <w:sz w:val="22"/>
          <w:szCs w:val="22"/>
          <w:lang w:val="fr-FR"/>
        </w:rPr>
        <w:t>:</w:t>
      </w:r>
      <w:r w:rsidRPr="004C36BA">
        <w:rPr>
          <w:rFonts w:ascii="Arial" w:hAnsi="Arial" w:cs="Arial"/>
          <w:sz w:val="22"/>
          <w:szCs w:val="22"/>
          <w:lang w:val="fr-FR"/>
        </w:rPr>
        <w:t xml:space="preserve"> une technologie </w:t>
      </w:r>
      <w:proofErr w:type="spellStart"/>
      <w:r w:rsidRPr="004C36BA">
        <w:rPr>
          <w:rFonts w:ascii="Arial" w:hAnsi="Arial" w:cs="Arial"/>
          <w:sz w:val="22"/>
          <w:szCs w:val="22"/>
          <w:lang w:val="fr-FR"/>
        </w:rPr>
        <w:t>Sirtuin</w:t>
      </w:r>
      <w:proofErr w:type="spellEnd"/>
      <w:r w:rsidRPr="004C36BA">
        <w:rPr>
          <w:rFonts w:ascii="Arial" w:hAnsi="Arial" w:cs="Arial"/>
          <w:sz w:val="22"/>
          <w:szCs w:val="22"/>
          <w:lang w:val="fr-FR"/>
        </w:rPr>
        <w:t xml:space="preserve"> avancée qui donne à la peau le temps supplémentaire dont elle a besoin pour exercer ses fonctions réparatrices naturelles essentielles.</w:t>
      </w:r>
    </w:p>
    <w:p w14:paraId="717B190C" w14:textId="77777777" w:rsidR="007C3CE5" w:rsidRPr="00BA1B9C" w:rsidRDefault="007C3CE5" w:rsidP="000E33E3">
      <w:pPr>
        <w:ind w:left="360"/>
        <w:contextualSpacing/>
        <w:jc w:val="both"/>
        <w:rPr>
          <w:rFonts w:ascii="Arial" w:hAnsi="Arial" w:cs="Arial"/>
          <w:sz w:val="22"/>
          <w:szCs w:val="22"/>
          <w:lang w:val="fr-FR"/>
        </w:rPr>
      </w:pPr>
    </w:p>
    <w:p w14:paraId="1A7CC551" w14:textId="77777777" w:rsidR="007C3CE5" w:rsidRPr="00BA1B9C" w:rsidRDefault="007C3CE5" w:rsidP="000E33E3">
      <w:pPr>
        <w:contextualSpacing/>
        <w:jc w:val="both"/>
        <w:rPr>
          <w:rFonts w:ascii="Arial" w:hAnsi="Arial" w:cs="Arial"/>
          <w:b/>
          <w:sz w:val="22"/>
          <w:szCs w:val="22"/>
          <w:u w:val="single"/>
          <w:lang w:val="fr-FR"/>
        </w:rPr>
      </w:pPr>
      <w:r>
        <w:rPr>
          <w:rFonts w:ascii="Arial" w:hAnsi="Arial" w:cs="Arial"/>
          <w:b/>
          <w:sz w:val="22"/>
          <w:szCs w:val="22"/>
          <w:u w:val="single"/>
          <w:lang w:val="fr-FR"/>
        </w:rPr>
        <w:t>PRINCIPAUX AVANTAGES</w:t>
      </w:r>
    </w:p>
    <w:p w14:paraId="5D9A5CA8" w14:textId="77777777" w:rsidR="004D75D0" w:rsidRDefault="004D75D0" w:rsidP="000E33E3">
      <w:pPr>
        <w:contextualSpacing/>
        <w:jc w:val="both"/>
        <w:rPr>
          <w:rFonts w:ascii="Arial" w:hAnsi="Arial" w:cs="Arial"/>
          <w:sz w:val="22"/>
          <w:szCs w:val="22"/>
          <w:lang w:val="fr-FR"/>
        </w:rPr>
      </w:pPr>
    </w:p>
    <w:p w14:paraId="092CC5E7" w14:textId="3B23B941" w:rsidR="007C3CE5" w:rsidRPr="004D75D0" w:rsidRDefault="007C3CE5" w:rsidP="000E33E3">
      <w:pPr>
        <w:contextualSpacing/>
        <w:jc w:val="both"/>
        <w:rPr>
          <w:rFonts w:ascii="Arial" w:hAnsi="Arial" w:cs="Arial"/>
          <w:spacing w:val="-2"/>
          <w:sz w:val="22"/>
          <w:szCs w:val="22"/>
          <w:lang w:val="fr-FR"/>
        </w:rPr>
      </w:pPr>
      <w:r w:rsidRPr="004D75D0">
        <w:rPr>
          <w:rFonts w:ascii="Arial" w:hAnsi="Arial" w:cs="Arial"/>
          <w:spacing w:val="-2"/>
          <w:sz w:val="22"/>
          <w:szCs w:val="22"/>
          <w:lang w:val="fr-FR"/>
        </w:rPr>
        <w:t xml:space="preserve">Ultralégère et non grasse, la </w:t>
      </w:r>
      <w:proofErr w:type="spellStart"/>
      <w:r w:rsidR="004D75D0" w:rsidRPr="004D75D0">
        <w:rPr>
          <w:rFonts w:ascii="Arial" w:hAnsi="Arial" w:cs="Arial"/>
          <w:b/>
          <w:spacing w:val="-2"/>
          <w:sz w:val="22"/>
          <w:szCs w:val="22"/>
          <w:lang w:val="fr-FR"/>
        </w:rPr>
        <w:t>Revitalizing</w:t>
      </w:r>
      <w:proofErr w:type="spellEnd"/>
      <w:r w:rsidR="004D75D0" w:rsidRPr="004D75D0">
        <w:rPr>
          <w:rFonts w:ascii="Arial" w:hAnsi="Arial" w:cs="Arial"/>
          <w:b/>
          <w:spacing w:val="-2"/>
          <w:sz w:val="22"/>
          <w:szCs w:val="22"/>
          <w:lang w:val="fr-FR"/>
        </w:rPr>
        <w:t xml:space="preserve"> </w:t>
      </w:r>
      <w:proofErr w:type="spellStart"/>
      <w:r w:rsidR="004D75D0" w:rsidRPr="004D75D0">
        <w:rPr>
          <w:rFonts w:ascii="Arial" w:hAnsi="Arial" w:cs="Arial"/>
          <w:b/>
          <w:spacing w:val="-2"/>
          <w:sz w:val="22"/>
          <w:szCs w:val="22"/>
          <w:lang w:val="fr-FR"/>
        </w:rPr>
        <w:t>Supreme</w:t>
      </w:r>
      <w:proofErr w:type="spellEnd"/>
      <w:r w:rsidR="004D75D0" w:rsidRPr="004D75D0">
        <w:rPr>
          <w:rFonts w:ascii="Arial" w:hAnsi="Arial" w:cs="Arial"/>
          <w:b/>
          <w:spacing w:val="-2"/>
          <w:sz w:val="22"/>
          <w:szCs w:val="22"/>
          <w:lang w:val="fr-FR"/>
        </w:rPr>
        <w:t xml:space="preserve"> Light Crème Globale Anti-Age Non Grasse</w:t>
      </w:r>
      <w:r w:rsidR="004D75D0" w:rsidRPr="004D75D0">
        <w:rPr>
          <w:rFonts w:ascii="Arial" w:hAnsi="Arial" w:cs="Arial"/>
          <w:spacing w:val="-2"/>
          <w:sz w:val="22"/>
          <w:szCs w:val="22"/>
          <w:lang w:val="fr-FR"/>
        </w:rPr>
        <w:t xml:space="preserve"> </w:t>
      </w:r>
      <w:r w:rsidRPr="004D75D0">
        <w:rPr>
          <w:rFonts w:ascii="Arial" w:hAnsi="Arial" w:cs="Arial"/>
          <w:spacing w:val="-2"/>
          <w:sz w:val="22"/>
          <w:szCs w:val="22"/>
          <w:lang w:val="fr-FR"/>
        </w:rPr>
        <w:t>contribue à :</w:t>
      </w:r>
    </w:p>
    <w:p w14:paraId="15B0DAC1" w14:textId="77777777" w:rsidR="007C3CE5" w:rsidRPr="00BA1B9C" w:rsidRDefault="007C3CE5" w:rsidP="000E33E3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b/>
          <w:sz w:val="22"/>
          <w:szCs w:val="22"/>
          <w:lang w:val="fr-FR"/>
        </w:rPr>
        <w:t>revitaliser</w:t>
      </w:r>
      <w:r w:rsidRPr="00BA1B9C">
        <w:rPr>
          <w:rFonts w:ascii="Arial" w:hAnsi="Arial" w:cs="Arial"/>
          <w:sz w:val="22"/>
          <w:szCs w:val="22"/>
          <w:lang w:val="fr-FR"/>
        </w:rPr>
        <w:t xml:space="preserve"> </w:t>
      </w:r>
      <w:r>
        <w:rPr>
          <w:rFonts w:ascii="Arial" w:hAnsi="Arial" w:cs="Arial"/>
          <w:sz w:val="22"/>
          <w:szCs w:val="22"/>
          <w:lang w:val="fr-FR"/>
        </w:rPr>
        <w:t>la résistance naturelle de la peau aux signes multiples du vieillissement</w:t>
      </w:r>
      <w:r w:rsidRPr="00BA1B9C">
        <w:rPr>
          <w:rFonts w:ascii="Arial" w:hAnsi="Arial" w:cs="Arial"/>
          <w:sz w:val="22"/>
          <w:szCs w:val="22"/>
          <w:lang w:val="fr-FR"/>
        </w:rPr>
        <w:t xml:space="preserve"> – </w:t>
      </w:r>
      <w:r>
        <w:rPr>
          <w:rFonts w:ascii="Arial" w:hAnsi="Arial" w:cs="Arial"/>
          <w:sz w:val="22"/>
          <w:szCs w:val="22"/>
          <w:lang w:val="fr-FR"/>
        </w:rPr>
        <w:t>rides, ridules, perte de fermeté, manque d’éclat et déshydratation –, pour retrouver une peau plus ferme, douce et rayonnante ;</w:t>
      </w:r>
    </w:p>
    <w:p w14:paraId="3CC4DB8E" w14:textId="77777777" w:rsidR="007C3CE5" w:rsidRPr="00BA1B9C" w:rsidRDefault="007C3CE5" w:rsidP="000E33E3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b/>
          <w:sz w:val="22"/>
          <w:szCs w:val="22"/>
          <w:lang w:val="fr-FR"/>
        </w:rPr>
        <w:t>nourrir</w:t>
      </w:r>
      <w:r w:rsidRPr="00BA1B9C">
        <w:rPr>
          <w:rFonts w:ascii="Arial" w:hAnsi="Arial" w:cs="Arial"/>
          <w:sz w:val="22"/>
          <w:szCs w:val="22"/>
          <w:lang w:val="fr-FR"/>
        </w:rPr>
        <w:t xml:space="preserve"> </w:t>
      </w:r>
      <w:r>
        <w:rPr>
          <w:rFonts w:ascii="Arial" w:hAnsi="Arial" w:cs="Arial"/>
          <w:sz w:val="22"/>
          <w:szCs w:val="22"/>
          <w:lang w:val="fr-FR"/>
        </w:rPr>
        <w:t xml:space="preserve">la peau pour qu’elle reste hydratée et souple, tout en limitant l’excès de sébum et en resserrant les pores ; </w:t>
      </w:r>
    </w:p>
    <w:p w14:paraId="6727AE53" w14:textId="77777777" w:rsidR="007C3CE5" w:rsidRPr="00BA1B9C" w:rsidRDefault="007C3CE5" w:rsidP="000E33E3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b/>
          <w:bCs/>
          <w:sz w:val="22"/>
          <w:szCs w:val="22"/>
          <w:lang w:val="fr-FR"/>
        </w:rPr>
        <w:t>revitaliser</w:t>
      </w:r>
      <w:r w:rsidRPr="00BA1B9C">
        <w:rPr>
          <w:rFonts w:ascii="Arial" w:hAnsi="Arial" w:cs="Arial"/>
          <w:b/>
          <w:bCs/>
          <w:sz w:val="22"/>
          <w:szCs w:val="22"/>
          <w:lang w:val="fr-FR"/>
        </w:rPr>
        <w:t xml:space="preserve"> </w:t>
      </w:r>
      <w:r>
        <w:rPr>
          <w:rFonts w:ascii="Arial" w:hAnsi="Arial" w:cs="Arial"/>
          <w:sz w:val="22"/>
          <w:szCs w:val="22"/>
          <w:lang w:val="fr-FR"/>
        </w:rPr>
        <w:t>la peau pour qu’elle paraisse plus jeune et plus tonique</w:t>
      </w:r>
      <w:r w:rsidRPr="00BA1B9C">
        <w:rPr>
          <w:rFonts w:ascii="Arial" w:hAnsi="Arial" w:cs="Arial"/>
          <w:sz w:val="22"/>
          <w:szCs w:val="22"/>
          <w:lang w:val="fr-FR"/>
        </w:rPr>
        <w:t>.</w:t>
      </w:r>
      <w:r>
        <w:rPr>
          <w:rFonts w:ascii="Arial" w:hAnsi="Arial" w:cs="Arial"/>
          <w:sz w:val="22"/>
          <w:szCs w:val="22"/>
          <w:lang w:val="fr-FR"/>
        </w:rPr>
        <w:t xml:space="preserve"> </w:t>
      </w:r>
    </w:p>
    <w:p w14:paraId="78579AE3" w14:textId="77777777" w:rsidR="007C3CE5" w:rsidRPr="00BA1B9C" w:rsidRDefault="007C3CE5" w:rsidP="000E33E3">
      <w:pPr>
        <w:pStyle w:val="ListParagraph"/>
        <w:jc w:val="both"/>
        <w:rPr>
          <w:rFonts w:ascii="Arial" w:hAnsi="Arial" w:cs="Arial"/>
          <w:sz w:val="22"/>
          <w:szCs w:val="22"/>
          <w:lang w:val="fr-FR"/>
        </w:rPr>
      </w:pPr>
    </w:p>
    <w:p w14:paraId="6486B5E6" w14:textId="77777777" w:rsidR="004D75D0" w:rsidRDefault="004D75D0" w:rsidP="000E33E3">
      <w:pPr>
        <w:contextualSpacing/>
        <w:jc w:val="both"/>
        <w:rPr>
          <w:rFonts w:ascii="Arial" w:hAnsi="Arial" w:cs="Arial"/>
          <w:b/>
          <w:sz w:val="22"/>
          <w:szCs w:val="22"/>
          <w:u w:val="single"/>
          <w:lang w:val="fr-FR"/>
        </w:rPr>
      </w:pPr>
    </w:p>
    <w:p w14:paraId="0CB76C99" w14:textId="77777777" w:rsidR="004D75D0" w:rsidRDefault="004D75D0" w:rsidP="000E33E3">
      <w:pPr>
        <w:contextualSpacing/>
        <w:jc w:val="both"/>
        <w:rPr>
          <w:rFonts w:ascii="Arial" w:hAnsi="Arial" w:cs="Arial"/>
          <w:b/>
          <w:sz w:val="22"/>
          <w:szCs w:val="22"/>
          <w:u w:val="single"/>
          <w:lang w:val="fr-FR"/>
        </w:rPr>
      </w:pPr>
    </w:p>
    <w:p w14:paraId="53DDF684" w14:textId="77777777" w:rsidR="007C3CE5" w:rsidRPr="00BA1B9C" w:rsidRDefault="007C3CE5" w:rsidP="000E33E3">
      <w:pPr>
        <w:contextualSpacing/>
        <w:jc w:val="both"/>
        <w:rPr>
          <w:rFonts w:ascii="Arial" w:hAnsi="Arial" w:cs="Arial"/>
          <w:b/>
          <w:sz w:val="22"/>
          <w:szCs w:val="22"/>
          <w:u w:val="single"/>
          <w:lang w:val="fr-FR"/>
        </w:rPr>
      </w:pPr>
      <w:r w:rsidRPr="00BA1B9C">
        <w:rPr>
          <w:rFonts w:ascii="Arial" w:hAnsi="Arial" w:cs="Arial"/>
          <w:b/>
          <w:sz w:val="22"/>
          <w:szCs w:val="22"/>
          <w:u w:val="single"/>
          <w:lang w:val="fr-FR"/>
        </w:rPr>
        <w:t>U</w:t>
      </w:r>
      <w:r>
        <w:rPr>
          <w:rFonts w:ascii="Arial" w:hAnsi="Arial" w:cs="Arial"/>
          <w:b/>
          <w:sz w:val="22"/>
          <w:szCs w:val="22"/>
          <w:u w:val="single"/>
          <w:lang w:val="fr-FR"/>
        </w:rPr>
        <w:t>TILISATION</w:t>
      </w:r>
    </w:p>
    <w:p w14:paraId="05471021" w14:textId="77777777" w:rsidR="007C3CE5" w:rsidRPr="00BA1B9C" w:rsidRDefault="007C3CE5" w:rsidP="000E33E3">
      <w:pPr>
        <w:contextualSpacing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Appliquer matin et soir. Idéale après le sérum réparateur</w:t>
      </w:r>
      <w:r w:rsidRPr="00BA1B9C">
        <w:rPr>
          <w:rFonts w:ascii="Arial" w:hAnsi="Arial" w:cs="Arial"/>
          <w:sz w:val="22"/>
          <w:szCs w:val="22"/>
          <w:lang w:val="fr-FR"/>
        </w:rPr>
        <w:t>.</w:t>
      </w:r>
      <w:r>
        <w:rPr>
          <w:rFonts w:ascii="Arial" w:hAnsi="Arial" w:cs="Arial"/>
          <w:sz w:val="22"/>
          <w:szCs w:val="22"/>
          <w:lang w:val="fr-FR"/>
        </w:rPr>
        <w:t xml:space="preserve"> </w:t>
      </w:r>
    </w:p>
    <w:p w14:paraId="1242843A" w14:textId="77777777" w:rsidR="007C3CE5" w:rsidRPr="00BA1B9C" w:rsidRDefault="007C3CE5" w:rsidP="000E33E3">
      <w:pPr>
        <w:contextualSpacing/>
        <w:jc w:val="both"/>
        <w:rPr>
          <w:rFonts w:ascii="Arial" w:hAnsi="Arial" w:cs="Arial"/>
          <w:sz w:val="22"/>
          <w:szCs w:val="22"/>
          <w:lang w:val="fr-FR"/>
        </w:rPr>
      </w:pPr>
    </w:p>
    <w:p w14:paraId="6E5E36DC" w14:textId="77777777" w:rsidR="004D75D0" w:rsidRDefault="007C3CE5" w:rsidP="000E33E3">
      <w:pPr>
        <w:contextualSpacing/>
        <w:jc w:val="both"/>
        <w:rPr>
          <w:rFonts w:ascii="Arial" w:hAnsi="Arial" w:cs="Arial"/>
          <w:sz w:val="22"/>
          <w:szCs w:val="22"/>
          <w:lang w:val="fr-FR"/>
        </w:rPr>
      </w:pPr>
      <w:r w:rsidRPr="00BA1B9C">
        <w:rPr>
          <w:rFonts w:ascii="Arial" w:hAnsi="Arial" w:cs="Arial"/>
          <w:sz w:val="22"/>
          <w:szCs w:val="22"/>
          <w:lang w:val="fr-FR"/>
        </w:rPr>
        <w:t>R</w:t>
      </w:r>
      <w:r>
        <w:rPr>
          <w:rFonts w:ascii="Arial" w:hAnsi="Arial" w:cs="Arial"/>
          <w:sz w:val="22"/>
          <w:szCs w:val="22"/>
          <w:lang w:val="fr-FR"/>
        </w:rPr>
        <w:t xml:space="preserve">ecommandée pour les peaux normales/mixtes. </w:t>
      </w:r>
    </w:p>
    <w:p w14:paraId="1CD76E6D" w14:textId="2F6B8CD6" w:rsidR="007C3CE5" w:rsidRPr="00BA1B9C" w:rsidRDefault="007C3CE5" w:rsidP="000E33E3">
      <w:pPr>
        <w:contextualSpacing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 xml:space="preserve">Non grasse et </w:t>
      </w:r>
      <w:proofErr w:type="spellStart"/>
      <w:r>
        <w:rPr>
          <w:rFonts w:ascii="Arial" w:hAnsi="Arial" w:cs="Arial"/>
          <w:sz w:val="22"/>
          <w:szCs w:val="22"/>
          <w:lang w:val="fr-FR"/>
        </w:rPr>
        <w:t>séborégulatrice</w:t>
      </w:r>
      <w:proofErr w:type="spellEnd"/>
      <w:r>
        <w:rPr>
          <w:rFonts w:ascii="Arial" w:hAnsi="Arial" w:cs="Arial"/>
          <w:sz w:val="22"/>
          <w:szCs w:val="22"/>
          <w:lang w:val="fr-FR"/>
        </w:rPr>
        <w:t xml:space="preserve">. Testée </w:t>
      </w:r>
      <w:proofErr w:type="spellStart"/>
      <w:r>
        <w:rPr>
          <w:rFonts w:ascii="Arial" w:hAnsi="Arial" w:cs="Arial"/>
          <w:sz w:val="22"/>
          <w:szCs w:val="22"/>
          <w:lang w:val="fr-FR"/>
        </w:rPr>
        <w:t>dermatologiquement</w:t>
      </w:r>
      <w:proofErr w:type="spellEnd"/>
      <w:r>
        <w:rPr>
          <w:rFonts w:ascii="Arial" w:hAnsi="Arial" w:cs="Arial"/>
          <w:sz w:val="22"/>
          <w:szCs w:val="22"/>
          <w:lang w:val="fr-FR"/>
        </w:rPr>
        <w:t xml:space="preserve">. Non </w:t>
      </w:r>
      <w:proofErr w:type="spellStart"/>
      <w:r>
        <w:rPr>
          <w:rFonts w:ascii="Arial" w:hAnsi="Arial" w:cs="Arial"/>
          <w:sz w:val="22"/>
          <w:szCs w:val="22"/>
          <w:lang w:val="fr-FR"/>
        </w:rPr>
        <w:t>acnégène</w:t>
      </w:r>
      <w:proofErr w:type="spellEnd"/>
      <w:r w:rsidRPr="00BA1B9C">
        <w:rPr>
          <w:rFonts w:ascii="Arial" w:hAnsi="Arial" w:cs="Arial"/>
          <w:sz w:val="22"/>
          <w:szCs w:val="22"/>
          <w:lang w:val="fr-FR"/>
        </w:rPr>
        <w:t>.</w:t>
      </w:r>
    </w:p>
    <w:p w14:paraId="0FB41EC5" w14:textId="77777777" w:rsidR="007C3CE5" w:rsidRPr="00BA1B9C" w:rsidRDefault="007C3CE5" w:rsidP="000E33E3">
      <w:pPr>
        <w:contextualSpacing/>
        <w:jc w:val="both"/>
        <w:rPr>
          <w:rFonts w:ascii="Arial" w:hAnsi="Arial" w:cs="Arial"/>
          <w:b/>
          <w:sz w:val="22"/>
          <w:szCs w:val="22"/>
          <w:lang w:val="fr-FR"/>
        </w:rPr>
      </w:pPr>
    </w:p>
    <w:p w14:paraId="70C5B735" w14:textId="77777777" w:rsidR="00443B88" w:rsidRPr="000E33E3" w:rsidRDefault="00443B88" w:rsidP="000E33E3">
      <w:pPr>
        <w:contextualSpacing/>
        <w:jc w:val="both"/>
        <w:rPr>
          <w:rFonts w:ascii="Arial" w:hAnsi="Arial" w:cs="Arial"/>
          <w:sz w:val="22"/>
          <w:szCs w:val="22"/>
          <w:lang w:val="fr-BE"/>
        </w:rPr>
      </w:pPr>
    </w:p>
    <w:p w14:paraId="17C0BF51" w14:textId="64846FF9" w:rsidR="00D3410C" w:rsidRPr="00D3410C" w:rsidRDefault="00D3410C" w:rsidP="000E33E3">
      <w:pPr>
        <w:jc w:val="both"/>
        <w:rPr>
          <w:rFonts w:ascii="Arial" w:eastAsia="Times" w:hAnsi="Arial" w:cs="Arial"/>
          <w:bCs/>
          <w:color w:val="000000"/>
          <w:sz w:val="22"/>
          <w:szCs w:val="22"/>
          <w:lang w:val="fr-BE"/>
        </w:rPr>
      </w:pPr>
      <w:r w:rsidRPr="006A10EC">
        <w:rPr>
          <w:rFonts w:ascii="Arial" w:eastAsia="Times" w:hAnsi="Arial" w:cs="Arial"/>
          <w:bCs/>
          <w:color w:val="000000"/>
          <w:sz w:val="22"/>
          <w:szCs w:val="22"/>
          <w:lang w:val="fr-BE"/>
        </w:rPr>
        <w:t>L</w:t>
      </w:r>
      <w:r w:rsidR="004D75D0">
        <w:rPr>
          <w:rFonts w:ascii="Arial" w:eastAsia="Times" w:hAnsi="Arial" w:cs="Arial"/>
          <w:bCs/>
          <w:color w:val="000000"/>
          <w:sz w:val="22"/>
          <w:szCs w:val="22"/>
          <w:lang w:val="fr-BE"/>
        </w:rPr>
        <w:t>a</w:t>
      </w:r>
      <w:r w:rsidRPr="006A10EC">
        <w:rPr>
          <w:rFonts w:ascii="Arial" w:eastAsia="Times" w:hAnsi="Arial" w:cs="Arial"/>
          <w:bCs/>
          <w:color w:val="000000"/>
          <w:sz w:val="22"/>
          <w:szCs w:val="22"/>
          <w:lang w:val="fr-BE"/>
        </w:rPr>
        <w:t xml:space="preserve"> </w:t>
      </w:r>
      <w:r w:rsidR="00202679">
        <w:rPr>
          <w:rFonts w:ascii="Arial" w:eastAsia="Times" w:hAnsi="Arial" w:cs="Arial"/>
          <w:bCs/>
          <w:color w:val="000000"/>
          <w:sz w:val="22"/>
          <w:szCs w:val="22"/>
          <w:lang w:val="fr-BE"/>
        </w:rPr>
        <w:t>NOUVE</w:t>
      </w:r>
      <w:r w:rsidR="004D75D0">
        <w:rPr>
          <w:rFonts w:ascii="Arial" w:eastAsia="Times" w:hAnsi="Arial" w:cs="Arial"/>
          <w:bCs/>
          <w:color w:val="000000"/>
          <w:sz w:val="22"/>
          <w:szCs w:val="22"/>
          <w:lang w:val="fr-BE"/>
        </w:rPr>
        <w:t>LLE</w:t>
      </w:r>
      <w:r w:rsidRPr="00D3410C">
        <w:rPr>
          <w:rFonts w:ascii="Arial" w:eastAsia="Times" w:hAnsi="Arial" w:cs="Arial"/>
          <w:bCs/>
          <w:color w:val="000000"/>
          <w:sz w:val="22"/>
          <w:szCs w:val="22"/>
          <w:lang w:val="fr-BE"/>
        </w:rPr>
        <w:t xml:space="preserve"> </w:t>
      </w:r>
      <w:proofErr w:type="spellStart"/>
      <w:r w:rsidR="004D75D0" w:rsidRPr="004D75D0">
        <w:rPr>
          <w:rFonts w:ascii="Arial" w:hAnsi="Arial" w:cs="Arial"/>
          <w:b/>
          <w:spacing w:val="-2"/>
          <w:sz w:val="22"/>
          <w:szCs w:val="22"/>
          <w:lang w:val="fr-FR"/>
        </w:rPr>
        <w:t>Revitalizing</w:t>
      </w:r>
      <w:proofErr w:type="spellEnd"/>
      <w:r w:rsidR="004D75D0" w:rsidRPr="004D75D0">
        <w:rPr>
          <w:rFonts w:ascii="Arial" w:hAnsi="Arial" w:cs="Arial"/>
          <w:b/>
          <w:spacing w:val="-2"/>
          <w:sz w:val="22"/>
          <w:szCs w:val="22"/>
          <w:lang w:val="fr-FR"/>
        </w:rPr>
        <w:t xml:space="preserve"> </w:t>
      </w:r>
      <w:proofErr w:type="spellStart"/>
      <w:r w:rsidR="004D75D0" w:rsidRPr="004D75D0">
        <w:rPr>
          <w:rFonts w:ascii="Arial" w:hAnsi="Arial" w:cs="Arial"/>
          <w:b/>
          <w:spacing w:val="-2"/>
          <w:sz w:val="22"/>
          <w:szCs w:val="22"/>
          <w:lang w:val="fr-FR"/>
        </w:rPr>
        <w:t>Supreme</w:t>
      </w:r>
      <w:proofErr w:type="spellEnd"/>
      <w:r w:rsidR="004D75D0" w:rsidRPr="004D75D0">
        <w:rPr>
          <w:rFonts w:ascii="Arial" w:hAnsi="Arial" w:cs="Arial"/>
          <w:b/>
          <w:spacing w:val="-2"/>
          <w:sz w:val="22"/>
          <w:szCs w:val="22"/>
          <w:lang w:val="fr-FR"/>
        </w:rPr>
        <w:t xml:space="preserve"> Light Crème Globale Anti-Age Non Grasse</w:t>
      </w:r>
      <w:r w:rsidR="004D75D0" w:rsidRPr="004D75D0">
        <w:rPr>
          <w:rFonts w:ascii="Arial" w:hAnsi="Arial" w:cs="Arial"/>
          <w:spacing w:val="-2"/>
          <w:sz w:val="22"/>
          <w:szCs w:val="22"/>
          <w:lang w:val="fr-FR"/>
        </w:rPr>
        <w:t xml:space="preserve"> </w:t>
      </w:r>
      <w:r w:rsidRPr="00D3410C">
        <w:rPr>
          <w:rFonts w:ascii="Optima-Regular" w:eastAsia="Calibri" w:hAnsi="Optima-Regular" w:cs="Optima-Regular"/>
          <w:sz w:val="22"/>
          <w:szCs w:val="22"/>
          <w:lang w:val="fr-FR"/>
        </w:rPr>
        <w:t xml:space="preserve">sera disponible </w:t>
      </w:r>
      <w:r w:rsidRPr="00D3410C">
        <w:rPr>
          <w:rFonts w:ascii="Optima-BoldItalic" w:eastAsia="Calibri" w:hAnsi="Optima-BoldItalic" w:cs="Optima-BoldItalic"/>
          <w:b/>
          <w:bCs/>
          <w:i/>
          <w:iCs/>
          <w:sz w:val="22"/>
          <w:szCs w:val="22"/>
          <w:u w:val="single"/>
          <w:lang w:val="fr-FR"/>
        </w:rPr>
        <w:t xml:space="preserve">à partir du </w:t>
      </w:r>
      <w:r w:rsidR="00572AF2">
        <w:rPr>
          <w:rFonts w:ascii="Optima-BoldItalic" w:eastAsia="Calibri" w:hAnsi="Optima-BoldItalic" w:cs="Optima-BoldItalic"/>
          <w:b/>
          <w:bCs/>
          <w:i/>
          <w:iCs/>
          <w:sz w:val="22"/>
          <w:szCs w:val="22"/>
          <w:u w:val="single"/>
          <w:lang w:val="fr-FR"/>
        </w:rPr>
        <w:t>1</w:t>
      </w:r>
      <w:r w:rsidR="006A10EC">
        <w:rPr>
          <w:rFonts w:ascii="Optima-BoldItalic" w:eastAsia="Calibri" w:hAnsi="Optima-BoldItalic" w:cs="Optima-BoldItalic"/>
          <w:b/>
          <w:bCs/>
          <w:i/>
          <w:iCs/>
          <w:sz w:val="22"/>
          <w:szCs w:val="22"/>
          <w:u w:val="single"/>
          <w:lang w:val="fr-FR"/>
        </w:rPr>
        <w:t xml:space="preserve"> </w:t>
      </w:r>
      <w:r w:rsidR="00572AF2">
        <w:rPr>
          <w:rFonts w:ascii="Optima-BoldItalic" w:eastAsia="Calibri" w:hAnsi="Optima-BoldItalic" w:cs="Optima-BoldItalic"/>
          <w:b/>
          <w:bCs/>
          <w:i/>
          <w:iCs/>
          <w:sz w:val="22"/>
          <w:szCs w:val="22"/>
          <w:u w:val="single"/>
          <w:lang w:val="fr-FR"/>
        </w:rPr>
        <w:t>déc</w:t>
      </w:r>
      <w:bookmarkStart w:id="0" w:name="_GoBack"/>
      <w:bookmarkEnd w:id="0"/>
      <w:r w:rsidR="006A10EC">
        <w:rPr>
          <w:rFonts w:ascii="Optima-BoldItalic" w:eastAsia="Calibri" w:hAnsi="Optima-BoldItalic" w:cs="Optima-BoldItalic"/>
          <w:b/>
          <w:bCs/>
          <w:i/>
          <w:iCs/>
          <w:sz w:val="22"/>
          <w:szCs w:val="22"/>
          <w:u w:val="single"/>
          <w:lang w:val="fr-FR"/>
        </w:rPr>
        <w:t>embre 2</w:t>
      </w:r>
      <w:r w:rsidRPr="00D3410C">
        <w:rPr>
          <w:rFonts w:ascii="Optima-BoldItalic" w:eastAsia="Calibri" w:hAnsi="Optima-BoldItalic" w:cs="Optima-BoldItalic"/>
          <w:b/>
          <w:bCs/>
          <w:i/>
          <w:iCs/>
          <w:sz w:val="22"/>
          <w:szCs w:val="22"/>
          <w:u w:val="single"/>
          <w:lang w:val="fr-FR"/>
        </w:rPr>
        <w:t>015</w:t>
      </w:r>
      <w:r w:rsidRPr="00D3410C">
        <w:rPr>
          <w:rFonts w:ascii="Optima-BoldItalic" w:eastAsia="Calibri" w:hAnsi="Optima-BoldItalic" w:cs="Optima-BoldItalic"/>
          <w:b/>
          <w:bCs/>
          <w:i/>
          <w:iCs/>
          <w:sz w:val="22"/>
          <w:szCs w:val="22"/>
          <w:lang w:val="fr-FR"/>
        </w:rPr>
        <w:t xml:space="preserve"> </w:t>
      </w:r>
      <w:r w:rsidR="00DD606C">
        <w:rPr>
          <w:rFonts w:ascii="Arial" w:hAnsi="Arial"/>
          <w:sz w:val="22"/>
          <w:szCs w:val="22"/>
          <w:lang w:val="fr-FR"/>
        </w:rPr>
        <w:t xml:space="preserve">dans tous les points de vente Estée Lauder et sur </w:t>
      </w:r>
      <w:r w:rsidRPr="00D3410C">
        <w:rPr>
          <w:rFonts w:ascii="Optima-Regular" w:eastAsia="Calibri" w:hAnsi="Optima-Regular" w:cs="Optima-Regular"/>
          <w:sz w:val="22"/>
          <w:szCs w:val="22"/>
          <w:lang w:val="fr-FR"/>
        </w:rPr>
        <w:t>www.esteelauder.be.</w:t>
      </w:r>
    </w:p>
    <w:p w14:paraId="58785686" w14:textId="77777777" w:rsidR="00D3410C" w:rsidRPr="00D3410C" w:rsidRDefault="00D3410C" w:rsidP="000E33E3">
      <w:pPr>
        <w:jc w:val="both"/>
        <w:rPr>
          <w:rFonts w:ascii="Arial" w:eastAsia="Times" w:hAnsi="Arial" w:cs="Arial"/>
          <w:sz w:val="22"/>
          <w:szCs w:val="22"/>
          <w:lang w:val="fr-BE"/>
        </w:rPr>
      </w:pPr>
    </w:p>
    <w:p w14:paraId="1B9C3EB1" w14:textId="77777777" w:rsidR="00D3410C" w:rsidRPr="00D3410C" w:rsidRDefault="00D3410C" w:rsidP="000E33E3">
      <w:pPr>
        <w:jc w:val="both"/>
        <w:rPr>
          <w:rFonts w:ascii="Arial" w:eastAsia="Times" w:hAnsi="Arial" w:cs="Arial"/>
          <w:sz w:val="22"/>
          <w:szCs w:val="22"/>
          <w:lang w:val="fr-BE"/>
        </w:rPr>
      </w:pPr>
    </w:p>
    <w:p w14:paraId="541DCC97" w14:textId="77777777" w:rsidR="00D3410C" w:rsidRPr="00572AF2" w:rsidRDefault="00D3410C" w:rsidP="000E33E3">
      <w:pPr>
        <w:jc w:val="both"/>
        <w:rPr>
          <w:rFonts w:ascii="Arial" w:eastAsia="Times" w:hAnsi="Arial" w:cs="Arial"/>
          <w:color w:val="000000"/>
          <w:sz w:val="22"/>
          <w:szCs w:val="22"/>
          <w:lang w:val="fr-FR"/>
        </w:rPr>
      </w:pPr>
      <w:r w:rsidRPr="00572AF2">
        <w:rPr>
          <w:rFonts w:ascii="Arial" w:eastAsia="Times" w:hAnsi="Arial" w:cs="Arial"/>
          <w:b/>
          <w:bCs/>
          <w:iCs/>
          <w:color w:val="000000"/>
          <w:sz w:val="22"/>
          <w:szCs w:val="22"/>
          <w:lang w:val="fr-FR"/>
        </w:rPr>
        <w:t xml:space="preserve">Prix indicatif </w:t>
      </w:r>
      <w:r w:rsidRPr="00572AF2">
        <w:rPr>
          <w:rFonts w:ascii="Arial" w:eastAsia="Times" w:hAnsi="Arial" w:cs="Arial"/>
          <w:b/>
          <w:iCs/>
          <w:color w:val="000000"/>
          <w:sz w:val="22"/>
          <w:szCs w:val="22"/>
          <w:lang w:val="fr-FR"/>
        </w:rPr>
        <w:t>:</w:t>
      </w:r>
      <w:r w:rsidRPr="00572AF2">
        <w:rPr>
          <w:rFonts w:ascii="Arial" w:eastAsia="Times" w:hAnsi="Arial" w:cs="Arial"/>
          <w:color w:val="000000"/>
          <w:sz w:val="22"/>
          <w:szCs w:val="22"/>
          <w:lang w:val="fr-FR"/>
        </w:rPr>
        <w:t xml:space="preserve"> </w:t>
      </w:r>
      <w:r w:rsidRPr="00572AF2">
        <w:rPr>
          <w:rFonts w:ascii="Arial" w:eastAsia="Times" w:hAnsi="Arial" w:cs="Arial"/>
          <w:color w:val="000000"/>
          <w:sz w:val="22"/>
          <w:szCs w:val="22"/>
          <w:lang w:val="fr-FR"/>
        </w:rPr>
        <w:tab/>
      </w:r>
      <w:r w:rsidRPr="00572AF2">
        <w:rPr>
          <w:rFonts w:ascii="Arial" w:eastAsia="Times" w:hAnsi="Arial" w:cs="Arial"/>
          <w:color w:val="000000"/>
          <w:sz w:val="22"/>
          <w:szCs w:val="22"/>
          <w:lang w:val="fr-FR"/>
        </w:rPr>
        <w:tab/>
      </w:r>
      <w:r w:rsidRPr="00572AF2">
        <w:rPr>
          <w:rFonts w:ascii="Arial" w:eastAsia="Times" w:hAnsi="Arial" w:cs="Arial"/>
          <w:color w:val="000000"/>
          <w:sz w:val="22"/>
          <w:szCs w:val="22"/>
          <w:lang w:val="fr-FR"/>
        </w:rPr>
        <w:tab/>
      </w:r>
      <w:r w:rsidRPr="00572AF2">
        <w:rPr>
          <w:rFonts w:ascii="Arial" w:eastAsia="Times" w:hAnsi="Arial" w:cs="Arial"/>
          <w:color w:val="000000"/>
          <w:sz w:val="22"/>
          <w:szCs w:val="22"/>
          <w:lang w:val="fr-FR"/>
        </w:rPr>
        <w:tab/>
      </w:r>
      <w:r w:rsidRPr="00572AF2">
        <w:rPr>
          <w:rFonts w:ascii="Arial" w:eastAsia="Times" w:hAnsi="Arial" w:cs="Arial"/>
          <w:color w:val="000000"/>
          <w:sz w:val="22"/>
          <w:szCs w:val="22"/>
          <w:lang w:val="fr-FR"/>
        </w:rPr>
        <w:tab/>
      </w:r>
      <w:r w:rsidRPr="00572AF2">
        <w:rPr>
          <w:rFonts w:ascii="Arial" w:eastAsia="Times" w:hAnsi="Arial" w:cs="Arial"/>
          <w:color w:val="000000"/>
          <w:sz w:val="22"/>
          <w:szCs w:val="22"/>
          <w:lang w:val="fr-FR"/>
        </w:rPr>
        <w:tab/>
      </w:r>
      <w:r w:rsidRPr="00572AF2">
        <w:rPr>
          <w:rFonts w:ascii="Arial" w:eastAsia="Times" w:hAnsi="Arial" w:cs="Arial"/>
          <w:color w:val="000000"/>
          <w:sz w:val="22"/>
          <w:szCs w:val="22"/>
          <w:lang w:val="fr-FR"/>
        </w:rPr>
        <w:tab/>
      </w:r>
      <w:r w:rsidRPr="00572AF2">
        <w:rPr>
          <w:rFonts w:ascii="Arial" w:eastAsia="Times" w:hAnsi="Arial" w:cs="Arial"/>
          <w:color w:val="000000"/>
          <w:sz w:val="22"/>
          <w:szCs w:val="22"/>
          <w:lang w:val="fr-FR"/>
        </w:rPr>
        <w:tab/>
      </w:r>
      <w:r w:rsidRPr="00572AF2">
        <w:rPr>
          <w:rFonts w:ascii="Arial" w:eastAsia="Times" w:hAnsi="Arial" w:cs="Arial"/>
          <w:color w:val="000000"/>
          <w:sz w:val="22"/>
          <w:szCs w:val="22"/>
          <w:lang w:val="fr-FR"/>
        </w:rPr>
        <w:tab/>
      </w:r>
      <w:r w:rsidRPr="00572AF2">
        <w:rPr>
          <w:rFonts w:ascii="Arial" w:eastAsia="Times" w:hAnsi="Arial" w:cs="Arial"/>
          <w:b/>
          <w:sz w:val="22"/>
          <w:szCs w:val="22"/>
          <w:lang w:val="fr-FR"/>
        </w:rPr>
        <w:t>BE</w:t>
      </w:r>
      <w:r w:rsidRPr="00572AF2">
        <w:rPr>
          <w:rFonts w:ascii="Arial" w:eastAsia="Times" w:hAnsi="Arial" w:cs="Arial"/>
          <w:b/>
          <w:sz w:val="22"/>
          <w:szCs w:val="22"/>
          <w:lang w:val="fr-FR"/>
        </w:rPr>
        <w:tab/>
      </w:r>
      <w:r w:rsidRPr="00572AF2">
        <w:rPr>
          <w:rFonts w:ascii="Arial" w:eastAsia="Times" w:hAnsi="Arial" w:cs="Arial"/>
          <w:b/>
          <w:sz w:val="22"/>
          <w:szCs w:val="22"/>
          <w:lang w:val="fr-FR"/>
        </w:rPr>
        <w:tab/>
        <w:t>LUX</w:t>
      </w:r>
      <w:r w:rsidRPr="00572AF2">
        <w:rPr>
          <w:rFonts w:ascii="Arial" w:eastAsia="Times" w:hAnsi="Arial" w:cs="Arial"/>
          <w:sz w:val="22"/>
          <w:szCs w:val="22"/>
          <w:lang w:val="fr-FR"/>
        </w:rPr>
        <w:tab/>
      </w:r>
    </w:p>
    <w:p w14:paraId="081C12E6" w14:textId="5A6B50DF" w:rsidR="00900164" w:rsidRPr="00572AF2" w:rsidRDefault="004D75D0" w:rsidP="000E33E3">
      <w:pPr>
        <w:jc w:val="both"/>
        <w:rPr>
          <w:rFonts w:ascii="Arial" w:eastAsia="Calibri" w:hAnsi="Arial" w:cs="Arial"/>
          <w:sz w:val="22"/>
          <w:szCs w:val="22"/>
          <w:lang w:val="fr-FR"/>
        </w:rPr>
      </w:pPr>
      <w:proofErr w:type="spellStart"/>
      <w:r w:rsidRPr="00572AF2">
        <w:rPr>
          <w:rFonts w:ascii="Arial" w:hAnsi="Arial" w:cs="Arial"/>
          <w:spacing w:val="-2"/>
          <w:sz w:val="22"/>
          <w:szCs w:val="22"/>
          <w:lang w:val="fr-FR"/>
        </w:rPr>
        <w:t>Revitalizing</w:t>
      </w:r>
      <w:proofErr w:type="spellEnd"/>
      <w:r w:rsidRPr="00572AF2">
        <w:rPr>
          <w:rFonts w:ascii="Arial" w:hAnsi="Arial" w:cs="Arial"/>
          <w:spacing w:val="-2"/>
          <w:sz w:val="22"/>
          <w:szCs w:val="22"/>
          <w:lang w:val="fr-FR"/>
        </w:rPr>
        <w:t xml:space="preserve"> </w:t>
      </w:r>
      <w:proofErr w:type="spellStart"/>
      <w:r w:rsidRPr="00572AF2">
        <w:rPr>
          <w:rFonts w:ascii="Arial" w:hAnsi="Arial" w:cs="Arial"/>
          <w:spacing w:val="-2"/>
          <w:sz w:val="22"/>
          <w:szCs w:val="22"/>
          <w:lang w:val="fr-FR"/>
        </w:rPr>
        <w:t>Supreme</w:t>
      </w:r>
      <w:proofErr w:type="spellEnd"/>
      <w:r w:rsidRPr="00572AF2">
        <w:rPr>
          <w:rFonts w:ascii="Arial" w:hAnsi="Arial" w:cs="Arial"/>
          <w:spacing w:val="-2"/>
          <w:sz w:val="22"/>
          <w:szCs w:val="22"/>
          <w:lang w:val="fr-FR"/>
        </w:rPr>
        <w:t xml:space="preserve"> Light Crème Globale Anti-Age Non Grasse</w:t>
      </w:r>
      <w:r w:rsidR="006A10EC" w:rsidRPr="00572AF2">
        <w:rPr>
          <w:rFonts w:ascii="Arial" w:eastAsia="Times" w:hAnsi="Arial" w:cs="Arial"/>
          <w:bCs/>
          <w:color w:val="000000"/>
          <w:sz w:val="22"/>
          <w:szCs w:val="22"/>
          <w:lang w:val="fr-FR"/>
        </w:rPr>
        <w:t>, 50 ml</w:t>
      </w:r>
      <w:r w:rsidR="006A10EC" w:rsidRPr="00572AF2">
        <w:rPr>
          <w:rFonts w:ascii="Arial" w:eastAsia="Times" w:hAnsi="Arial" w:cs="Arial"/>
          <w:bCs/>
          <w:color w:val="000000"/>
          <w:sz w:val="22"/>
          <w:szCs w:val="22"/>
          <w:lang w:val="fr-FR"/>
        </w:rPr>
        <w:tab/>
        <w:t xml:space="preserve">           </w:t>
      </w:r>
      <w:r w:rsidR="006A10EC" w:rsidRPr="00572AF2">
        <w:rPr>
          <w:rFonts w:ascii="Arial" w:hAnsi="Arial"/>
          <w:sz w:val="22"/>
          <w:szCs w:val="22"/>
          <w:lang w:val="fr-FR"/>
        </w:rPr>
        <w:t>€ 97,76</w:t>
      </w:r>
      <w:r w:rsidR="006A10EC" w:rsidRPr="00572AF2">
        <w:rPr>
          <w:rFonts w:ascii="Arial" w:hAnsi="Arial"/>
          <w:sz w:val="22"/>
          <w:szCs w:val="22"/>
          <w:lang w:val="fr-FR"/>
        </w:rPr>
        <w:tab/>
      </w:r>
      <w:r w:rsidR="006A10EC" w:rsidRPr="00572AF2">
        <w:rPr>
          <w:rFonts w:ascii="Arial" w:hAnsi="Arial"/>
          <w:sz w:val="22"/>
          <w:szCs w:val="22"/>
          <w:lang w:val="fr-FR"/>
        </w:rPr>
        <w:tab/>
        <w:t>€ 94,53</w:t>
      </w:r>
    </w:p>
    <w:p w14:paraId="0887F90D" w14:textId="2442FDE4" w:rsidR="00D3410C" w:rsidRPr="00572AF2" w:rsidRDefault="00D3410C" w:rsidP="000E33E3">
      <w:pPr>
        <w:jc w:val="both"/>
        <w:rPr>
          <w:rFonts w:ascii="Arial" w:eastAsia="Calibri" w:hAnsi="Arial" w:cs="Arial"/>
          <w:color w:val="000000"/>
          <w:sz w:val="22"/>
          <w:szCs w:val="22"/>
          <w:lang w:val="fr-FR"/>
        </w:rPr>
      </w:pPr>
      <w:r w:rsidRPr="00572AF2">
        <w:rPr>
          <w:rFonts w:ascii="Arial" w:eastAsia="Calibri" w:hAnsi="Arial" w:cs="Arial"/>
          <w:color w:val="000000"/>
          <w:sz w:val="22"/>
          <w:szCs w:val="22"/>
          <w:lang w:val="fr-FR"/>
        </w:rPr>
        <w:tab/>
      </w:r>
      <w:r w:rsidRPr="00572AF2">
        <w:rPr>
          <w:rFonts w:ascii="Arial" w:eastAsia="Calibri" w:hAnsi="Arial" w:cs="Arial"/>
          <w:color w:val="000000"/>
          <w:sz w:val="22"/>
          <w:szCs w:val="22"/>
          <w:lang w:val="fr-FR"/>
        </w:rPr>
        <w:tab/>
      </w:r>
      <w:r w:rsidRPr="00572AF2">
        <w:rPr>
          <w:rFonts w:ascii="Arial" w:eastAsia="Calibri" w:hAnsi="Arial" w:cs="Arial"/>
          <w:color w:val="000000"/>
          <w:sz w:val="22"/>
          <w:szCs w:val="22"/>
          <w:lang w:val="fr-FR"/>
        </w:rPr>
        <w:tab/>
      </w:r>
      <w:r w:rsidRPr="00572AF2">
        <w:rPr>
          <w:rFonts w:ascii="Arial" w:eastAsia="Calibri" w:hAnsi="Arial" w:cs="Arial"/>
          <w:color w:val="000000"/>
          <w:sz w:val="22"/>
          <w:szCs w:val="22"/>
          <w:lang w:val="fr-FR"/>
        </w:rPr>
        <w:tab/>
      </w:r>
      <w:r w:rsidRPr="00572AF2">
        <w:rPr>
          <w:rFonts w:ascii="Arial" w:eastAsia="Calibri" w:hAnsi="Arial" w:cs="Arial"/>
          <w:color w:val="000000"/>
          <w:sz w:val="22"/>
          <w:szCs w:val="22"/>
          <w:lang w:val="fr-FR"/>
        </w:rPr>
        <w:tab/>
      </w:r>
      <w:r w:rsidRPr="00572AF2">
        <w:rPr>
          <w:rFonts w:ascii="Arial" w:eastAsia="Calibri" w:hAnsi="Arial" w:cs="Arial"/>
          <w:color w:val="000000"/>
          <w:sz w:val="22"/>
          <w:szCs w:val="22"/>
          <w:lang w:val="fr-FR"/>
        </w:rPr>
        <w:br/>
      </w:r>
    </w:p>
    <w:p w14:paraId="636A0CA9" w14:textId="77777777" w:rsidR="00D3410C" w:rsidRPr="00D3410C" w:rsidRDefault="00D3410C" w:rsidP="00D3410C">
      <w:pPr>
        <w:autoSpaceDE w:val="0"/>
        <w:autoSpaceDN w:val="0"/>
        <w:adjustRightInd w:val="0"/>
        <w:rPr>
          <w:rFonts w:ascii="Arial" w:eastAsia="Times" w:hAnsi="Arial" w:cs="Arial"/>
          <w:b/>
          <w:bCs/>
          <w:iCs/>
          <w:color w:val="000000"/>
          <w:sz w:val="22"/>
          <w:szCs w:val="22"/>
          <w:lang w:val="fr-BE"/>
        </w:rPr>
      </w:pPr>
      <w:r w:rsidRPr="00D3410C">
        <w:rPr>
          <w:rFonts w:ascii="Arial" w:eastAsia="Times" w:hAnsi="Arial" w:cs="Arial"/>
          <w:b/>
          <w:bCs/>
          <w:iCs/>
          <w:color w:val="000000"/>
          <w:sz w:val="22"/>
          <w:szCs w:val="22"/>
          <w:lang w:val="fr-BE"/>
        </w:rPr>
        <w:t xml:space="preserve">Pour toute information complémentaire, veuillez contacter : </w:t>
      </w:r>
    </w:p>
    <w:p w14:paraId="7674A9C9" w14:textId="77777777" w:rsidR="00D3410C" w:rsidRPr="00D3410C" w:rsidRDefault="00D3410C" w:rsidP="00D3410C">
      <w:pPr>
        <w:autoSpaceDE w:val="0"/>
        <w:autoSpaceDN w:val="0"/>
        <w:adjustRightInd w:val="0"/>
        <w:rPr>
          <w:rFonts w:ascii="Arial" w:eastAsia="Calibri" w:hAnsi="Arial" w:cs="Arial"/>
          <w:b/>
          <w:bCs/>
          <w:color w:val="000000"/>
          <w:sz w:val="22"/>
          <w:szCs w:val="22"/>
          <w:lang w:val="fr-BE"/>
        </w:rPr>
      </w:pPr>
    </w:p>
    <w:p w14:paraId="74A28C3C" w14:textId="77777777" w:rsidR="00D3410C" w:rsidRPr="00D3410C" w:rsidRDefault="00D3410C" w:rsidP="00D3410C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fr-FR"/>
        </w:rPr>
      </w:pPr>
      <w:r w:rsidRPr="00D3410C">
        <w:rPr>
          <w:rFonts w:ascii="Arial" w:eastAsia="Calibri" w:hAnsi="Arial" w:cs="Arial"/>
          <w:sz w:val="22"/>
          <w:szCs w:val="22"/>
          <w:lang w:val="fr-FR"/>
        </w:rPr>
        <w:t>Dominique Nellens</w:t>
      </w:r>
    </w:p>
    <w:p w14:paraId="1AEAE2B2" w14:textId="77777777" w:rsidR="00D3410C" w:rsidRPr="00D3410C" w:rsidRDefault="00D3410C" w:rsidP="00D3410C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fr-FR"/>
        </w:rPr>
      </w:pPr>
      <w:r w:rsidRPr="00D3410C">
        <w:rPr>
          <w:rFonts w:ascii="Arial" w:eastAsia="Calibri" w:hAnsi="Arial" w:cs="Arial"/>
          <w:sz w:val="22"/>
          <w:szCs w:val="22"/>
          <w:lang w:val="fr-FR"/>
        </w:rPr>
        <w:t>PR Manager Estée Lauder Benelux</w:t>
      </w:r>
    </w:p>
    <w:p w14:paraId="400774BF" w14:textId="77777777" w:rsidR="00D3410C" w:rsidRPr="00D3410C" w:rsidRDefault="00D3410C" w:rsidP="00D3410C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fr-BE"/>
        </w:rPr>
      </w:pPr>
      <w:r w:rsidRPr="00D3410C">
        <w:rPr>
          <w:rFonts w:ascii="Arial" w:eastAsia="Calibri" w:hAnsi="Arial" w:cs="Arial"/>
          <w:sz w:val="22"/>
          <w:szCs w:val="22"/>
          <w:lang w:val="fr-BE"/>
        </w:rPr>
        <w:t>T +32 2 716 85 76</w:t>
      </w:r>
    </w:p>
    <w:p w14:paraId="7916920F" w14:textId="77777777" w:rsidR="00D3410C" w:rsidRPr="00D3410C" w:rsidRDefault="00D3410C" w:rsidP="00D3410C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fr-BE"/>
        </w:rPr>
      </w:pPr>
      <w:r w:rsidRPr="00D3410C">
        <w:rPr>
          <w:rFonts w:ascii="Arial" w:eastAsia="Calibri" w:hAnsi="Arial" w:cs="Arial"/>
          <w:sz w:val="22"/>
          <w:szCs w:val="22"/>
          <w:lang w:val="fr-BE"/>
        </w:rPr>
        <w:t>M +32 474 55 25 39</w:t>
      </w:r>
    </w:p>
    <w:p w14:paraId="71EE3F02" w14:textId="77777777" w:rsidR="00D3410C" w:rsidRPr="00D3410C" w:rsidRDefault="00D3410C" w:rsidP="00D3410C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fr-BE"/>
        </w:rPr>
      </w:pPr>
    </w:p>
    <w:p w14:paraId="5BF42FC7" w14:textId="77777777" w:rsidR="00D3410C" w:rsidRPr="00D3410C" w:rsidRDefault="00D3410C" w:rsidP="00D3410C">
      <w:pPr>
        <w:autoSpaceDE w:val="0"/>
        <w:autoSpaceDN w:val="0"/>
        <w:adjustRightInd w:val="0"/>
        <w:rPr>
          <w:rFonts w:ascii="Arial" w:eastAsia="Calibri" w:hAnsi="Arial" w:cs="Arial"/>
          <w:b/>
          <w:sz w:val="22"/>
          <w:szCs w:val="22"/>
          <w:highlight w:val="yellow"/>
          <w:lang w:val="fr-BE"/>
        </w:rPr>
      </w:pPr>
    </w:p>
    <w:p w14:paraId="1EAC6348" w14:textId="0ECA94B4" w:rsidR="006A10EC" w:rsidRDefault="00D3410C" w:rsidP="004D75D0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caps/>
          <w:color w:val="000000"/>
          <w:sz w:val="22"/>
          <w:szCs w:val="22"/>
          <w:highlight w:val="cyan"/>
          <w:lang w:val="fr-FR"/>
        </w:rPr>
      </w:pPr>
      <w:r w:rsidRPr="00D3410C">
        <w:rPr>
          <w:rFonts w:ascii="Arial" w:eastAsia="Calibri" w:hAnsi="Arial" w:cs="Arial"/>
          <w:b/>
          <w:caps/>
          <w:color w:val="000000"/>
          <w:sz w:val="22"/>
          <w:szCs w:val="22"/>
          <w:highlight w:val="cyan"/>
          <w:lang w:val="fr-FR"/>
        </w:rPr>
        <w:t xml:space="preserve">VISUELS EN HAUTE RéSOLUTION à TéLéCHARGER DU SITE : </w:t>
      </w:r>
    </w:p>
    <w:p w14:paraId="41D9CF77" w14:textId="566994C6" w:rsidR="00D3410C" w:rsidRPr="00D3410C" w:rsidRDefault="00D3410C" w:rsidP="00D3410C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caps/>
          <w:color w:val="000000"/>
          <w:sz w:val="22"/>
          <w:szCs w:val="22"/>
          <w:highlight w:val="cyan"/>
          <w:lang w:val="fr-FR"/>
        </w:rPr>
      </w:pPr>
      <w:r w:rsidRPr="00D3410C">
        <w:rPr>
          <w:rFonts w:ascii="Arial" w:eastAsia="Calibri" w:hAnsi="Arial" w:cs="Arial"/>
          <w:b/>
          <w:caps/>
          <w:color w:val="000000"/>
          <w:sz w:val="22"/>
          <w:szCs w:val="22"/>
          <w:highlight w:val="cyan"/>
          <w:lang w:val="fr-FR"/>
        </w:rPr>
        <w:t>ESTEELAUDER.PREZLY.COM</w:t>
      </w:r>
    </w:p>
    <w:p w14:paraId="5BF8F0D4" w14:textId="77777777" w:rsidR="00D3410C" w:rsidRPr="004D75D0" w:rsidRDefault="00D3410C" w:rsidP="00D3410C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sz w:val="22"/>
          <w:szCs w:val="22"/>
          <w:lang w:val="fr-FR"/>
        </w:rPr>
      </w:pPr>
      <w:r w:rsidRPr="004D75D0">
        <w:rPr>
          <w:rFonts w:ascii="Arial" w:eastAsia="Calibri" w:hAnsi="Arial" w:cs="Arial"/>
          <w:b/>
          <w:i/>
          <w:sz w:val="22"/>
          <w:szCs w:val="22"/>
          <w:highlight w:val="cyan"/>
          <w:lang w:val="fr-FR"/>
        </w:rPr>
        <w:t>(</w:t>
      </w:r>
      <w:proofErr w:type="gramStart"/>
      <w:r w:rsidRPr="004D75D0">
        <w:rPr>
          <w:rFonts w:ascii="Arial" w:eastAsia="Calibri" w:hAnsi="Arial" w:cs="Arial"/>
          <w:b/>
          <w:i/>
          <w:sz w:val="22"/>
          <w:szCs w:val="22"/>
          <w:highlight w:val="cyan"/>
          <w:lang w:val="fr-FR"/>
        </w:rPr>
        <w:t>sans</w:t>
      </w:r>
      <w:proofErr w:type="gramEnd"/>
      <w:r w:rsidRPr="004D75D0">
        <w:rPr>
          <w:rFonts w:ascii="Arial" w:eastAsia="Calibri" w:hAnsi="Arial" w:cs="Arial"/>
          <w:b/>
          <w:i/>
          <w:sz w:val="22"/>
          <w:szCs w:val="22"/>
          <w:highlight w:val="cyan"/>
          <w:lang w:val="fr-FR"/>
        </w:rPr>
        <w:t xml:space="preserve"> mot de passe)</w:t>
      </w:r>
      <w:r w:rsidRPr="00D3410C">
        <w:rPr>
          <w:rFonts w:ascii="Arial" w:eastAsia="Calibri" w:hAnsi="Arial" w:cs="Arial"/>
          <w:b/>
          <w:sz w:val="22"/>
          <w:szCs w:val="22"/>
          <w:highlight w:val="cyan"/>
          <w:lang w:val="nl-BE"/>
        </w:rPr>
        <w:t></w:t>
      </w:r>
    </w:p>
    <w:p w14:paraId="761B3A57" w14:textId="77777777" w:rsidR="00D3410C" w:rsidRPr="004D75D0" w:rsidRDefault="00D3410C" w:rsidP="00D3410C">
      <w:pPr>
        <w:contextualSpacing/>
        <w:rPr>
          <w:rFonts w:ascii="Arial" w:hAnsi="Arial" w:cs="Arial"/>
          <w:sz w:val="22"/>
          <w:szCs w:val="22"/>
          <w:lang w:val="fr-FR"/>
        </w:rPr>
      </w:pPr>
    </w:p>
    <w:p w14:paraId="0D9A0795" w14:textId="77777777" w:rsidR="00D3410C" w:rsidRPr="004D75D0" w:rsidRDefault="00D3410C" w:rsidP="009E618E">
      <w:pPr>
        <w:contextualSpacing/>
        <w:jc w:val="center"/>
        <w:rPr>
          <w:rFonts w:ascii="Arial" w:hAnsi="Arial" w:cs="Arial"/>
          <w:sz w:val="22"/>
          <w:szCs w:val="22"/>
          <w:lang w:val="fr-FR"/>
        </w:rPr>
      </w:pPr>
    </w:p>
    <w:p w14:paraId="51BC5773" w14:textId="738B93A3" w:rsidR="00F73E83" w:rsidRPr="004D75D0" w:rsidRDefault="00F73E83" w:rsidP="009E618E">
      <w:pPr>
        <w:contextualSpacing/>
        <w:jc w:val="center"/>
        <w:rPr>
          <w:rFonts w:ascii="Arial" w:hAnsi="Arial" w:cs="Arial"/>
          <w:sz w:val="22"/>
          <w:szCs w:val="22"/>
          <w:lang w:val="fr-FR"/>
        </w:rPr>
      </w:pPr>
    </w:p>
    <w:sectPr w:rsidR="00F73E83" w:rsidRPr="004D75D0" w:rsidSect="009E618E">
      <w:headerReference w:type="default" r:id="rId10"/>
      <w:pgSz w:w="12240" w:h="15840"/>
      <w:pgMar w:top="720" w:right="720" w:bottom="720" w:left="720" w:header="45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B0530B" w14:textId="77777777" w:rsidR="00E408B7" w:rsidRDefault="00E408B7" w:rsidP="00F05295">
      <w:r>
        <w:separator/>
      </w:r>
    </w:p>
  </w:endnote>
  <w:endnote w:type="continuationSeparator" w:id="0">
    <w:p w14:paraId="1EDB75C2" w14:textId="77777777" w:rsidR="00E408B7" w:rsidRDefault="00E408B7" w:rsidP="00F05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Optima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Optima-Bold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9F4627" w14:textId="77777777" w:rsidR="00E408B7" w:rsidRDefault="00E408B7" w:rsidP="00F05295">
      <w:r>
        <w:separator/>
      </w:r>
    </w:p>
  </w:footnote>
  <w:footnote w:type="continuationSeparator" w:id="0">
    <w:p w14:paraId="7CC4BD31" w14:textId="77777777" w:rsidR="00E408B7" w:rsidRDefault="00E408B7" w:rsidP="00F052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150204" w14:textId="087B6369" w:rsidR="00407C2D" w:rsidRPr="00407C2D" w:rsidRDefault="00D3410C" w:rsidP="00D3410C">
    <w:pPr>
      <w:pStyle w:val="Header"/>
      <w:jc w:val="center"/>
      <w:rPr>
        <w:rFonts w:ascii="Arial" w:hAnsi="Arial"/>
        <w:i/>
        <w:sz w:val="20"/>
        <w:szCs w:val="20"/>
      </w:rPr>
    </w:pPr>
    <w:r>
      <w:rPr>
        <w:noProof/>
        <w:lang w:val="nl-BE" w:eastAsia="nl-BE"/>
      </w:rPr>
      <w:drawing>
        <wp:inline distT="0" distB="0" distL="0" distR="0" wp14:anchorId="00A16ABF" wp14:editId="4B88CC52">
          <wp:extent cx="2162175" cy="361950"/>
          <wp:effectExtent l="0" t="0" r="952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2175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5627C"/>
    <w:multiLevelType w:val="hybridMultilevel"/>
    <w:tmpl w:val="12B28F76"/>
    <w:lvl w:ilvl="0" w:tplc="5F42C0DE">
      <w:start w:val="1"/>
      <w:numFmt w:val="bullet"/>
      <w:lvlText w:val=""/>
      <w:lvlJc w:val="left"/>
      <w:pPr>
        <w:ind w:left="1080" w:hanging="720"/>
      </w:pPr>
      <w:rPr>
        <w:rFonts w:ascii="Symbol" w:eastAsiaTheme="minorEastAsia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706967"/>
    <w:multiLevelType w:val="hybridMultilevel"/>
    <w:tmpl w:val="0A70CF68"/>
    <w:lvl w:ilvl="0" w:tplc="588C7D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2B3EEE"/>
    <w:multiLevelType w:val="hybridMultilevel"/>
    <w:tmpl w:val="EA60167A"/>
    <w:lvl w:ilvl="0" w:tplc="081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DC02F53"/>
    <w:multiLevelType w:val="hybridMultilevel"/>
    <w:tmpl w:val="7ED2C1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415031"/>
    <w:multiLevelType w:val="hybridMultilevel"/>
    <w:tmpl w:val="7616B5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CB670C"/>
    <w:multiLevelType w:val="hybridMultilevel"/>
    <w:tmpl w:val="1B18BA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910AAC"/>
    <w:multiLevelType w:val="hybridMultilevel"/>
    <w:tmpl w:val="266C7A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C368B1"/>
    <w:multiLevelType w:val="hybridMultilevel"/>
    <w:tmpl w:val="31F048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59C30B5"/>
    <w:multiLevelType w:val="hybridMultilevel"/>
    <w:tmpl w:val="B3B01050"/>
    <w:lvl w:ilvl="0" w:tplc="080C0001">
      <w:start w:val="1"/>
      <w:numFmt w:val="bullet"/>
      <w:lvlText w:val=""/>
      <w:lvlJc w:val="left"/>
      <w:pPr>
        <w:ind w:left="454" w:hanging="454"/>
      </w:pPr>
      <w:rPr>
        <w:rFonts w:ascii="Symbol" w:hAnsi="Symbol" w:hint="default"/>
        <w:b w:val="0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66C537B"/>
    <w:multiLevelType w:val="hybridMultilevel"/>
    <w:tmpl w:val="C9A8E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990C6F"/>
    <w:multiLevelType w:val="hybridMultilevel"/>
    <w:tmpl w:val="803275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261624"/>
    <w:multiLevelType w:val="hybridMultilevel"/>
    <w:tmpl w:val="40F2F2E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2FD1F80"/>
    <w:multiLevelType w:val="hybridMultilevel"/>
    <w:tmpl w:val="02FCBDF8"/>
    <w:lvl w:ilvl="0" w:tplc="5F42C0DE">
      <w:start w:val="1"/>
      <w:numFmt w:val="bullet"/>
      <w:lvlText w:val=""/>
      <w:lvlJc w:val="left"/>
      <w:pPr>
        <w:ind w:left="1080" w:hanging="720"/>
      </w:pPr>
      <w:rPr>
        <w:rFonts w:ascii="Symbol" w:eastAsiaTheme="minorEastAsia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79E3D0D"/>
    <w:multiLevelType w:val="hybridMultilevel"/>
    <w:tmpl w:val="EFE237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7E332D11"/>
    <w:multiLevelType w:val="hybridMultilevel"/>
    <w:tmpl w:val="AB1E36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5"/>
  </w:num>
  <w:num w:numId="4">
    <w:abstractNumId w:val="3"/>
  </w:num>
  <w:num w:numId="5">
    <w:abstractNumId w:val="4"/>
  </w:num>
  <w:num w:numId="6">
    <w:abstractNumId w:val="13"/>
  </w:num>
  <w:num w:numId="7">
    <w:abstractNumId w:val="14"/>
  </w:num>
  <w:num w:numId="8">
    <w:abstractNumId w:val="6"/>
  </w:num>
  <w:num w:numId="9">
    <w:abstractNumId w:val="7"/>
  </w:num>
  <w:num w:numId="10">
    <w:abstractNumId w:val="11"/>
  </w:num>
  <w:num w:numId="11">
    <w:abstractNumId w:val="12"/>
  </w:num>
  <w:num w:numId="12">
    <w:abstractNumId w:val="0"/>
  </w:num>
  <w:num w:numId="13">
    <w:abstractNumId w:val="1"/>
  </w:num>
  <w:num w:numId="14">
    <w:abstractNumId w:val="8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3"/>
  <w:proofState w:spelling="clean" w:grammar="clean"/>
  <w:defaultTabStop w:val="720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FBB"/>
    <w:rsid w:val="00003AEC"/>
    <w:rsid w:val="00022A37"/>
    <w:rsid w:val="00034CE2"/>
    <w:rsid w:val="000620FF"/>
    <w:rsid w:val="0007329B"/>
    <w:rsid w:val="000A086E"/>
    <w:rsid w:val="000B07F8"/>
    <w:rsid w:val="000D0495"/>
    <w:rsid w:val="000D5150"/>
    <w:rsid w:val="000E33E3"/>
    <w:rsid w:val="000F6456"/>
    <w:rsid w:val="00101B18"/>
    <w:rsid w:val="001069E2"/>
    <w:rsid w:val="00107665"/>
    <w:rsid w:val="001077EB"/>
    <w:rsid w:val="00116D36"/>
    <w:rsid w:val="00126DD8"/>
    <w:rsid w:val="001357C3"/>
    <w:rsid w:val="00181204"/>
    <w:rsid w:val="00197088"/>
    <w:rsid w:val="001C4758"/>
    <w:rsid w:val="001D26B9"/>
    <w:rsid w:val="001D5178"/>
    <w:rsid w:val="001E3297"/>
    <w:rsid w:val="001E4E1D"/>
    <w:rsid w:val="00202679"/>
    <w:rsid w:val="00210C9E"/>
    <w:rsid w:val="00224F57"/>
    <w:rsid w:val="00234597"/>
    <w:rsid w:val="002468C1"/>
    <w:rsid w:val="00250E62"/>
    <w:rsid w:val="00261F7D"/>
    <w:rsid w:val="00286A3C"/>
    <w:rsid w:val="002878E8"/>
    <w:rsid w:val="00290A11"/>
    <w:rsid w:val="002A7A8A"/>
    <w:rsid w:val="002B2404"/>
    <w:rsid w:val="002E3188"/>
    <w:rsid w:val="00380E7C"/>
    <w:rsid w:val="003B03F5"/>
    <w:rsid w:val="003B28B3"/>
    <w:rsid w:val="003D3FF1"/>
    <w:rsid w:val="003E063E"/>
    <w:rsid w:val="00405B4B"/>
    <w:rsid w:val="00407C2D"/>
    <w:rsid w:val="00441F68"/>
    <w:rsid w:val="00443B88"/>
    <w:rsid w:val="004468F1"/>
    <w:rsid w:val="004472A4"/>
    <w:rsid w:val="00494B3C"/>
    <w:rsid w:val="004C36BA"/>
    <w:rsid w:val="004D1BE5"/>
    <w:rsid w:val="004D5C74"/>
    <w:rsid w:val="004D75D0"/>
    <w:rsid w:val="004E0FAC"/>
    <w:rsid w:val="005034E9"/>
    <w:rsid w:val="00542A6F"/>
    <w:rsid w:val="005471E8"/>
    <w:rsid w:val="00556A79"/>
    <w:rsid w:val="00564A24"/>
    <w:rsid w:val="00566468"/>
    <w:rsid w:val="00572AF2"/>
    <w:rsid w:val="00593435"/>
    <w:rsid w:val="00596CCA"/>
    <w:rsid w:val="005D2680"/>
    <w:rsid w:val="005D2A8C"/>
    <w:rsid w:val="005F2846"/>
    <w:rsid w:val="005F6299"/>
    <w:rsid w:val="005F650C"/>
    <w:rsid w:val="006140B1"/>
    <w:rsid w:val="00616FD2"/>
    <w:rsid w:val="0063112E"/>
    <w:rsid w:val="00653B5C"/>
    <w:rsid w:val="006636AB"/>
    <w:rsid w:val="00685B52"/>
    <w:rsid w:val="006A10EC"/>
    <w:rsid w:val="006A2BF0"/>
    <w:rsid w:val="006A6557"/>
    <w:rsid w:val="006A6CD5"/>
    <w:rsid w:val="006C7727"/>
    <w:rsid w:val="006D711E"/>
    <w:rsid w:val="006E15DC"/>
    <w:rsid w:val="006E5905"/>
    <w:rsid w:val="006F3165"/>
    <w:rsid w:val="0072293F"/>
    <w:rsid w:val="00771EB4"/>
    <w:rsid w:val="007809C3"/>
    <w:rsid w:val="0079410F"/>
    <w:rsid w:val="007B1202"/>
    <w:rsid w:val="007B1F89"/>
    <w:rsid w:val="007C3CE5"/>
    <w:rsid w:val="007E42E5"/>
    <w:rsid w:val="008042EE"/>
    <w:rsid w:val="00805C71"/>
    <w:rsid w:val="00825168"/>
    <w:rsid w:val="00837717"/>
    <w:rsid w:val="00840693"/>
    <w:rsid w:val="00843DB4"/>
    <w:rsid w:val="008451ED"/>
    <w:rsid w:val="00853235"/>
    <w:rsid w:val="008910E7"/>
    <w:rsid w:val="008A40D9"/>
    <w:rsid w:val="008D486B"/>
    <w:rsid w:val="008E2F40"/>
    <w:rsid w:val="008F6AD8"/>
    <w:rsid w:val="008F6DE7"/>
    <w:rsid w:val="00900164"/>
    <w:rsid w:val="00917496"/>
    <w:rsid w:val="00932F46"/>
    <w:rsid w:val="00933CDB"/>
    <w:rsid w:val="0095202E"/>
    <w:rsid w:val="009570A5"/>
    <w:rsid w:val="009601CF"/>
    <w:rsid w:val="00966502"/>
    <w:rsid w:val="00992BE1"/>
    <w:rsid w:val="009950E7"/>
    <w:rsid w:val="009A2940"/>
    <w:rsid w:val="009B32D6"/>
    <w:rsid w:val="009C7478"/>
    <w:rsid w:val="009E618E"/>
    <w:rsid w:val="00A1706E"/>
    <w:rsid w:val="00A227EC"/>
    <w:rsid w:val="00A33D74"/>
    <w:rsid w:val="00A6046E"/>
    <w:rsid w:val="00A85209"/>
    <w:rsid w:val="00A8739A"/>
    <w:rsid w:val="00A87527"/>
    <w:rsid w:val="00AA2D52"/>
    <w:rsid w:val="00AA70E2"/>
    <w:rsid w:val="00AB5141"/>
    <w:rsid w:val="00AE5C0F"/>
    <w:rsid w:val="00B03A30"/>
    <w:rsid w:val="00B3135D"/>
    <w:rsid w:val="00B42C1D"/>
    <w:rsid w:val="00B44C96"/>
    <w:rsid w:val="00B46122"/>
    <w:rsid w:val="00B633DD"/>
    <w:rsid w:val="00B946A8"/>
    <w:rsid w:val="00BA0881"/>
    <w:rsid w:val="00BD2829"/>
    <w:rsid w:val="00BE7DE9"/>
    <w:rsid w:val="00BF6006"/>
    <w:rsid w:val="00C22E78"/>
    <w:rsid w:val="00C23426"/>
    <w:rsid w:val="00C33552"/>
    <w:rsid w:val="00C378E3"/>
    <w:rsid w:val="00C87171"/>
    <w:rsid w:val="00CA7B4E"/>
    <w:rsid w:val="00CB18CC"/>
    <w:rsid w:val="00CB6FBF"/>
    <w:rsid w:val="00CC2A8F"/>
    <w:rsid w:val="00CD6B2D"/>
    <w:rsid w:val="00D3017F"/>
    <w:rsid w:val="00D339D5"/>
    <w:rsid w:val="00D3410C"/>
    <w:rsid w:val="00D51FBB"/>
    <w:rsid w:val="00D62810"/>
    <w:rsid w:val="00D81B7F"/>
    <w:rsid w:val="00D96F31"/>
    <w:rsid w:val="00DC135A"/>
    <w:rsid w:val="00DC77F9"/>
    <w:rsid w:val="00DD2FB9"/>
    <w:rsid w:val="00DD303B"/>
    <w:rsid w:val="00DD606C"/>
    <w:rsid w:val="00E0486A"/>
    <w:rsid w:val="00E22135"/>
    <w:rsid w:val="00E307A1"/>
    <w:rsid w:val="00E3613B"/>
    <w:rsid w:val="00E408B7"/>
    <w:rsid w:val="00E42F45"/>
    <w:rsid w:val="00E45DC4"/>
    <w:rsid w:val="00E61799"/>
    <w:rsid w:val="00E80FB5"/>
    <w:rsid w:val="00EA1FF9"/>
    <w:rsid w:val="00EE296D"/>
    <w:rsid w:val="00F05295"/>
    <w:rsid w:val="00F5233E"/>
    <w:rsid w:val="00F73E83"/>
    <w:rsid w:val="00F77CC6"/>
    <w:rsid w:val="00F817F2"/>
    <w:rsid w:val="00F8693F"/>
    <w:rsid w:val="00F90F44"/>
    <w:rsid w:val="00F9372C"/>
    <w:rsid w:val="00F9511B"/>
    <w:rsid w:val="00FA2449"/>
    <w:rsid w:val="00FC6546"/>
    <w:rsid w:val="00FD2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6625"/>
    <o:shapelayout v:ext="edit">
      <o:idmap v:ext="edit" data="1"/>
    </o:shapelayout>
  </w:shapeDefaults>
  <w:decimalSymbol w:val=","/>
  <w:listSeparator w:val=";"/>
  <w14:docId w14:val="218F497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6D36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F05295"/>
    <w:rPr>
      <w:rFonts w:eastAsiaTheme="minorHAns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05295"/>
    <w:rPr>
      <w:rFonts w:eastAsiaTheme="minorHAns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05295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101B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01B1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01B1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1B1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01B1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1B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1B1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D711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711E"/>
  </w:style>
  <w:style w:type="paragraph" w:styleId="Footer">
    <w:name w:val="footer"/>
    <w:basedOn w:val="Normal"/>
    <w:link w:val="FooterChar"/>
    <w:uiPriority w:val="99"/>
    <w:unhideWhenUsed/>
    <w:rsid w:val="006D711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711E"/>
  </w:style>
  <w:style w:type="paragraph" w:styleId="NoSpacing">
    <w:name w:val="No Spacing"/>
    <w:uiPriority w:val="1"/>
    <w:qFormat/>
    <w:rsid w:val="008910E7"/>
    <w:rPr>
      <w:rFonts w:eastAsiaTheme="minorHAns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6D36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F05295"/>
    <w:rPr>
      <w:rFonts w:eastAsiaTheme="minorHAns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05295"/>
    <w:rPr>
      <w:rFonts w:eastAsiaTheme="minorHAns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05295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101B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01B1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01B1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1B1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01B1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1B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1B1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D711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711E"/>
  </w:style>
  <w:style w:type="paragraph" w:styleId="Footer">
    <w:name w:val="footer"/>
    <w:basedOn w:val="Normal"/>
    <w:link w:val="FooterChar"/>
    <w:uiPriority w:val="99"/>
    <w:unhideWhenUsed/>
    <w:rsid w:val="006D711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711E"/>
  </w:style>
  <w:style w:type="paragraph" w:styleId="NoSpacing">
    <w:name w:val="No Spacing"/>
    <w:uiPriority w:val="1"/>
    <w:qFormat/>
    <w:rsid w:val="008910E7"/>
    <w:rPr>
      <w:rFonts w:eastAsia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56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2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11C9DA6-BCD4-4E60-B321-38AA6BD51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496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Estee Lauder Companies.</Company>
  <LinksUpToDate>false</LinksUpToDate>
  <CharactersWithSpaces>3220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Ortolani, Elizabeth</dc:creator>
  <cp:lastModifiedBy>Nellens, Dominique</cp:lastModifiedBy>
  <cp:revision>3</cp:revision>
  <cp:lastPrinted>2015-06-29T14:54:00Z</cp:lastPrinted>
  <dcterms:created xsi:type="dcterms:W3CDTF">2015-09-24T14:53:00Z</dcterms:created>
  <dcterms:modified xsi:type="dcterms:W3CDTF">2015-09-24T14:55:00Z</dcterms:modified>
</cp:coreProperties>
</file>