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7E27D980" w14:textId="77777777" w:rsidR="002E23FB" w:rsidRDefault="002E23FB" w:rsidP="002E23FB">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pl"/>
        </w:rPr>
        <w:t>eneloop rozwija żagle dla ambassadors</w:t>
      </w:r>
      <w:r>
        <w:rPr>
          <w:rFonts w:ascii="Arial" w:eastAsia="Times New Roman" w:hAnsi="Arial" w:cs="Arial"/>
          <w:color w:val="000000"/>
          <w:sz w:val="32"/>
          <w:szCs w:val="32"/>
          <w:lang w:val="pl"/>
        </w:rPr>
        <w:t xml:space="preserve">’ </w:t>
      </w:r>
      <w:r>
        <w:rPr>
          <w:rFonts w:ascii="Arial" w:eastAsia="Times New Roman" w:hAnsi="Arial" w:cs="Arial"/>
          <w:b/>
          <w:bCs/>
          <w:color w:val="000000"/>
          <w:sz w:val="32"/>
          <w:szCs w:val="32"/>
          <w:lang w:val="pl"/>
        </w:rPr>
        <w:t>tour</w:t>
      </w:r>
    </w:p>
    <w:p w14:paraId="61E28840" w14:textId="6DBA4CF3" w:rsidR="002E23FB" w:rsidRDefault="002E23FB" w:rsidP="002E23FB">
      <w:pPr>
        <w:spacing w:line="360" w:lineRule="auto"/>
        <w:rPr>
          <w:rFonts w:ascii="Arial" w:hAnsi="Arial" w:cs="Arial"/>
          <w:b/>
          <w:bCs/>
          <w:sz w:val="20"/>
          <w:szCs w:val="20"/>
        </w:rPr>
      </w:pPr>
      <w:r>
        <w:rPr>
          <w:rFonts w:ascii="Arial" w:hAnsi="Arial" w:cs="Arial"/>
          <w:b/>
          <w:bCs/>
          <w:i/>
          <w:iCs/>
          <w:sz w:val="20"/>
          <w:szCs w:val="20"/>
          <w:lang w:val="pl"/>
        </w:rPr>
        <w:t>Zellik, 21 czerwca 2018</w:t>
      </w:r>
      <w:r>
        <w:rPr>
          <w:rFonts w:ascii="Arial" w:hAnsi="Arial" w:cs="Arial"/>
          <w:b/>
          <w:bCs/>
          <w:sz w:val="20"/>
          <w:szCs w:val="20"/>
          <w:lang w:val="pl"/>
        </w:rPr>
        <w:t xml:space="preserve"> </w:t>
      </w:r>
      <w:r>
        <w:rPr>
          <w:rFonts w:ascii="Arial" w:hAnsi="Arial" w:cs="Arial"/>
          <w:sz w:val="20"/>
          <w:szCs w:val="20"/>
          <w:lang w:val="pl"/>
        </w:rPr>
        <w:t xml:space="preserve">– </w:t>
      </w:r>
      <w:r>
        <w:rPr>
          <w:rFonts w:ascii="Arial" w:hAnsi="Arial" w:cs="Arial"/>
          <w:b/>
          <w:bCs/>
          <w:sz w:val="20"/>
          <w:szCs w:val="20"/>
          <w:lang w:val="pl"/>
        </w:rPr>
        <w:t>W piątek 22 czerwca producent baterii marki eneloop po raz pierwszy wypuszcza swoich ambasadorów na szerokie wody podczas rejsu ambassadors</w:t>
      </w:r>
      <w:r>
        <w:rPr>
          <w:rFonts w:ascii="Arial" w:hAnsi="Arial" w:cs="Arial"/>
          <w:sz w:val="20"/>
          <w:szCs w:val="20"/>
          <w:lang w:val="pl"/>
        </w:rPr>
        <w:t xml:space="preserve">’ </w:t>
      </w:r>
      <w:r>
        <w:rPr>
          <w:rFonts w:ascii="Arial" w:hAnsi="Arial" w:cs="Arial"/>
          <w:b/>
          <w:bCs/>
          <w:sz w:val="20"/>
          <w:szCs w:val="20"/>
          <w:lang w:val="pl"/>
        </w:rPr>
        <w:t>tour. W trakcie ekologicznej sztafety dwanaście zespołów dwuosobowych będzie na zmianę podróżowało przez Europę. Całej wyprawie przyświeca proekologiczny cel. Aktionsgemeinschaft Artenschutz (AGA). Po zakończeniu wyp</w:t>
      </w:r>
      <w:bookmarkStart w:id="0" w:name="_GoBack"/>
      <w:bookmarkEnd w:id="0"/>
      <w:r>
        <w:rPr>
          <w:rFonts w:ascii="Arial" w:hAnsi="Arial" w:cs="Arial"/>
          <w:b/>
          <w:bCs/>
          <w:sz w:val="20"/>
          <w:szCs w:val="20"/>
          <w:lang w:val="pl"/>
        </w:rPr>
        <w:t xml:space="preserve">rawy polubienia zebrane przez zespoły w trakcie jej trwania zostaną zamienione na nagrodę w wysokości do 21 tysięcy euro, która zostanie przeznaczona na ochronę zagrożonych gatunków zwierząt i roślin na całym świecie. </w:t>
      </w:r>
      <w:r w:rsidR="00FA34CA">
        <w:rPr>
          <w:rFonts w:ascii="Arial" w:hAnsi="Arial" w:cs="Arial"/>
          <w:b/>
          <w:bCs/>
          <w:sz w:val="20"/>
          <w:szCs w:val="20"/>
          <w:lang w:val="pl"/>
        </w:rPr>
        <w:t>Siłę kampanii eneloop zapewnia limitowana edycja baterii w roślinne wzory.</w:t>
      </w:r>
    </w:p>
    <w:p w14:paraId="4A91ED05" w14:textId="77777777" w:rsidR="002E23FB" w:rsidRDefault="002E23FB" w:rsidP="002E23FB">
      <w:pPr>
        <w:spacing w:line="360" w:lineRule="auto"/>
        <w:rPr>
          <w:rFonts w:ascii="Arial" w:hAnsi="Arial" w:cs="Arial"/>
          <w:b/>
          <w:bCs/>
          <w:sz w:val="20"/>
          <w:szCs w:val="20"/>
        </w:rPr>
      </w:pPr>
    </w:p>
    <w:p w14:paraId="5B3EB6A0" w14:textId="77777777" w:rsidR="002E23FB" w:rsidRDefault="002E23FB" w:rsidP="002E23FB">
      <w:pPr>
        <w:spacing w:line="360" w:lineRule="auto"/>
        <w:rPr>
          <w:rFonts w:ascii="Arial" w:hAnsi="Arial" w:cs="Arial"/>
          <w:bCs/>
          <w:sz w:val="20"/>
          <w:szCs w:val="20"/>
        </w:rPr>
      </w:pPr>
      <w:r>
        <w:rPr>
          <w:rFonts w:ascii="Arial" w:hAnsi="Arial"/>
          <w:sz w:val="20"/>
          <w:szCs w:val="20"/>
          <w:lang w:val="pl"/>
        </w:rPr>
        <w:t>Rejs eneloop ambassadors’ tour rozpocznie się w piątek w Gdańsku. Zainauguruje go dwóch estońskich trenerów żeglarstwa z zespołu ‘</w:t>
      </w:r>
      <w:hyperlink r:id="rId8" w:history="1">
        <w:r>
          <w:rPr>
            <w:rStyle w:val="Hyperlink"/>
            <w:rFonts w:ascii="Arial" w:hAnsi="Arial" w:cs="Arial"/>
            <w:sz w:val="20"/>
            <w:szCs w:val="20"/>
            <w:lang w:val="pl"/>
          </w:rPr>
          <w:t>Sail4Sustainability</w:t>
        </w:r>
      </w:hyperlink>
      <w:r>
        <w:rPr>
          <w:rFonts w:ascii="Arial" w:hAnsi="Arial"/>
          <w:sz w:val="20"/>
          <w:szCs w:val="20"/>
          <w:lang w:val="pl"/>
        </w:rPr>
        <w:t xml:space="preserve">’. Ci dwaj zaprzyjaźnieni poszukiwacze przygód pożeglują przez Morze Bałtyckie do Tallina (w Estonii), gdzie przekażą kolejnemu zespołowi pochodnię, nieprzypadkowo zasilaną baterią eneloop. Rejs odbywa się na terenie dwunastu miast europejskich. Eneloop, czyli organizator przedsięwzięcia, zatrzyma licznik w Berlinie. </w:t>
      </w:r>
    </w:p>
    <w:p w14:paraId="0FF101DA" w14:textId="77777777" w:rsidR="002E23FB" w:rsidRDefault="002E23FB" w:rsidP="002E23FB">
      <w:pPr>
        <w:spacing w:line="360" w:lineRule="auto"/>
        <w:rPr>
          <w:rFonts w:ascii="Arial" w:hAnsi="Arial" w:cs="Arial"/>
          <w:bCs/>
          <w:sz w:val="20"/>
          <w:szCs w:val="20"/>
        </w:rPr>
      </w:pPr>
    </w:p>
    <w:p w14:paraId="2BE0C6FD" w14:textId="77777777" w:rsidR="002E23FB" w:rsidRPr="005675A3" w:rsidRDefault="002E23FB" w:rsidP="002E23FB">
      <w:pPr>
        <w:spacing w:line="360" w:lineRule="auto"/>
        <w:rPr>
          <w:rFonts w:ascii="Arial" w:hAnsi="Arial" w:cs="Arial"/>
          <w:b/>
          <w:bCs/>
          <w:sz w:val="20"/>
          <w:szCs w:val="20"/>
        </w:rPr>
      </w:pPr>
      <w:r>
        <w:rPr>
          <w:rFonts w:ascii="Arial" w:hAnsi="Arial" w:cs="Arial"/>
          <w:b/>
          <w:bCs/>
          <w:sz w:val="20"/>
          <w:szCs w:val="20"/>
          <w:lang w:val="pl"/>
        </w:rPr>
        <w:t>12 zespołów, jeden proekologiczny cel</w:t>
      </w:r>
    </w:p>
    <w:p w14:paraId="693E93A0" w14:textId="1189283A" w:rsidR="002E23FB" w:rsidRPr="00CA2333" w:rsidRDefault="002E23FB" w:rsidP="002E23FB">
      <w:pPr>
        <w:spacing w:line="360" w:lineRule="auto"/>
        <w:rPr>
          <w:rFonts w:ascii="Arial" w:hAnsi="Arial" w:cs="Arial"/>
          <w:bCs/>
          <w:sz w:val="20"/>
          <w:szCs w:val="20"/>
        </w:rPr>
      </w:pPr>
      <w:r>
        <w:rPr>
          <w:rFonts w:ascii="Arial" w:hAnsi="Arial"/>
          <w:sz w:val="20"/>
          <w:szCs w:val="20"/>
          <w:lang w:val="pl"/>
        </w:rPr>
        <w:t xml:space="preserve">Między 22 czerwca i 14 września </w:t>
      </w:r>
      <w:hyperlink r:id="rId9" w:history="1">
        <w:r>
          <w:rPr>
            <w:rStyle w:val="Hyperlink"/>
            <w:rFonts w:ascii="Arial" w:hAnsi="Arial" w:cs="Arial"/>
            <w:sz w:val="20"/>
            <w:szCs w:val="20"/>
            <w:lang w:val="pl"/>
          </w:rPr>
          <w:t>24 międzynarodowych ambasadorów marki</w:t>
        </w:r>
      </w:hyperlink>
      <w:r>
        <w:rPr>
          <w:rFonts w:ascii="Arial" w:hAnsi="Arial"/>
          <w:sz w:val="20"/>
          <w:szCs w:val="20"/>
          <w:lang w:val="pl"/>
        </w:rPr>
        <w:t xml:space="preserve"> poświęci swoje zdrowie i życie dla zielonej kampanii eneloop, wspierającej ochronę środowiska. </w:t>
      </w:r>
      <w:hyperlink r:id="rId10" w:history="1">
        <w:r>
          <w:rPr>
            <w:rStyle w:val="Hyperlink"/>
            <w:rFonts w:ascii="Arial" w:hAnsi="Arial" w:cs="Arial"/>
            <w:sz w:val="20"/>
            <w:szCs w:val="20"/>
            <w:lang w:val="pl"/>
          </w:rPr>
          <w:t>Za każde polubienie na stronie na Facebooku eneloop przekaże jedno euro dla Aktionsgemeinschaft Artenschutz</w:t>
        </w:r>
      </w:hyperlink>
      <w:r>
        <w:rPr>
          <w:rFonts w:ascii="Arial" w:hAnsi="Arial"/>
          <w:sz w:val="20"/>
          <w:szCs w:val="20"/>
          <w:lang w:val="pl"/>
        </w:rPr>
        <w:t>, niemieckiej organizacji zajmującej się ochroną fauny i flory na całym świecie. eneloop obiecuje przekazać do 21 tysięcy euro na pomoc naszej planecie.</w:t>
      </w:r>
    </w:p>
    <w:p w14:paraId="20B2586A" w14:textId="77777777" w:rsidR="002E23FB" w:rsidRDefault="002E23FB" w:rsidP="002E23FB">
      <w:pPr>
        <w:spacing w:line="360" w:lineRule="auto"/>
        <w:rPr>
          <w:rFonts w:ascii="Arial" w:hAnsi="Arial" w:cs="Arial"/>
          <w:bCs/>
          <w:sz w:val="20"/>
          <w:szCs w:val="20"/>
        </w:rPr>
      </w:pPr>
    </w:p>
    <w:p w14:paraId="74F69493" w14:textId="77777777" w:rsidR="002E23FB" w:rsidRPr="0075396A" w:rsidRDefault="002E23FB" w:rsidP="002E23FB">
      <w:pPr>
        <w:spacing w:line="360" w:lineRule="auto"/>
        <w:rPr>
          <w:rFonts w:ascii="Arial" w:hAnsi="Arial" w:cs="Arial"/>
          <w:b/>
          <w:bCs/>
          <w:sz w:val="20"/>
          <w:szCs w:val="20"/>
        </w:rPr>
      </w:pPr>
      <w:r>
        <w:rPr>
          <w:rFonts w:ascii="Arial" w:hAnsi="Arial" w:cs="Arial"/>
          <w:b/>
          <w:bCs/>
          <w:sz w:val="20"/>
          <w:szCs w:val="20"/>
          <w:lang w:val="pl"/>
        </w:rPr>
        <w:t>Trzy zadania, jedna nagroda dla zespołu</w:t>
      </w:r>
    </w:p>
    <w:p w14:paraId="32AEC2D7" w14:textId="77777777" w:rsidR="002E23FB" w:rsidRDefault="002E23FB" w:rsidP="002E23FB">
      <w:pPr>
        <w:spacing w:line="360" w:lineRule="auto"/>
        <w:rPr>
          <w:rFonts w:ascii="Arial" w:hAnsi="Arial" w:cs="Arial"/>
          <w:bCs/>
          <w:sz w:val="20"/>
          <w:szCs w:val="20"/>
        </w:rPr>
      </w:pPr>
      <w:r>
        <w:rPr>
          <w:rFonts w:ascii="Arial" w:hAnsi="Arial" w:cs="Arial"/>
          <w:sz w:val="20"/>
          <w:szCs w:val="20"/>
          <w:lang w:val="pl"/>
        </w:rPr>
        <w:t>Żeby uzyskać główną nagrodę każdy z zespołów musi spełnić trzy warunki: jak najbardziej ograniczyć wpływ ich wyprawy na środowisko, ukończyć wszystkie 3 zadania i codziennie promować kampanię na stronie na Facebooku poprzez zamieszczanie wiadomości, zdjęć przechodniów oraz filmów sferycznych (360°) z wyprawy. Drużyny, którym uda się spełnić wszystkie trzy warunki, zostaną zaproszone na transmisję finału, która odbędzie się 18 września. W trakcie jej trwania publiczność wybierze najlepszą relację. Para z największą liczbą głosów wygra bilet na wydarzenie prasowe w Berlinie oraz będzie mogła wziąć udział w kolejnej podobnej przygodzie.</w:t>
      </w:r>
    </w:p>
    <w:p w14:paraId="75757A42" w14:textId="77777777" w:rsidR="002E23FB" w:rsidRDefault="002E23FB" w:rsidP="002E23FB">
      <w:pPr>
        <w:spacing w:line="360" w:lineRule="auto"/>
        <w:rPr>
          <w:rFonts w:ascii="Arial" w:hAnsi="Arial" w:cs="Arial"/>
          <w:bCs/>
          <w:sz w:val="20"/>
          <w:szCs w:val="20"/>
        </w:rPr>
      </w:pPr>
    </w:p>
    <w:p w14:paraId="36E0331C" w14:textId="77777777" w:rsidR="002E23FB" w:rsidRPr="00771445" w:rsidRDefault="002E23FB" w:rsidP="002E23FB">
      <w:pPr>
        <w:spacing w:line="360" w:lineRule="auto"/>
        <w:rPr>
          <w:rFonts w:ascii="Arial" w:hAnsi="Arial" w:cs="Arial"/>
          <w:b/>
          <w:bCs/>
          <w:sz w:val="20"/>
          <w:szCs w:val="20"/>
        </w:rPr>
      </w:pPr>
      <w:r>
        <w:rPr>
          <w:rFonts w:ascii="Arial" w:hAnsi="Arial" w:cs="Arial"/>
          <w:b/>
          <w:bCs/>
          <w:sz w:val="20"/>
          <w:szCs w:val="20"/>
          <w:lang w:val="pl"/>
        </w:rPr>
        <w:t xml:space="preserve">Specjalna edycja </w:t>
      </w:r>
      <w:r>
        <w:rPr>
          <w:rFonts w:ascii="Arial" w:hAnsi="Arial" w:cs="Arial"/>
          <w:sz w:val="20"/>
          <w:szCs w:val="20"/>
          <w:lang w:val="pl"/>
        </w:rPr>
        <w:t>‘</w:t>
      </w:r>
      <w:r>
        <w:rPr>
          <w:rFonts w:ascii="Arial" w:hAnsi="Arial" w:cs="Arial"/>
          <w:b/>
          <w:bCs/>
          <w:sz w:val="20"/>
          <w:szCs w:val="20"/>
          <w:lang w:val="pl"/>
        </w:rPr>
        <w:t>tones botanic</w:t>
      </w:r>
      <w:r>
        <w:rPr>
          <w:rFonts w:ascii="Arial" w:hAnsi="Arial" w:cs="Arial"/>
          <w:sz w:val="20"/>
          <w:szCs w:val="20"/>
          <w:lang w:val="pl"/>
        </w:rPr>
        <w:t>’</w:t>
      </w:r>
    </w:p>
    <w:p w14:paraId="521579D6" w14:textId="77777777" w:rsidR="002E23FB" w:rsidRPr="002E592F" w:rsidRDefault="002E23FB" w:rsidP="002E23FB">
      <w:pPr>
        <w:spacing w:line="360" w:lineRule="auto"/>
        <w:rPr>
          <w:rFonts w:ascii="Arial" w:hAnsi="Arial" w:cs="Arial"/>
          <w:bCs/>
          <w:sz w:val="20"/>
          <w:szCs w:val="20"/>
        </w:rPr>
      </w:pPr>
      <w:r>
        <w:rPr>
          <w:rFonts w:ascii="Arial" w:hAnsi="Arial" w:cs="Arial"/>
          <w:sz w:val="20"/>
          <w:szCs w:val="20"/>
          <w:lang w:val="pl"/>
        </w:rPr>
        <w:t>Żeby zapewnić więcej zieleni w miastach eneloop wprowadził specjalną edycję baterii AA i AAA, zawierającą roślinne wzory. Baterie „eneloop tones botanic” można zamówić online lub kupić w jednym ze sklepów na terenie Europy. Nakład specjalnej serii jest limitowany. Fani rejsu eneloop ambassadors’ tour mogą dodatkowo cieszyć się specjalnymi zniżkami, promocjami i konkursami na stronie na Facebooku oraz w sklepach.</w:t>
      </w:r>
    </w:p>
    <w:p w14:paraId="1CEFD738" w14:textId="77777777" w:rsidR="002E23FB" w:rsidRDefault="002E23FB" w:rsidP="002E23FB">
      <w:pPr>
        <w:autoSpaceDE w:val="0"/>
        <w:autoSpaceDN w:val="0"/>
        <w:adjustRightInd w:val="0"/>
        <w:spacing w:line="360" w:lineRule="auto"/>
        <w:rPr>
          <w:rFonts w:ascii="Arial" w:hAnsi="Arial" w:cs="Arial"/>
          <w:bCs/>
          <w:sz w:val="20"/>
          <w:szCs w:val="20"/>
        </w:rPr>
      </w:pPr>
    </w:p>
    <w:p w14:paraId="382035F8" w14:textId="03A0A6C6" w:rsidR="002E23FB" w:rsidRDefault="002E23FB" w:rsidP="002E23FB">
      <w:pPr>
        <w:autoSpaceDE w:val="0"/>
        <w:autoSpaceDN w:val="0"/>
        <w:adjustRightInd w:val="0"/>
        <w:spacing w:line="360" w:lineRule="auto"/>
        <w:rPr>
          <w:rFonts w:ascii="Arial" w:hAnsi="Arial" w:cs="Arial"/>
          <w:bCs/>
          <w:sz w:val="20"/>
          <w:szCs w:val="20"/>
        </w:rPr>
      </w:pPr>
      <w:r>
        <w:rPr>
          <w:rFonts w:ascii="Arial" w:hAnsi="Arial"/>
          <w:sz w:val="20"/>
          <w:szCs w:val="20"/>
          <w:lang w:val="pl"/>
        </w:rPr>
        <w:lastRenderedPageBreak/>
        <w:t xml:space="preserve">Również i Ty możesz coś zrobić dla planety </w:t>
      </w:r>
      <w:hyperlink r:id="rId11" w:history="1">
        <w:r>
          <w:rPr>
            <w:rStyle w:val="Hyperlink"/>
            <w:rFonts w:ascii="Arial" w:hAnsi="Arial" w:cs="Arial"/>
            <w:sz w:val="20"/>
            <w:szCs w:val="20"/>
            <w:lang w:val="pl"/>
          </w:rPr>
          <w:t>www.facebook.com/eneloopambassadorstour</w:t>
        </w:r>
      </w:hyperlink>
      <w:r>
        <w:rPr>
          <w:rFonts w:ascii="Arial" w:hAnsi="Arial"/>
          <w:sz w:val="20"/>
          <w:szCs w:val="20"/>
          <w:lang w:val="pl"/>
        </w:rPr>
        <w:t xml:space="preserve"> Śledź wyścig na </w:t>
      </w:r>
      <w:hyperlink r:id="rId12" w:history="1">
        <w:r>
          <w:rPr>
            <w:rStyle w:val="Hyperlink"/>
            <w:rFonts w:ascii="Arial" w:hAnsi="Arial" w:cs="Arial"/>
            <w:sz w:val="20"/>
            <w:szCs w:val="20"/>
            <w:lang w:val="pl"/>
          </w:rPr>
          <w:t>eneloopambassadorstour.eu</w:t>
        </w:r>
      </w:hyperlink>
      <w:r>
        <w:rPr>
          <w:rStyle w:val="Hyperlink"/>
          <w:rFonts w:ascii="Arial" w:hAnsi="Arial" w:cs="Arial"/>
          <w:sz w:val="20"/>
          <w:szCs w:val="20"/>
          <w:lang w:val="pl"/>
        </w:rPr>
        <w:t>.</w:t>
      </w:r>
    </w:p>
    <w:p w14:paraId="46C32E87" w14:textId="77777777" w:rsidR="002E23FB" w:rsidRPr="00771445" w:rsidRDefault="002E23FB" w:rsidP="002E23FB">
      <w:pPr>
        <w:autoSpaceDE w:val="0"/>
        <w:autoSpaceDN w:val="0"/>
        <w:adjustRightInd w:val="0"/>
        <w:spacing w:line="360" w:lineRule="auto"/>
        <w:rPr>
          <w:rFonts w:ascii="Arial" w:hAnsi="Arial" w:cs="Arial"/>
          <w:bCs/>
          <w:sz w:val="20"/>
          <w:szCs w:val="20"/>
        </w:rPr>
      </w:pPr>
    </w:p>
    <w:p w14:paraId="0B3035FD" w14:textId="77777777" w:rsidR="002E23FB" w:rsidRDefault="002E23FB" w:rsidP="002E23FB">
      <w:pPr>
        <w:widowControl w:val="0"/>
        <w:autoSpaceDE w:val="0"/>
        <w:autoSpaceDN w:val="0"/>
        <w:adjustRightInd w:val="0"/>
        <w:spacing w:line="360" w:lineRule="auto"/>
        <w:jc w:val="both"/>
        <w:outlineLvl w:val="0"/>
        <w:rPr>
          <w:rFonts w:ascii="Arial" w:hAnsi="Arial" w:cs="Arial"/>
          <w:b/>
          <w:bCs/>
          <w:sz w:val="20"/>
          <w:szCs w:val="20"/>
          <w:lang w:val="pl"/>
        </w:rPr>
      </w:pPr>
    </w:p>
    <w:p w14:paraId="6DBE2B7E" w14:textId="77777777" w:rsidR="002E23FB" w:rsidRDefault="002E23FB" w:rsidP="002E23FB">
      <w:pPr>
        <w:widowControl w:val="0"/>
        <w:autoSpaceDE w:val="0"/>
        <w:autoSpaceDN w:val="0"/>
        <w:adjustRightInd w:val="0"/>
        <w:spacing w:line="360" w:lineRule="auto"/>
        <w:jc w:val="both"/>
        <w:outlineLvl w:val="0"/>
        <w:rPr>
          <w:rFonts w:ascii="Arial" w:hAnsi="Arial" w:cs="Arial"/>
          <w:b/>
          <w:bCs/>
          <w:sz w:val="20"/>
          <w:szCs w:val="20"/>
          <w:lang w:val="pl"/>
        </w:rPr>
      </w:pPr>
    </w:p>
    <w:p w14:paraId="48DCDD2A" w14:textId="5393F22B" w:rsidR="002E23FB" w:rsidRDefault="002E23FB" w:rsidP="002E23FB">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pl"/>
        </w:rPr>
        <w:t>O eneloop</w:t>
      </w:r>
    </w:p>
    <w:p w14:paraId="5C1D7237" w14:textId="77777777" w:rsidR="002E23FB" w:rsidRPr="00CA2333" w:rsidRDefault="002E23FB" w:rsidP="002E23FB">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pl"/>
        </w:rPr>
        <w:t xml:space="preserve">eneloop to ekologiczna marka baterii Panasonic Energy Europe. Baterie eneloop ładuje są za pomocą energii słonecznej i można je ponownie naładować średnio 2100 razy. Dzięki wyższemu napięciu elektrycznemu baterie te są w stanie dłużej wytrzymać niż baterie tradycyjne. Ich odporność na wysokie temperatury sprawia, że są doskonałym wyborem dla fotografów i podróżników. Dowiedz się więcej na temat eneloop i odkryj historię rejsu eneloop ambassadors’ tour na </w:t>
      </w:r>
      <w:hyperlink r:id="rId13" w:history="1">
        <w:r>
          <w:rPr>
            <w:rStyle w:val="Hyperlink"/>
            <w:rFonts w:ascii="Arial" w:hAnsi="Arial" w:cs="Arial"/>
            <w:sz w:val="20"/>
            <w:szCs w:val="20"/>
            <w:lang w:val="pl"/>
          </w:rPr>
          <w:t>www.panasonic-eneloop.eu</w:t>
        </w:r>
      </w:hyperlink>
      <w:r>
        <w:rPr>
          <w:rFonts w:ascii="Arial" w:hAnsi="Arial" w:cs="Arial"/>
          <w:sz w:val="20"/>
          <w:szCs w:val="20"/>
          <w:lang w:val="pl"/>
        </w:rPr>
        <w:t>.</w:t>
      </w:r>
    </w:p>
    <w:p w14:paraId="70B39FA3" w14:textId="77777777" w:rsidR="002E23FB" w:rsidRDefault="002E23FB" w:rsidP="002E23FB">
      <w:pPr>
        <w:widowControl w:val="0"/>
        <w:autoSpaceDE w:val="0"/>
        <w:autoSpaceDN w:val="0"/>
        <w:adjustRightInd w:val="0"/>
        <w:spacing w:line="360" w:lineRule="auto"/>
        <w:jc w:val="both"/>
        <w:outlineLvl w:val="0"/>
        <w:rPr>
          <w:rFonts w:ascii="Arial" w:hAnsi="Arial" w:cs="Arial"/>
          <w:b/>
          <w:sz w:val="20"/>
          <w:szCs w:val="20"/>
        </w:rPr>
      </w:pPr>
    </w:p>
    <w:p w14:paraId="63ADB540" w14:textId="77777777" w:rsidR="00DC6D12" w:rsidRDefault="00DC6D12" w:rsidP="00DC6D12">
      <w:pPr>
        <w:spacing w:line="360" w:lineRule="auto"/>
        <w:rPr>
          <w:rFonts w:ascii="Arial" w:hAnsi="Arial" w:cs="Arial"/>
          <w:b/>
          <w:bCs/>
          <w:sz w:val="20"/>
          <w:szCs w:val="20"/>
        </w:rPr>
      </w:pPr>
      <w:r>
        <w:rPr>
          <w:rFonts w:ascii="Arial" w:hAnsi="Arial" w:cs="Arial"/>
          <w:b/>
          <w:bCs/>
          <w:sz w:val="20"/>
          <w:szCs w:val="20"/>
          <w:lang w:val="pl"/>
        </w:rPr>
        <w:t>O Aktionsgemeinschaft Artenschutz (AGA)</w:t>
      </w:r>
    </w:p>
    <w:p w14:paraId="1A0F3A09" w14:textId="0CE5F311" w:rsidR="00DC6D12" w:rsidRPr="00E4488E" w:rsidRDefault="00DC6D12" w:rsidP="00DC6D12">
      <w:pPr>
        <w:widowControl w:val="0"/>
        <w:autoSpaceDE w:val="0"/>
        <w:autoSpaceDN w:val="0"/>
        <w:adjustRightInd w:val="0"/>
        <w:spacing w:line="360" w:lineRule="auto"/>
        <w:jc w:val="both"/>
        <w:outlineLvl w:val="0"/>
        <w:rPr>
          <w:rFonts w:ascii="Arial" w:hAnsi="Arial" w:cs="Arial"/>
          <w:sz w:val="20"/>
          <w:szCs w:val="20"/>
        </w:rPr>
      </w:pPr>
      <w:r>
        <w:rPr>
          <w:rFonts w:ascii="Arial" w:hAnsi="Arial" w:cs="Arial"/>
          <w:sz w:val="20"/>
          <w:szCs w:val="20"/>
          <w:lang w:val="pl"/>
        </w:rPr>
        <w:t xml:space="preserve">Celem Aktionsgemeinschaft Artenschutz (AGA) e.V. (kampanii na rzecz ochrony zagrożonych gatunków), która działa od 1986 roku, jest zachowanie i ochrona zagrożonych gatunków zwierząt i roślin oraz ich siedlisk. AGA działa na całym świecie na rzecz zachowania i ochrony przyrody, podnoszenia poziomu wiedzy ekologicznej oraz zapobiegania niszczeniu środowiska ludzi, zwierząt i roślin. Jedną z jej partnerskich </w:t>
      </w:r>
      <w:r w:rsidRPr="00DC6D12">
        <w:rPr>
          <w:rFonts w:ascii="Arial" w:hAnsi="Arial" w:cs="Arial"/>
          <w:color w:val="000000" w:themeColor="text1"/>
          <w:sz w:val="20"/>
          <w:szCs w:val="20"/>
          <w:lang w:val="pl"/>
        </w:rPr>
        <w:t xml:space="preserve">organizacji jest Fundacja Ochrony Gepardów (CCF) działająca na rzecz ratowania gepardów żyjących na wolności. </w:t>
      </w:r>
      <w:hyperlink r:id="rId14" w:history="1">
        <w:r w:rsidRPr="00DC6D12">
          <w:rPr>
            <w:rStyle w:val="Hyperlink"/>
            <w:rFonts w:ascii="Arial" w:hAnsi="Arial" w:cs="Arial"/>
            <w:color w:val="000000" w:themeColor="text1"/>
            <w:sz w:val="20"/>
            <w:szCs w:val="20"/>
            <w:lang w:val="pl"/>
          </w:rPr>
          <w:t>https://www.aga-artenschutz.de</w:t>
        </w:r>
      </w:hyperlink>
      <w:r w:rsidRPr="00DC6D12">
        <w:rPr>
          <w:rFonts w:ascii="Arial" w:hAnsi="Arial" w:cs="Arial"/>
          <w:color w:val="000000" w:themeColor="text1"/>
          <w:sz w:val="20"/>
          <w:szCs w:val="20"/>
          <w:lang w:val="pl"/>
        </w:rPr>
        <w:t xml:space="preserve"> </w:t>
      </w:r>
    </w:p>
    <w:p w14:paraId="6EACD7C1" w14:textId="1E202B97" w:rsidR="009B13F2" w:rsidRPr="00BC5AF0" w:rsidRDefault="009B13F2" w:rsidP="007524F6">
      <w:pPr>
        <w:rPr>
          <w:rFonts w:ascii="Arial" w:hAnsi="Arial" w:cs="Arial"/>
          <w:b/>
          <w:sz w:val="20"/>
          <w:szCs w:val="20"/>
          <w:lang w:val="pl-PL"/>
        </w:rPr>
      </w:pPr>
    </w:p>
    <w:p w14:paraId="1A592D5C" w14:textId="77777777" w:rsidR="00731309" w:rsidRPr="00BC5AF0" w:rsidRDefault="00731309" w:rsidP="00731309">
      <w:pPr>
        <w:widowControl w:val="0"/>
        <w:pBdr>
          <w:bottom w:val="single" w:sz="6" w:space="1" w:color="auto"/>
        </w:pBdr>
        <w:autoSpaceDE w:val="0"/>
        <w:autoSpaceDN w:val="0"/>
        <w:adjustRightInd w:val="0"/>
        <w:spacing w:line="360" w:lineRule="auto"/>
        <w:outlineLvl w:val="0"/>
        <w:rPr>
          <w:rFonts w:ascii="Arial" w:hAnsi="Arial" w:cs="Arial"/>
          <w:sz w:val="20"/>
          <w:szCs w:val="20"/>
          <w:u w:val="single"/>
          <w:lang w:val="pl"/>
        </w:rPr>
      </w:pPr>
      <w:r w:rsidRPr="00BC5AF0">
        <w:rPr>
          <w:rFonts w:ascii="Arial" w:hAnsi="Arial" w:cs="Arial"/>
          <w:b/>
          <w:sz w:val="20"/>
          <w:szCs w:val="20"/>
          <w:lang w:val="pl-PL"/>
        </w:rPr>
        <w:t xml:space="preserve">O Panasonic Energy Europe </w:t>
      </w:r>
    </w:p>
    <w:p w14:paraId="6A2DD718" w14:textId="4BCE177F" w:rsidR="00731309" w:rsidRPr="00BC5AF0" w:rsidRDefault="00731309" w:rsidP="00731309">
      <w:pPr>
        <w:widowControl w:val="0"/>
        <w:pBdr>
          <w:bottom w:val="single" w:sz="6" w:space="1" w:color="auto"/>
        </w:pBdr>
        <w:autoSpaceDE w:val="0"/>
        <w:autoSpaceDN w:val="0"/>
        <w:adjustRightInd w:val="0"/>
        <w:spacing w:line="360" w:lineRule="auto"/>
        <w:rPr>
          <w:rFonts w:ascii="Arial" w:hAnsi="Arial" w:cs="Arial"/>
          <w:sz w:val="20"/>
          <w:szCs w:val="20"/>
          <w:lang w:val="pl-PL"/>
        </w:rPr>
      </w:pPr>
      <w:r w:rsidRPr="00BC5AF0">
        <w:rPr>
          <w:rFonts w:ascii="Arial" w:hAnsi="Arial" w:cs="Arial"/>
          <w:sz w:val="20"/>
          <w:szCs w:val="20"/>
          <w:lang w:val="pl-PL"/>
        </w:rPr>
        <w:t xml:space="preserve">Panasonic Energy Europe ma siedzibę w Zellik, w pobliżu Brukseli w Belgii. Firma należy do koncernu Panasonic Corporation, międzynarodowego lidera wśród producentów sprzętu elektronicznego i elektrycznego. Dzięki dużemu i wieloletniemu doświadczeniu w dziedzinie elektroniki użytkowej firma Panasonic jest obecnie największym producentem baterii w Europie. Europejskie zakłady produkcyjne są ulokowane w Tessenderlo w Belgii i </w:t>
      </w:r>
      <w:r w:rsidR="000C7F41" w:rsidRPr="00BC5AF0">
        <w:rPr>
          <w:rFonts w:ascii="Arial" w:hAnsi="Arial" w:cs="Arial"/>
          <w:sz w:val="20"/>
          <w:szCs w:val="20"/>
          <w:lang w:val="pl-PL"/>
        </w:rPr>
        <w:t xml:space="preserve">w Gnieźnie </w:t>
      </w:r>
      <w:r w:rsidRPr="00BC5AF0">
        <w:rPr>
          <w:rFonts w:ascii="Arial" w:hAnsi="Arial" w:cs="Arial"/>
          <w:sz w:val="20"/>
          <w:szCs w:val="20"/>
          <w:lang w:val="pl-PL"/>
        </w:rPr>
        <w:t>w Polsce. Panasonic Energy Europe dostarcza „mobilną” energię do ponad 30 krajów w Europie. Zróżnicowana gama produktów firmy obejmuje m.in. akumulatory</w:t>
      </w:r>
      <w:r w:rsidR="00E01D45" w:rsidRPr="00BC5AF0">
        <w:rPr>
          <w:rFonts w:ascii="Arial" w:hAnsi="Arial" w:cs="Arial"/>
          <w:sz w:val="20"/>
          <w:szCs w:val="20"/>
          <w:lang w:val="pl-PL"/>
        </w:rPr>
        <w:t xml:space="preserve"> ni-mh</w:t>
      </w:r>
      <w:r w:rsidRPr="00BC5AF0">
        <w:rPr>
          <w:rFonts w:ascii="Arial" w:hAnsi="Arial" w:cs="Arial"/>
          <w:sz w:val="20"/>
          <w:szCs w:val="20"/>
          <w:lang w:val="pl-PL"/>
        </w:rPr>
        <w:t xml:space="preserve">, ładowarki, baterie cynkowo-węglowe, </w:t>
      </w:r>
      <w:r w:rsidR="00E01D45" w:rsidRPr="00BC5AF0">
        <w:rPr>
          <w:rFonts w:ascii="Arial" w:hAnsi="Arial" w:cs="Arial"/>
          <w:sz w:val="20"/>
          <w:szCs w:val="20"/>
          <w:lang w:val="pl-PL"/>
        </w:rPr>
        <w:t xml:space="preserve">baterie </w:t>
      </w:r>
      <w:r w:rsidRPr="00BC5AF0">
        <w:rPr>
          <w:rFonts w:ascii="Arial" w:hAnsi="Arial" w:cs="Arial"/>
          <w:sz w:val="20"/>
          <w:szCs w:val="20"/>
          <w:lang w:val="pl-PL"/>
        </w:rPr>
        <w:t xml:space="preserve">alkaliczne oraz  baterie specjalistyczne (cynkowo-powietrzne, litowe do aparatów fotograficznych, litowe </w:t>
      </w:r>
      <w:r w:rsidR="00E01D45" w:rsidRPr="00BC5AF0">
        <w:rPr>
          <w:rFonts w:ascii="Arial" w:hAnsi="Arial" w:cs="Arial"/>
          <w:sz w:val="20"/>
          <w:szCs w:val="20"/>
          <w:lang w:val="pl-PL"/>
        </w:rPr>
        <w:t>mikro</w:t>
      </w:r>
      <w:r w:rsidRPr="00BC5AF0">
        <w:rPr>
          <w:rFonts w:ascii="Arial" w:hAnsi="Arial" w:cs="Arial"/>
          <w:sz w:val="20"/>
          <w:szCs w:val="20"/>
          <w:lang w:val="pl-PL"/>
        </w:rPr>
        <w:t xml:space="preserve">, alkaliczne mikro czy srebrowe). </w:t>
      </w:r>
    </w:p>
    <w:p w14:paraId="7BA1A827" w14:textId="77777777" w:rsidR="00731309" w:rsidRPr="00BC5AF0" w:rsidRDefault="00731309" w:rsidP="00731309">
      <w:pPr>
        <w:widowControl w:val="0"/>
        <w:pBdr>
          <w:bottom w:val="single" w:sz="6" w:space="1" w:color="auto"/>
        </w:pBdr>
        <w:autoSpaceDE w:val="0"/>
        <w:autoSpaceDN w:val="0"/>
        <w:adjustRightInd w:val="0"/>
        <w:spacing w:line="360" w:lineRule="auto"/>
        <w:rPr>
          <w:rFonts w:ascii="Arial" w:hAnsi="Arial" w:cs="Arial"/>
          <w:sz w:val="20"/>
          <w:szCs w:val="20"/>
          <w:lang w:val="pl-PL"/>
        </w:rPr>
      </w:pPr>
      <w:r w:rsidRPr="00BC5AF0">
        <w:rPr>
          <w:rFonts w:ascii="Arial" w:hAnsi="Arial" w:cs="Arial"/>
          <w:sz w:val="20"/>
          <w:szCs w:val="20"/>
          <w:lang w:val="pl-PL"/>
        </w:rPr>
        <w:t xml:space="preserve">Szczegółowe informacje na stronie: </w:t>
      </w:r>
      <w:hyperlink r:id="rId15">
        <w:r w:rsidRPr="00BC5AF0">
          <w:rPr>
            <w:rFonts w:ascii="Arial" w:hAnsi="Arial" w:cs="Arial"/>
            <w:sz w:val="20"/>
            <w:szCs w:val="20"/>
            <w:u w:val="single"/>
            <w:lang w:val="pl-PL"/>
          </w:rPr>
          <w:t>www.panasonic-batteries.com</w:t>
        </w:r>
      </w:hyperlink>
      <w:r w:rsidRPr="00BC5AF0">
        <w:rPr>
          <w:rFonts w:ascii="Arial" w:hAnsi="Arial" w:cs="Arial"/>
          <w:sz w:val="20"/>
          <w:szCs w:val="20"/>
          <w:lang w:val="pl-PL"/>
        </w:rPr>
        <w:t>.</w:t>
      </w:r>
    </w:p>
    <w:p w14:paraId="03BCEAB7" w14:textId="77777777" w:rsidR="00731309" w:rsidRPr="00BC5AF0" w:rsidRDefault="00731309" w:rsidP="00731309">
      <w:pPr>
        <w:widowControl w:val="0"/>
        <w:pBdr>
          <w:bottom w:val="single" w:sz="6" w:space="1" w:color="auto"/>
        </w:pBdr>
        <w:autoSpaceDE w:val="0"/>
        <w:autoSpaceDN w:val="0"/>
        <w:adjustRightInd w:val="0"/>
        <w:spacing w:line="360" w:lineRule="auto"/>
        <w:rPr>
          <w:rFonts w:ascii="Arial" w:hAnsi="Arial" w:cs="Arial"/>
          <w:sz w:val="20"/>
          <w:szCs w:val="20"/>
          <w:lang w:val="pl-PL"/>
        </w:rPr>
      </w:pPr>
    </w:p>
    <w:p w14:paraId="01851C6A" w14:textId="77777777" w:rsidR="00731309" w:rsidRPr="00BC5AF0" w:rsidRDefault="00731309" w:rsidP="00731309">
      <w:pPr>
        <w:widowControl w:val="0"/>
        <w:pBdr>
          <w:bottom w:val="single" w:sz="6" w:space="1" w:color="auto"/>
        </w:pBdr>
        <w:autoSpaceDE w:val="0"/>
        <w:autoSpaceDN w:val="0"/>
        <w:adjustRightInd w:val="0"/>
        <w:spacing w:line="360" w:lineRule="auto"/>
        <w:outlineLvl w:val="0"/>
        <w:rPr>
          <w:rFonts w:ascii="Arial" w:hAnsi="Arial" w:cs="Arial"/>
          <w:sz w:val="20"/>
          <w:szCs w:val="20"/>
          <w:lang w:val="pl-PL"/>
        </w:rPr>
      </w:pPr>
      <w:r w:rsidRPr="00BC5AF0">
        <w:rPr>
          <w:rFonts w:ascii="Arial" w:hAnsi="Arial" w:cs="Arial"/>
          <w:b/>
          <w:sz w:val="20"/>
          <w:szCs w:val="20"/>
          <w:lang w:val="pl-PL"/>
        </w:rPr>
        <w:t>O firmie Panasonic</w:t>
      </w:r>
    </w:p>
    <w:p w14:paraId="20CA04A3" w14:textId="65433BB0" w:rsidR="0014291E" w:rsidRPr="00BC5AF0" w:rsidRDefault="00731309" w:rsidP="00731309">
      <w:pPr>
        <w:widowControl w:val="0"/>
        <w:pBdr>
          <w:bottom w:val="single" w:sz="6" w:space="1" w:color="auto"/>
        </w:pBdr>
        <w:autoSpaceDE w:val="0"/>
        <w:autoSpaceDN w:val="0"/>
        <w:adjustRightInd w:val="0"/>
        <w:spacing w:line="360" w:lineRule="auto"/>
        <w:rPr>
          <w:rFonts w:ascii="Arial" w:hAnsi="Arial" w:cs="Arial"/>
          <w:sz w:val="20"/>
          <w:szCs w:val="20"/>
          <w:u w:val="single"/>
          <w:lang w:val="pl-PL"/>
        </w:rPr>
      </w:pPr>
      <w:r w:rsidRPr="00BC5AF0">
        <w:rPr>
          <w:rFonts w:ascii="Arial" w:hAnsi="Arial" w:cs="Arial"/>
          <w:sz w:val="20"/>
          <w:szCs w:val="20"/>
          <w:lang w:val="pl-PL"/>
        </w:rPr>
        <w:t>Panasonic Corporation jest światowym liderem zajmującym się rozwojem i produkcją artykułów elektronicznych do różnorodnego prywatnego, komercyjnego i przemysłowego użytku. Panasonic</w:t>
      </w:r>
      <w:r w:rsidR="001449F7" w:rsidRPr="00BC5AF0">
        <w:rPr>
          <w:rFonts w:ascii="Arial" w:hAnsi="Arial" w:cs="Arial"/>
          <w:sz w:val="20"/>
          <w:szCs w:val="20"/>
          <w:lang w:val="pl-PL"/>
        </w:rPr>
        <w:t>,</w:t>
      </w:r>
      <w:r w:rsidRPr="00BC5AF0">
        <w:rPr>
          <w:rFonts w:ascii="Arial" w:hAnsi="Arial" w:cs="Arial"/>
          <w:sz w:val="20"/>
          <w:szCs w:val="20"/>
          <w:lang w:val="pl-PL"/>
        </w:rPr>
        <w:t xml:space="preserve"> posiadający swoją siedzibę w Osace</w:t>
      </w:r>
      <w:r w:rsidR="001449F7" w:rsidRPr="00BC5AF0">
        <w:rPr>
          <w:rFonts w:ascii="Arial" w:hAnsi="Arial" w:cs="Arial"/>
          <w:sz w:val="20"/>
          <w:szCs w:val="20"/>
          <w:lang w:val="pl-PL"/>
        </w:rPr>
        <w:t xml:space="preserve"> w </w:t>
      </w:r>
      <w:r w:rsidRPr="00BC5AF0">
        <w:rPr>
          <w:rFonts w:ascii="Arial" w:hAnsi="Arial" w:cs="Arial"/>
          <w:sz w:val="20"/>
          <w:szCs w:val="20"/>
          <w:lang w:val="pl-PL"/>
        </w:rPr>
        <w:t>Japoni</w:t>
      </w:r>
      <w:r w:rsidR="001449F7" w:rsidRPr="00BC5AF0">
        <w:rPr>
          <w:rFonts w:ascii="Arial" w:hAnsi="Arial" w:cs="Arial"/>
          <w:sz w:val="20"/>
          <w:szCs w:val="20"/>
          <w:lang w:val="pl-PL"/>
        </w:rPr>
        <w:t>i,</w:t>
      </w:r>
      <w:r w:rsidRPr="00BC5AF0">
        <w:rPr>
          <w:rFonts w:ascii="Arial" w:hAnsi="Arial" w:cs="Arial"/>
          <w:sz w:val="20"/>
          <w:szCs w:val="20"/>
          <w:lang w:val="pl-PL"/>
        </w:rPr>
        <w:t xml:space="preserve"> na koniec roku obrachunkowego, przypadającego na 31 marca 2015 roku ogłosił</w:t>
      </w:r>
      <w:r w:rsidR="001449F7" w:rsidRPr="00BC5AF0">
        <w:rPr>
          <w:rFonts w:ascii="Arial" w:hAnsi="Arial" w:cs="Arial"/>
          <w:sz w:val="20"/>
          <w:szCs w:val="20"/>
          <w:lang w:val="pl-PL"/>
        </w:rPr>
        <w:t xml:space="preserve"> </w:t>
      </w:r>
      <w:r w:rsidRPr="00BC5AF0">
        <w:rPr>
          <w:rFonts w:ascii="Arial" w:hAnsi="Arial" w:cs="Arial"/>
          <w:sz w:val="20"/>
          <w:szCs w:val="20"/>
          <w:lang w:val="pl-PL"/>
        </w:rPr>
        <w:t>skonsolidowane przychody ze sprzedaży netto w wysokości ok</w:t>
      </w:r>
      <w:r w:rsidR="001449F7" w:rsidRPr="00BC5AF0">
        <w:rPr>
          <w:rFonts w:ascii="Arial" w:hAnsi="Arial" w:cs="Arial"/>
          <w:sz w:val="20"/>
          <w:szCs w:val="20"/>
          <w:lang w:val="pl-PL"/>
        </w:rPr>
        <w:t>.</w:t>
      </w:r>
      <w:r w:rsidRPr="00BC5AF0">
        <w:rPr>
          <w:rFonts w:ascii="Arial" w:hAnsi="Arial" w:cs="Arial"/>
          <w:sz w:val="20"/>
          <w:szCs w:val="20"/>
          <w:lang w:val="pl-PL"/>
        </w:rPr>
        <w:t xml:space="preserve"> 57,28 miliardów euro. Panasonic jest zaangażowany w tworzenie lepszego życia i lepszego świata, stale przyczyniając się do rozwoju społeczeństwa i szczęścia ludzi na całym świecie. Bliższe informacje na temat firmy i marki Panasonic na stronie: </w:t>
      </w:r>
      <w:hyperlink r:id="rId16" w:history="1">
        <w:r w:rsidRPr="00BC5AF0">
          <w:rPr>
            <w:rFonts w:ascii="Arial" w:hAnsi="Arial" w:cs="Arial"/>
            <w:sz w:val="20"/>
            <w:szCs w:val="20"/>
            <w:u w:val="single"/>
            <w:lang w:val="pl-PL"/>
          </w:rPr>
          <w:t>www.panasonic.com</w:t>
        </w:r>
      </w:hyperlink>
      <w:r w:rsidRPr="00BC5AF0">
        <w:rPr>
          <w:rFonts w:ascii="Arial" w:hAnsi="Arial" w:cs="Arial"/>
          <w:sz w:val="20"/>
          <w:szCs w:val="20"/>
          <w:u w:val="single"/>
          <w:lang w:val="pl-PL"/>
        </w:rPr>
        <w:t>.</w:t>
      </w:r>
    </w:p>
    <w:p w14:paraId="6A720F58" w14:textId="1988577D" w:rsidR="00B845E9" w:rsidRPr="00BC5AF0"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sectPr w:rsidR="00B845E9" w:rsidRPr="00BC5AF0" w:rsidSect="00190DD6">
          <w:headerReference w:type="even" r:id="rId17"/>
          <w:headerReference w:type="first" r:id="rId18"/>
          <w:pgSz w:w="11900" w:h="16840"/>
          <w:pgMar w:top="1417" w:right="1417" w:bottom="1134" w:left="1417" w:header="419" w:footer="708" w:gutter="0"/>
          <w:cols w:space="708"/>
          <w:titlePg/>
          <w:docGrid w:linePitch="360"/>
        </w:sectPr>
      </w:pPr>
    </w:p>
    <w:p w14:paraId="4EDF597E" w14:textId="29B12C34" w:rsidR="007970D8" w:rsidRPr="00BC5AF0"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r w:rsidRPr="00BC5AF0">
        <w:rPr>
          <w:rFonts w:ascii="Arial" w:hAnsi="Arial" w:cs="Arial"/>
          <w:b/>
          <w:bCs/>
          <w:caps/>
          <w:color w:val="000000" w:themeColor="text1"/>
          <w:sz w:val="20"/>
          <w:szCs w:val="20"/>
          <w:lang w:val="pl"/>
        </w:rPr>
        <w:lastRenderedPageBreak/>
        <w:t>KONTAKT DLA PRASY</w:t>
      </w:r>
    </w:p>
    <w:p w14:paraId="512E264C" w14:textId="77777777" w:rsidR="00384311" w:rsidRPr="00BC5AF0"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p>
    <w:p w14:paraId="40C3334D" w14:textId="5ACD33CB"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pl-PL"/>
        </w:rPr>
      </w:pPr>
      <w:r w:rsidRPr="00BC5AF0">
        <w:rPr>
          <w:rFonts w:ascii="Arial" w:hAnsi="Arial" w:cs="Arial"/>
          <w:b/>
          <w:bCs/>
          <w:color w:val="000000" w:themeColor="text1"/>
          <w:sz w:val="20"/>
          <w:szCs w:val="20"/>
          <w:lang w:val="pl"/>
        </w:rPr>
        <w:t>ARK Communication</w:t>
      </w:r>
    </w:p>
    <w:p w14:paraId="1B93ECEA" w14:textId="70E7A488" w:rsidR="003A4924" w:rsidRPr="00BC5AF0"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BC5AF0">
        <w:rPr>
          <w:rFonts w:ascii="Arial" w:hAnsi="Arial" w:cs="Arial"/>
          <w:color w:val="000000" w:themeColor="text1"/>
          <w:sz w:val="20"/>
          <w:szCs w:val="20"/>
          <w:lang w:val="pl"/>
        </w:rPr>
        <w:t>Julie Post</w:t>
      </w:r>
    </w:p>
    <w:p w14:paraId="14F47B9E" w14:textId="77777777"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pl-PL"/>
        </w:rPr>
      </w:pPr>
      <w:r w:rsidRPr="00BC5AF0">
        <w:rPr>
          <w:rFonts w:ascii="Arial" w:hAnsi="Arial" w:cs="Arial"/>
          <w:color w:val="000000" w:themeColor="text1"/>
          <w:sz w:val="20"/>
          <w:szCs w:val="20"/>
          <w:lang w:val="pl"/>
        </w:rPr>
        <w:t>konsultantka ds. komunikacji i PR</w:t>
      </w:r>
    </w:p>
    <w:p w14:paraId="02370F21" w14:textId="77777777"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BC5AF0">
        <w:rPr>
          <w:rFonts w:ascii="Arial" w:hAnsi="Arial" w:cs="Arial"/>
          <w:color w:val="000000" w:themeColor="text1"/>
          <w:sz w:val="20"/>
          <w:szCs w:val="20"/>
          <w:lang w:val="de-DE"/>
        </w:rPr>
        <w:t>Tel. +32 3 780 96 96</w:t>
      </w:r>
    </w:p>
    <w:p w14:paraId="154C1758" w14:textId="019FE1E8" w:rsidR="003A4924" w:rsidRPr="00BC5AF0" w:rsidRDefault="00746B70" w:rsidP="00143304">
      <w:pPr>
        <w:widowControl w:val="0"/>
        <w:suppressAutoHyphens/>
        <w:autoSpaceDE w:val="0"/>
        <w:autoSpaceDN w:val="0"/>
        <w:adjustRightInd w:val="0"/>
        <w:spacing w:line="360" w:lineRule="auto"/>
        <w:jc w:val="both"/>
        <w:textAlignment w:val="center"/>
        <w:rPr>
          <w:rFonts w:ascii="Arial" w:hAnsi="Arial" w:cs="Arial"/>
          <w:sz w:val="20"/>
          <w:szCs w:val="20"/>
          <w:lang w:val="de-DE"/>
        </w:rPr>
      </w:pPr>
      <w:hyperlink r:id="rId19" w:history="1">
        <w:r w:rsidR="00957695" w:rsidRPr="00BC5AF0">
          <w:rPr>
            <w:rStyle w:val="Hyperlink"/>
            <w:rFonts w:ascii="Arial" w:hAnsi="Arial" w:cs="Arial"/>
            <w:color w:val="auto"/>
            <w:sz w:val="20"/>
            <w:szCs w:val="20"/>
            <w:lang w:val="de-DE"/>
          </w:rPr>
          <w:t>julie@ark.be</w:t>
        </w:r>
      </w:hyperlink>
      <w:r w:rsidR="00957695" w:rsidRPr="00BC5AF0">
        <w:rPr>
          <w:rFonts w:ascii="Arial" w:hAnsi="Arial" w:cs="Arial"/>
          <w:sz w:val="20"/>
          <w:szCs w:val="20"/>
          <w:lang w:val="de-DE"/>
        </w:rPr>
        <w:t xml:space="preserve"> </w:t>
      </w:r>
    </w:p>
    <w:p w14:paraId="0515E7A3" w14:textId="0DB5331B" w:rsidR="00122FA2" w:rsidRPr="00BC5AF0" w:rsidRDefault="00746B70"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hyperlink r:id="rId20" w:history="1">
        <w:r w:rsidR="00957695" w:rsidRPr="00BC5AF0">
          <w:rPr>
            <w:rStyle w:val="Hyperlink"/>
            <w:rFonts w:ascii="Arial" w:hAnsi="Arial" w:cs="Arial"/>
            <w:color w:val="000000" w:themeColor="text1"/>
            <w:sz w:val="20"/>
            <w:szCs w:val="20"/>
            <w:lang w:val="de-DE"/>
          </w:rPr>
          <w:t>www.ark.be</w:t>
        </w:r>
      </w:hyperlink>
    </w:p>
    <w:p w14:paraId="683F51EC" w14:textId="77777777" w:rsidR="00BF4B63" w:rsidRPr="00BC5AF0"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6BD62F3F" w14:textId="77777777" w:rsidR="00BF4B63" w:rsidRPr="00BC5AF0"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12DF6AFE" w14:textId="339772BE" w:rsidR="00BF4B6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419A123" w14:textId="7647ABCE"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3696F3D9" w14:textId="5815A8F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2000377" w14:textId="6591D01C"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25E9A0E2" w14:textId="0ECDC85C"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078C2520" w14:textId="2678FCD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0A889123" w14:textId="343494B4"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60397E94" w14:textId="18B9CEA8"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2B39C32C" w14:textId="6201350A"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635CBA77" w14:textId="776A4E6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444ECA31" w14:textId="1DAF8E8C"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2FC550B" w14:textId="55576C13"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15D9F018" w14:textId="64DC7E5E"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9E8B815" w14:textId="6FEAF8F5"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245DCE9C" w14:textId="3DCBF709"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4D0EF3B" w14:textId="6E7697E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6AE6138" w14:textId="7AD4752F"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43A09618" w14:textId="02AAE0AD"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07A0B09" w14:textId="15064F56"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2E1E5269" w14:textId="5C4C5A83"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83941A8" w14:textId="4798C3B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4A991CB8" w14:textId="6EEFA57E"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AACCD21" w14:textId="52465CA7"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05D61A2" w14:textId="4977846E"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09203E1D" w14:textId="34FBA352"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34B550E3" w14:textId="2AECF4F9"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F7ECC7F" w14:textId="1E780E63"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7ECCB52B" w14:textId="0E4F1E39"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0C471DE4" w14:textId="1F527B9D" w:rsidR="002E23FB"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3A5CE9F6" w14:textId="77777777" w:rsidR="002E23FB" w:rsidRPr="00BC5AF0" w:rsidRDefault="002E23FB"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2018435B" w14:textId="77777777" w:rsidR="00BF4B63" w:rsidRPr="00BC5AF0"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DDCAC8F" w14:textId="77777777" w:rsidR="00BF4B63" w:rsidRPr="00BC5AF0"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auto"/>
          <w:sz w:val="20"/>
          <w:szCs w:val="20"/>
          <w:lang w:val="de-DE"/>
        </w:rPr>
      </w:pPr>
    </w:p>
    <w:p w14:paraId="5E8F7CBA" w14:textId="03B7A71A" w:rsidR="003A4924" w:rsidRPr="00BC5AF0" w:rsidRDefault="003A4924" w:rsidP="00143304">
      <w:pPr>
        <w:spacing w:line="360" w:lineRule="auto"/>
        <w:jc w:val="both"/>
        <w:rPr>
          <w:rFonts w:ascii="Arial" w:hAnsi="Arial" w:cs="Arial"/>
          <w:b/>
          <w:sz w:val="20"/>
          <w:szCs w:val="20"/>
          <w:lang w:val="en-US"/>
        </w:rPr>
      </w:pPr>
      <w:r w:rsidRPr="00BC5AF0">
        <w:rPr>
          <w:rFonts w:ascii="Arial" w:hAnsi="Arial" w:cs="Arial"/>
          <w:b/>
          <w:bCs/>
          <w:sz w:val="20"/>
          <w:szCs w:val="20"/>
          <w:lang w:val="en-US"/>
        </w:rPr>
        <w:t>Panasonic Energy Europe NV</w:t>
      </w:r>
    </w:p>
    <w:p w14:paraId="41B0CE7A" w14:textId="77777777"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BC5AF0">
        <w:rPr>
          <w:rFonts w:ascii="Arial" w:hAnsi="Arial" w:cs="Arial"/>
          <w:sz w:val="20"/>
          <w:szCs w:val="20"/>
          <w:lang w:val="en-US"/>
        </w:rPr>
        <w:t>Vicky Raman</w:t>
      </w:r>
    </w:p>
    <w:p w14:paraId="36EDEF2B" w14:textId="77777777"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pl-PL"/>
        </w:rPr>
      </w:pPr>
      <w:r w:rsidRPr="00BC5AF0">
        <w:rPr>
          <w:rFonts w:ascii="Arial" w:hAnsi="Arial" w:cs="Arial"/>
          <w:sz w:val="20"/>
          <w:szCs w:val="20"/>
          <w:lang w:val="pl"/>
        </w:rPr>
        <w:t>kierownik ds. marketingu marki</w:t>
      </w:r>
    </w:p>
    <w:p w14:paraId="60FD1E15" w14:textId="77777777" w:rsidR="003A4924" w:rsidRPr="00BC5AF0"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pl-PL"/>
        </w:rPr>
      </w:pPr>
      <w:r w:rsidRPr="00BC5AF0">
        <w:rPr>
          <w:rFonts w:ascii="Arial" w:hAnsi="Arial" w:cs="Arial"/>
          <w:sz w:val="20"/>
          <w:szCs w:val="20"/>
          <w:lang w:val="pl"/>
        </w:rPr>
        <w:t>Tel. +32 2 467 84 35</w:t>
      </w:r>
    </w:p>
    <w:p w14:paraId="6978072F" w14:textId="092F4C8A" w:rsidR="003A4924" w:rsidRPr="00BC5AF0"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pl-PL"/>
        </w:rPr>
      </w:pPr>
      <w:r w:rsidRPr="00BC5AF0">
        <w:rPr>
          <w:rFonts w:ascii="Arial" w:hAnsi="Arial"/>
          <w:sz w:val="20"/>
          <w:szCs w:val="20"/>
          <w:u w:val="single"/>
          <w:lang w:val="pl"/>
        </w:rPr>
        <w:t>vicky.raman@eu.panasonic.com</w:t>
      </w:r>
      <w:r w:rsidRPr="00BC5AF0">
        <w:rPr>
          <w:rFonts w:ascii="Arial" w:hAnsi="Arial"/>
          <w:sz w:val="20"/>
          <w:szCs w:val="20"/>
          <w:lang w:val="pl"/>
        </w:rPr>
        <w:br/>
      </w:r>
      <w:r w:rsidRPr="00BC5AF0">
        <w:rPr>
          <w:rFonts w:ascii="Arial" w:hAnsi="Arial"/>
          <w:sz w:val="20"/>
          <w:szCs w:val="20"/>
          <w:u w:val="single"/>
          <w:lang w:val="pl"/>
        </w:rPr>
        <w:t>www.panasonic-batteries.com</w:t>
      </w:r>
    </w:p>
    <w:p w14:paraId="5AF22524" w14:textId="0DC64E1E" w:rsidR="00EF2BB6" w:rsidRPr="00EF2BB6" w:rsidRDefault="00746B70" w:rsidP="00384311">
      <w:pPr>
        <w:spacing w:line="360" w:lineRule="auto"/>
        <w:jc w:val="both"/>
        <w:rPr>
          <w:rFonts w:ascii="Arial" w:hAnsi="Arial"/>
          <w:sz w:val="20"/>
          <w:szCs w:val="20"/>
        </w:rPr>
      </w:pPr>
      <w:hyperlink r:id="rId21" w:history="1">
        <w:r w:rsidR="00957695" w:rsidRPr="00BC5AF0">
          <w:rPr>
            <w:rStyle w:val="Hyperlink"/>
            <w:rFonts w:ascii="Arial" w:hAnsi="Arial"/>
            <w:color w:val="auto"/>
            <w:sz w:val="20"/>
            <w:szCs w:val="20"/>
            <w:lang w:val="pl"/>
          </w:rPr>
          <w:t>www.panasonic-eneloop.eu</w:t>
        </w:r>
      </w:hyperlink>
    </w:p>
    <w:sectPr w:rsidR="00EF2BB6" w:rsidRPr="00EF2BB6"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AECA" w14:textId="77777777" w:rsidR="00746B70" w:rsidRDefault="00746B70" w:rsidP="003444AD">
      <w:r>
        <w:separator/>
      </w:r>
    </w:p>
  </w:endnote>
  <w:endnote w:type="continuationSeparator" w:id="0">
    <w:p w14:paraId="4EFCF5E1" w14:textId="77777777" w:rsidR="00746B70" w:rsidRDefault="00746B7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CB90F" w14:textId="77777777" w:rsidR="00746B70" w:rsidRDefault="00746B70" w:rsidP="003444AD">
      <w:r>
        <w:separator/>
      </w:r>
    </w:p>
  </w:footnote>
  <w:footnote w:type="continuationSeparator" w:id="0">
    <w:p w14:paraId="7C33FC1D" w14:textId="77777777" w:rsidR="00746B70" w:rsidRDefault="00746B70"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746B70">
    <w:pPr>
      <w:pStyle w:val="Koptekst"/>
    </w:pPr>
    <w:sdt>
      <w:sdtPr>
        <w:id w:val="-1947692693"/>
        <w:placeholder>
          <w:docPart w:val="382CF94D0296A84AA073AAAE54BB0892"/>
        </w:placeholder>
        <w:temporary/>
        <w:showingPlcHdr/>
      </w:sdtPr>
      <w:sdtEndPr/>
      <w:sdtContent>
        <w:r w:rsidR="00957695">
          <w:rPr>
            <w:lang w:val="pl"/>
          </w:rPr>
          <w:t>[Wypełnij]</w:t>
        </w:r>
      </w:sdtContent>
    </w:sdt>
    <w:r w:rsidR="00957695">
      <w:rPr>
        <w:lang w:val="pl"/>
      </w:rPr>
      <w:ptab w:relativeTo="margin" w:alignment="center" w:leader="none"/>
    </w:r>
    <w:sdt>
      <w:sdtPr>
        <w:id w:val="520281602"/>
        <w:placeholder>
          <w:docPart w:val="0A36CE8236429E40907972456015187B"/>
        </w:placeholder>
        <w:temporary/>
        <w:showingPlcHdr/>
      </w:sdtPr>
      <w:sdtEndPr/>
      <w:sdtContent>
        <w:r w:rsidR="00957695">
          <w:rPr>
            <w:lang w:val="pl"/>
          </w:rPr>
          <w:t>[Wypełnij]</w:t>
        </w:r>
      </w:sdtContent>
    </w:sdt>
    <w:r w:rsidR="00957695">
      <w:rPr>
        <w:lang w:val="pl"/>
      </w:rPr>
      <w:ptab w:relativeTo="margin" w:alignment="right" w:leader="none"/>
    </w:r>
    <w:sdt>
      <w:sdtPr>
        <w:id w:val="1334340119"/>
        <w:placeholder>
          <w:docPart w:val="D5095B994146AE4B82FBEF9C59BD223D"/>
        </w:placeholder>
        <w:temporary/>
        <w:showingPlcHdr/>
      </w:sdtPr>
      <w:sdtEndPr/>
      <w:sdtContent>
        <w:r w:rsidR="00957695">
          <w:rPr>
            <w:lang w:val="pl"/>
          </w:rPr>
          <w:t>[Wypełnij]</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pl-PL" w:eastAsia="pl-P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pl-PL" w:eastAsia="pl-P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pl"/>
      </w:rPr>
      <w:tab/>
    </w:r>
    <w:r>
      <w:rPr>
        <w:rFonts w:ascii="Arial" w:hAnsi="Arial" w:cs="Arial"/>
        <w:b/>
        <w:bCs/>
        <w:caps/>
        <w:sz w:val="30"/>
        <w:szCs w:val="30"/>
        <w:lang w:val="pl"/>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pl"/>
      </w:rPr>
      <w:tab/>
    </w:r>
    <w:r>
      <w:rPr>
        <w:rFonts w:ascii="Arial" w:hAnsi="Arial" w:cs="Arial"/>
        <w:caps/>
        <w:sz w:val="30"/>
        <w:szCs w:val="30"/>
        <w:lang w:val="pl"/>
      </w:rPr>
      <w:tab/>
    </w:r>
    <w:r>
      <w:rPr>
        <w:rFonts w:ascii="Arial" w:hAnsi="Arial" w:cs="Arial"/>
        <w:b/>
        <w:bCs/>
        <w:caps/>
        <w:sz w:val="30"/>
        <w:szCs w:val="30"/>
        <w:lang w:val="pl"/>
      </w:rPr>
      <w:t>KOMUNIKAT PRASOWY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746B70">
    <w:pPr>
      <w:pStyle w:val="Koptekst"/>
    </w:pPr>
    <w:sdt>
      <w:sdtPr>
        <w:id w:val="554978825"/>
        <w:placeholder>
          <w:docPart w:val="89D910ABCF97F047B1D3AE85355CC2AD"/>
        </w:placeholder>
        <w:temporary/>
        <w:showingPlcHdr/>
      </w:sdtPr>
      <w:sdtEndPr/>
      <w:sdtContent>
        <w:r w:rsidR="00957695">
          <w:rPr>
            <w:lang w:val="pl"/>
          </w:rPr>
          <w:t>[Wypełnij]</w:t>
        </w:r>
      </w:sdtContent>
    </w:sdt>
    <w:r w:rsidR="00957695">
      <w:rPr>
        <w:lang w:val="pl"/>
      </w:rPr>
      <w:ptab w:relativeTo="margin" w:alignment="center" w:leader="none"/>
    </w:r>
    <w:sdt>
      <w:sdtPr>
        <w:id w:val="324322364"/>
        <w:placeholder>
          <w:docPart w:val="535F7F9AD42A0B4F8CFAA37D906B0B16"/>
        </w:placeholder>
        <w:temporary/>
        <w:showingPlcHdr/>
      </w:sdtPr>
      <w:sdtEndPr/>
      <w:sdtContent>
        <w:r w:rsidR="00957695">
          <w:rPr>
            <w:lang w:val="pl"/>
          </w:rPr>
          <w:t>[Wypełnij]</w:t>
        </w:r>
      </w:sdtContent>
    </w:sdt>
    <w:r w:rsidR="00957695">
      <w:rPr>
        <w:lang w:val="pl"/>
      </w:rPr>
      <w:ptab w:relativeTo="margin" w:alignment="right" w:leader="none"/>
    </w:r>
    <w:sdt>
      <w:sdtPr>
        <w:id w:val="-1977055102"/>
        <w:placeholder>
          <w:docPart w:val="3422C54B0922D24489E21E958C6961AD"/>
        </w:placeholder>
        <w:temporary/>
        <w:showingPlcHdr/>
      </w:sdtPr>
      <w:sdtEndPr/>
      <w:sdtContent>
        <w:r w:rsidR="00957695">
          <w:rPr>
            <w:lang w:val="pl"/>
          </w:rPr>
          <w:t>[Wypełnij]</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11432"/>
    <w:rsid w:val="00012001"/>
    <w:rsid w:val="0001381C"/>
    <w:rsid w:val="00013F2A"/>
    <w:rsid w:val="000151AC"/>
    <w:rsid w:val="00016353"/>
    <w:rsid w:val="000177D6"/>
    <w:rsid w:val="00021047"/>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58EF"/>
    <w:rsid w:val="000B60D4"/>
    <w:rsid w:val="000B7D7B"/>
    <w:rsid w:val="000C003F"/>
    <w:rsid w:val="000C0EF0"/>
    <w:rsid w:val="000C33BB"/>
    <w:rsid w:val="000C5C27"/>
    <w:rsid w:val="000C7F41"/>
    <w:rsid w:val="000D1851"/>
    <w:rsid w:val="000D346B"/>
    <w:rsid w:val="000D720D"/>
    <w:rsid w:val="000E2607"/>
    <w:rsid w:val="000E2720"/>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449F7"/>
    <w:rsid w:val="00153AC6"/>
    <w:rsid w:val="00175003"/>
    <w:rsid w:val="00175C76"/>
    <w:rsid w:val="00177176"/>
    <w:rsid w:val="00182947"/>
    <w:rsid w:val="00184D7F"/>
    <w:rsid w:val="00186B02"/>
    <w:rsid w:val="00190DD6"/>
    <w:rsid w:val="0019576C"/>
    <w:rsid w:val="00196E62"/>
    <w:rsid w:val="00197D6C"/>
    <w:rsid w:val="001B1799"/>
    <w:rsid w:val="001B206B"/>
    <w:rsid w:val="001B2293"/>
    <w:rsid w:val="001B365C"/>
    <w:rsid w:val="001C0A0C"/>
    <w:rsid w:val="001C1384"/>
    <w:rsid w:val="001C201F"/>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0DDD"/>
    <w:rsid w:val="001E1D51"/>
    <w:rsid w:val="001E2A5C"/>
    <w:rsid w:val="001E4BDB"/>
    <w:rsid w:val="001E7F1E"/>
    <w:rsid w:val="001F21A9"/>
    <w:rsid w:val="001F36FB"/>
    <w:rsid w:val="00200D30"/>
    <w:rsid w:val="002049B0"/>
    <w:rsid w:val="00204CCE"/>
    <w:rsid w:val="0021047B"/>
    <w:rsid w:val="0021092C"/>
    <w:rsid w:val="00214718"/>
    <w:rsid w:val="002156C2"/>
    <w:rsid w:val="00215A10"/>
    <w:rsid w:val="00217461"/>
    <w:rsid w:val="00221507"/>
    <w:rsid w:val="00223DB4"/>
    <w:rsid w:val="00224717"/>
    <w:rsid w:val="00226DDB"/>
    <w:rsid w:val="002275B3"/>
    <w:rsid w:val="0022775A"/>
    <w:rsid w:val="002338E8"/>
    <w:rsid w:val="00234C87"/>
    <w:rsid w:val="00235004"/>
    <w:rsid w:val="002412EA"/>
    <w:rsid w:val="00250C1F"/>
    <w:rsid w:val="00251EF0"/>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A4E7C"/>
    <w:rsid w:val="002B0149"/>
    <w:rsid w:val="002B1FED"/>
    <w:rsid w:val="002B6727"/>
    <w:rsid w:val="002C6539"/>
    <w:rsid w:val="002D2D8E"/>
    <w:rsid w:val="002D7535"/>
    <w:rsid w:val="002E152D"/>
    <w:rsid w:val="002E15E8"/>
    <w:rsid w:val="002E23FB"/>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86365"/>
    <w:rsid w:val="00392937"/>
    <w:rsid w:val="00395681"/>
    <w:rsid w:val="003A0130"/>
    <w:rsid w:val="003A2685"/>
    <w:rsid w:val="003A2900"/>
    <w:rsid w:val="003A4924"/>
    <w:rsid w:val="003A4D04"/>
    <w:rsid w:val="003A5B01"/>
    <w:rsid w:val="003A5F1C"/>
    <w:rsid w:val="003B1DAB"/>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057"/>
    <w:rsid w:val="0046753D"/>
    <w:rsid w:val="004713FB"/>
    <w:rsid w:val="0047231C"/>
    <w:rsid w:val="00474DB2"/>
    <w:rsid w:val="0048514C"/>
    <w:rsid w:val="0048788C"/>
    <w:rsid w:val="0049398E"/>
    <w:rsid w:val="004A1D5B"/>
    <w:rsid w:val="004B26A0"/>
    <w:rsid w:val="004C3C17"/>
    <w:rsid w:val="004C539B"/>
    <w:rsid w:val="004D0C86"/>
    <w:rsid w:val="004D22FC"/>
    <w:rsid w:val="004D234F"/>
    <w:rsid w:val="004D414C"/>
    <w:rsid w:val="004E255C"/>
    <w:rsid w:val="004E4538"/>
    <w:rsid w:val="004E539D"/>
    <w:rsid w:val="004E6B54"/>
    <w:rsid w:val="004E781A"/>
    <w:rsid w:val="004F583D"/>
    <w:rsid w:val="004F74C5"/>
    <w:rsid w:val="004F75BC"/>
    <w:rsid w:val="004F7B73"/>
    <w:rsid w:val="00500041"/>
    <w:rsid w:val="0050155F"/>
    <w:rsid w:val="0050206B"/>
    <w:rsid w:val="005055FE"/>
    <w:rsid w:val="0050677E"/>
    <w:rsid w:val="00517D45"/>
    <w:rsid w:val="0053208C"/>
    <w:rsid w:val="00532998"/>
    <w:rsid w:val="00532FC7"/>
    <w:rsid w:val="00535094"/>
    <w:rsid w:val="0053631A"/>
    <w:rsid w:val="00540329"/>
    <w:rsid w:val="00540C28"/>
    <w:rsid w:val="005423D2"/>
    <w:rsid w:val="00544C34"/>
    <w:rsid w:val="005465B4"/>
    <w:rsid w:val="005469B0"/>
    <w:rsid w:val="0055189D"/>
    <w:rsid w:val="005555C3"/>
    <w:rsid w:val="0056097A"/>
    <w:rsid w:val="00560CD0"/>
    <w:rsid w:val="00561515"/>
    <w:rsid w:val="00571A11"/>
    <w:rsid w:val="00574205"/>
    <w:rsid w:val="005750D1"/>
    <w:rsid w:val="00575530"/>
    <w:rsid w:val="0058418D"/>
    <w:rsid w:val="00587DEA"/>
    <w:rsid w:val="00594BA1"/>
    <w:rsid w:val="005A6CD0"/>
    <w:rsid w:val="005B6232"/>
    <w:rsid w:val="005C26BE"/>
    <w:rsid w:val="005C3ABE"/>
    <w:rsid w:val="005D12AF"/>
    <w:rsid w:val="005D3831"/>
    <w:rsid w:val="005D772B"/>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E0D"/>
    <w:rsid w:val="00663EEB"/>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1309"/>
    <w:rsid w:val="00737E70"/>
    <w:rsid w:val="00746B70"/>
    <w:rsid w:val="00750553"/>
    <w:rsid w:val="007524F6"/>
    <w:rsid w:val="00756189"/>
    <w:rsid w:val="007579DB"/>
    <w:rsid w:val="00760673"/>
    <w:rsid w:val="00764860"/>
    <w:rsid w:val="00766534"/>
    <w:rsid w:val="007677E1"/>
    <w:rsid w:val="00767906"/>
    <w:rsid w:val="0077485E"/>
    <w:rsid w:val="00782D7B"/>
    <w:rsid w:val="00784831"/>
    <w:rsid w:val="00786770"/>
    <w:rsid w:val="00791203"/>
    <w:rsid w:val="007932D9"/>
    <w:rsid w:val="007970D8"/>
    <w:rsid w:val="007A1739"/>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258E"/>
    <w:rsid w:val="00813379"/>
    <w:rsid w:val="00813E85"/>
    <w:rsid w:val="0081409E"/>
    <w:rsid w:val="0081728B"/>
    <w:rsid w:val="00820A78"/>
    <w:rsid w:val="0082157A"/>
    <w:rsid w:val="00821A7B"/>
    <w:rsid w:val="00823339"/>
    <w:rsid w:val="00825657"/>
    <w:rsid w:val="00826A08"/>
    <w:rsid w:val="00834059"/>
    <w:rsid w:val="00834AFB"/>
    <w:rsid w:val="008404E2"/>
    <w:rsid w:val="00842F6D"/>
    <w:rsid w:val="00845A80"/>
    <w:rsid w:val="008460FD"/>
    <w:rsid w:val="008461A0"/>
    <w:rsid w:val="0085129D"/>
    <w:rsid w:val="008515B6"/>
    <w:rsid w:val="00851BFE"/>
    <w:rsid w:val="00853871"/>
    <w:rsid w:val="00853D45"/>
    <w:rsid w:val="00855D38"/>
    <w:rsid w:val="0085648F"/>
    <w:rsid w:val="008576DD"/>
    <w:rsid w:val="00857D9F"/>
    <w:rsid w:val="00862390"/>
    <w:rsid w:val="00865401"/>
    <w:rsid w:val="008655EC"/>
    <w:rsid w:val="00871712"/>
    <w:rsid w:val="008721D1"/>
    <w:rsid w:val="00876B6C"/>
    <w:rsid w:val="00885049"/>
    <w:rsid w:val="008854E5"/>
    <w:rsid w:val="00892AB9"/>
    <w:rsid w:val="0089353D"/>
    <w:rsid w:val="00894C5D"/>
    <w:rsid w:val="00896AD1"/>
    <w:rsid w:val="008A0391"/>
    <w:rsid w:val="008A19E4"/>
    <w:rsid w:val="008A4B68"/>
    <w:rsid w:val="008A6ECD"/>
    <w:rsid w:val="008B203B"/>
    <w:rsid w:val="008B4122"/>
    <w:rsid w:val="008B4B75"/>
    <w:rsid w:val="008B5573"/>
    <w:rsid w:val="008C07F1"/>
    <w:rsid w:val="008D0486"/>
    <w:rsid w:val="008D0D84"/>
    <w:rsid w:val="008D1069"/>
    <w:rsid w:val="008E1CE2"/>
    <w:rsid w:val="008E2306"/>
    <w:rsid w:val="008E558A"/>
    <w:rsid w:val="008F3725"/>
    <w:rsid w:val="008F5A9E"/>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A6DBD"/>
    <w:rsid w:val="009B13F2"/>
    <w:rsid w:val="009B18B7"/>
    <w:rsid w:val="009B23AF"/>
    <w:rsid w:val="009C0C2E"/>
    <w:rsid w:val="009C35F9"/>
    <w:rsid w:val="009C4E02"/>
    <w:rsid w:val="009D35E8"/>
    <w:rsid w:val="009D74E3"/>
    <w:rsid w:val="009E1EA4"/>
    <w:rsid w:val="009E41DF"/>
    <w:rsid w:val="009F09EE"/>
    <w:rsid w:val="009F1D29"/>
    <w:rsid w:val="009F4053"/>
    <w:rsid w:val="00A015EF"/>
    <w:rsid w:val="00A03CDB"/>
    <w:rsid w:val="00A118EB"/>
    <w:rsid w:val="00A15E06"/>
    <w:rsid w:val="00A1707E"/>
    <w:rsid w:val="00A235EB"/>
    <w:rsid w:val="00A258C9"/>
    <w:rsid w:val="00A33528"/>
    <w:rsid w:val="00A379D8"/>
    <w:rsid w:val="00A453CD"/>
    <w:rsid w:val="00A502AA"/>
    <w:rsid w:val="00A505C8"/>
    <w:rsid w:val="00A50A55"/>
    <w:rsid w:val="00A564F4"/>
    <w:rsid w:val="00A71466"/>
    <w:rsid w:val="00A72248"/>
    <w:rsid w:val="00A76040"/>
    <w:rsid w:val="00A8001F"/>
    <w:rsid w:val="00A801C1"/>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3290"/>
    <w:rsid w:val="00B14845"/>
    <w:rsid w:val="00B16BFC"/>
    <w:rsid w:val="00B21073"/>
    <w:rsid w:val="00B22723"/>
    <w:rsid w:val="00B229D2"/>
    <w:rsid w:val="00B24E03"/>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262B"/>
    <w:rsid w:val="00B958D2"/>
    <w:rsid w:val="00BA09D2"/>
    <w:rsid w:val="00BA1E36"/>
    <w:rsid w:val="00BA30AD"/>
    <w:rsid w:val="00BA5742"/>
    <w:rsid w:val="00BB1150"/>
    <w:rsid w:val="00BB7D86"/>
    <w:rsid w:val="00BC0EC5"/>
    <w:rsid w:val="00BC309C"/>
    <w:rsid w:val="00BC41FA"/>
    <w:rsid w:val="00BC4A8F"/>
    <w:rsid w:val="00BC5AF0"/>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134D6"/>
    <w:rsid w:val="00C2462C"/>
    <w:rsid w:val="00C40A89"/>
    <w:rsid w:val="00C40F92"/>
    <w:rsid w:val="00C4232D"/>
    <w:rsid w:val="00C426EE"/>
    <w:rsid w:val="00C4530A"/>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1AF7"/>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33C9B"/>
    <w:rsid w:val="00D4751A"/>
    <w:rsid w:val="00D610BE"/>
    <w:rsid w:val="00D6198A"/>
    <w:rsid w:val="00D620EF"/>
    <w:rsid w:val="00D626DA"/>
    <w:rsid w:val="00D71A6E"/>
    <w:rsid w:val="00D80A68"/>
    <w:rsid w:val="00D8559B"/>
    <w:rsid w:val="00D85811"/>
    <w:rsid w:val="00D86388"/>
    <w:rsid w:val="00D9375B"/>
    <w:rsid w:val="00D947EB"/>
    <w:rsid w:val="00D9707B"/>
    <w:rsid w:val="00DA5931"/>
    <w:rsid w:val="00DA74F6"/>
    <w:rsid w:val="00DB1169"/>
    <w:rsid w:val="00DC0336"/>
    <w:rsid w:val="00DC1996"/>
    <w:rsid w:val="00DC43A3"/>
    <w:rsid w:val="00DC6D12"/>
    <w:rsid w:val="00DD281F"/>
    <w:rsid w:val="00DD35BC"/>
    <w:rsid w:val="00DD4187"/>
    <w:rsid w:val="00DD73DD"/>
    <w:rsid w:val="00DE246D"/>
    <w:rsid w:val="00DE2BE4"/>
    <w:rsid w:val="00DE326D"/>
    <w:rsid w:val="00DF29F1"/>
    <w:rsid w:val="00DF3777"/>
    <w:rsid w:val="00DF6C39"/>
    <w:rsid w:val="00E01D45"/>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1769"/>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59C4"/>
    <w:rsid w:val="00F66CAD"/>
    <w:rsid w:val="00F707BA"/>
    <w:rsid w:val="00F73E63"/>
    <w:rsid w:val="00F75638"/>
    <w:rsid w:val="00F91563"/>
    <w:rsid w:val="00F970D8"/>
    <w:rsid w:val="00FA0E76"/>
    <w:rsid w:val="00FA2AEF"/>
    <w:rsid w:val="00FA34CA"/>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semiHidden/>
    <w:unhideWhenUsed/>
    <w:rsid w:val="00BC5A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ail4sustainability/" TargetMode="External"/><Relationship Id="rId13" Type="http://schemas.openxmlformats.org/officeDocument/2006/relationships/hyperlink" Target="http://www.panasonic-eneloop.e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nasonic-eneloop.eu" TargetMode="External"/><Relationship Id="rId7" Type="http://schemas.openxmlformats.org/officeDocument/2006/relationships/endnotes" Target="endnotes.xml"/><Relationship Id="rId12" Type="http://schemas.openxmlformats.org/officeDocument/2006/relationships/hyperlink" Target="https://www.eneloopambassadorstour.eu/"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nasonic.com/pl/" TargetMode="External"/><Relationship Id="rId20" Type="http://schemas.openxmlformats.org/officeDocument/2006/relationships/hyperlink" Target="https://ark.be/?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eneloopambassadorstou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nasonic-batteries.com/" TargetMode="External"/><Relationship Id="rId23" Type="http://schemas.openxmlformats.org/officeDocument/2006/relationships/header" Target="header4.xml"/><Relationship Id="rId10" Type="http://schemas.openxmlformats.org/officeDocument/2006/relationships/hyperlink" Target="https://www.press.panasonic-batteries.com/marka-eneloop-wspiera-zagrozone-gatunki-organizujac-wyprawe-ambasadorow" TargetMode="External"/><Relationship Id="rId19" Type="http://schemas.openxmlformats.org/officeDocument/2006/relationships/hyperlink" Target="mailto:julie@ark.be" TargetMode="External"/><Relationship Id="rId4" Type="http://schemas.openxmlformats.org/officeDocument/2006/relationships/settings" Target="settings.xml"/><Relationship Id="rId9" Type="http://schemas.openxmlformats.org/officeDocument/2006/relationships/hyperlink" Target="https://eneloopambassadorstour.eu/expedition/teams/" TargetMode="External"/><Relationship Id="rId14" Type="http://schemas.openxmlformats.org/officeDocument/2006/relationships/hyperlink" Target="https://www.aga-artenschutz.d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12795"/>
    <w:rsid w:val="00012F9D"/>
    <w:rsid w:val="00037B12"/>
    <w:rsid w:val="00081AA4"/>
    <w:rsid w:val="000F6433"/>
    <w:rsid w:val="0010267E"/>
    <w:rsid w:val="001612AC"/>
    <w:rsid w:val="00194EAA"/>
    <w:rsid w:val="001A7EF7"/>
    <w:rsid w:val="001C7F0D"/>
    <w:rsid w:val="001F6DA4"/>
    <w:rsid w:val="0020497F"/>
    <w:rsid w:val="00225A79"/>
    <w:rsid w:val="00250C6B"/>
    <w:rsid w:val="002C1BAC"/>
    <w:rsid w:val="002C24F0"/>
    <w:rsid w:val="002C6E5B"/>
    <w:rsid w:val="002D0C6F"/>
    <w:rsid w:val="002E0171"/>
    <w:rsid w:val="002F2C62"/>
    <w:rsid w:val="002F723D"/>
    <w:rsid w:val="003C5713"/>
    <w:rsid w:val="003D6F3B"/>
    <w:rsid w:val="003F0BDA"/>
    <w:rsid w:val="003F15F3"/>
    <w:rsid w:val="003F170D"/>
    <w:rsid w:val="004008C8"/>
    <w:rsid w:val="004038C0"/>
    <w:rsid w:val="0040393D"/>
    <w:rsid w:val="00451F4B"/>
    <w:rsid w:val="00466356"/>
    <w:rsid w:val="004707CF"/>
    <w:rsid w:val="00477F46"/>
    <w:rsid w:val="00483155"/>
    <w:rsid w:val="00483FA1"/>
    <w:rsid w:val="00487C33"/>
    <w:rsid w:val="00495542"/>
    <w:rsid w:val="004B2D8E"/>
    <w:rsid w:val="004C2B89"/>
    <w:rsid w:val="004F09CE"/>
    <w:rsid w:val="004F1A0B"/>
    <w:rsid w:val="00550EB3"/>
    <w:rsid w:val="00560997"/>
    <w:rsid w:val="00573EFA"/>
    <w:rsid w:val="00577A7E"/>
    <w:rsid w:val="005A4599"/>
    <w:rsid w:val="005B5DF0"/>
    <w:rsid w:val="005D211E"/>
    <w:rsid w:val="006130C7"/>
    <w:rsid w:val="00654ABB"/>
    <w:rsid w:val="0067556E"/>
    <w:rsid w:val="00691964"/>
    <w:rsid w:val="006A5108"/>
    <w:rsid w:val="006A5DE0"/>
    <w:rsid w:val="006F7EA9"/>
    <w:rsid w:val="007073AB"/>
    <w:rsid w:val="00722E54"/>
    <w:rsid w:val="00726458"/>
    <w:rsid w:val="00740942"/>
    <w:rsid w:val="00742E75"/>
    <w:rsid w:val="00756B94"/>
    <w:rsid w:val="00792C5C"/>
    <w:rsid w:val="00793315"/>
    <w:rsid w:val="00795330"/>
    <w:rsid w:val="00796AC3"/>
    <w:rsid w:val="007A39A3"/>
    <w:rsid w:val="007C13D5"/>
    <w:rsid w:val="007C14F2"/>
    <w:rsid w:val="007C318F"/>
    <w:rsid w:val="007D763D"/>
    <w:rsid w:val="008128E7"/>
    <w:rsid w:val="00830841"/>
    <w:rsid w:val="00876F6C"/>
    <w:rsid w:val="008778C0"/>
    <w:rsid w:val="00894FD1"/>
    <w:rsid w:val="008B0729"/>
    <w:rsid w:val="008B26E6"/>
    <w:rsid w:val="008C6AA3"/>
    <w:rsid w:val="008F3B99"/>
    <w:rsid w:val="008F5970"/>
    <w:rsid w:val="009025D3"/>
    <w:rsid w:val="00904AE6"/>
    <w:rsid w:val="00924D78"/>
    <w:rsid w:val="00956149"/>
    <w:rsid w:val="00964D77"/>
    <w:rsid w:val="00974D57"/>
    <w:rsid w:val="00983836"/>
    <w:rsid w:val="009E09F3"/>
    <w:rsid w:val="009E3FBA"/>
    <w:rsid w:val="009F759C"/>
    <w:rsid w:val="00A21B88"/>
    <w:rsid w:val="00A24351"/>
    <w:rsid w:val="00A93B19"/>
    <w:rsid w:val="00AB2A9C"/>
    <w:rsid w:val="00AE106E"/>
    <w:rsid w:val="00AE6030"/>
    <w:rsid w:val="00BE6300"/>
    <w:rsid w:val="00BF1A56"/>
    <w:rsid w:val="00C00F21"/>
    <w:rsid w:val="00C074C2"/>
    <w:rsid w:val="00C102CC"/>
    <w:rsid w:val="00CF260A"/>
    <w:rsid w:val="00D37D07"/>
    <w:rsid w:val="00D71D7B"/>
    <w:rsid w:val="00DB62BE"/>
    <w:rsid w:val="00DD3937"/>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0432F"/>
    <w:rsid w:val="00F17736"/>
    <w:rsid w:val="00F31D11"/>
    <w:rsid w:val="00F40926"/>
    <w:rsid w:val="00F559BF"/>
    <w:rsid w:val="00F73EA0"/>
    <w:rsid w:val="00F743FA"/>
    <w:rsid w:val="00F74C7B"/>
    <w:rsid w:val="00F80F15"/>
    <w:rsid w:val="00FB1362"/>
    <w:rsid w:val="00FC10EF"/>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D2395-60F4-8F46-A51E-A68CF338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972</Words>
  <Characters>5614</Characters>
  <Application>Microsoft Office Word</Application>
  <DocSecurity>0</DocSecurity>
  <Lines>295</Lines>
  <Paragraphs>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2018-06-18T14:08:00Z</dcterms:created>
  <dcterms:modified xsi:type="dcterms:W3CDTF">2018-06-21T08:10:00Z</dcterms:modified>
</cp:coreProperties>
</file>