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BC2AC" w14:textId="2A84AAD6" w:rsidR="003E2FFC" w:rsidRPr="00FC0525" w:rsidRDefault="00BE18B2" w:rsidP="00FC0525">
      <w:pPr>
        <w:spacing w:line="276" w:lineRule="auto"/>
        <w:ind w:right="844"/>
        <w:outlineLvl w:val="0"/>
        <w:rPr>
          <w:rFonts w:ascii="Montserrat" w:hAnsi="Montserrat"/>
          <w:sz w:val="18"/>
          <w:szCs w:val="18"/>
        </w:rPr>
      </w:pPr>
      <w:r>
        <w:rPr>
          <w:rFonts w:ascii="Montserrat" w:hAnsi="Montserrat" w:cs="Times New Roman"/>
          <w:b/>
          <w:bCs/>
          <w:color w:val="000000"/>
          <w:sz w:val="18"/>
          <w:szCs w:val="18"/>
          <w:lang w:eastAsia="de-DE"/>
        </w:rPr>
        <w:t xml:space="preserve">Alternative Mobilität mit frischem Kapital </w:t>
      </w:r>
    </w:p>
    <w:p w14:paraId="04BD2319" w14:textId="6895C79C" w:rsidR="00742B5E" w:rsidRPr="00742B5E" w:rsidRDefault="00A1338F" w:rsidP="00742B5E">
      <w:pPr>
        <w:spacing w:line="276" w:lineRule="auto"/>
        <w:ind w:right="844"/>
        <w:rPr>
          <w:rFonts w:ascii="Montserrat" w:eastAsia="Times New Roman" w:hAnsi="Montserrat" w:cs="Times New Roman"/>
          <w:b/>
          <w:bCs/>
          <w:color w:val="000000"/>
          <w:sz w:val="28"/>
          <w:szCs w:val="28"/>
          <w:lang w:eastAsia="de-DE"/>
        </w:rPr>
      </w:pPr>
      <w:r>
        <w:rPr>
          <w:rFonts w:ascii="Montserrat" w:eastAsia="Times New Roman" w:hAnsi="Montserrat" w:cs="Times New Roman"/>
          <w:b/>
          <w:bCs/>
          <w:color w:val="000000"/>
          <w:sz w:val="28"/>
          <w:szCs w:val="28"/>
          <w:lang w:eastAsia="de-DE"/>
        </w:rPr>
        <w:t xml:space="preserve">Ampler Bikes sammelt </w:t>
      </w:r>
      <w:r w:rsidR="000B14EA">
        <w:rPr>
          <w:rFonts w:ascii="Montserrat" w:eastAsia="Times New Roman" w:hAnsi="Montserrat" w:cs="Times New Roman"/>
          <w:b/>
          <w:bCs/>
          <w:color w:val="000000"/>
          <w:sz w:val="28"/>
          <w:szCs w:val="28"/>
          <w:lang w:eastAsia="de-DE"/>
        </w:rPr>
        <w:t xml:space="preserve">2,47 Millionen Euro ein, </w:t>
      </w:r>
      <w:r>
        <w:rPr>
          <w:rFonts w:ascii="Montserrat" w:eastAsia="Times New Roman" w:hAnsi="Montserrat" w:cs="Times New Roman"/>
          <w:b/>
          <w:bCs/>
          <w:color w:val="000000"/>
          <w:sz w:val="28"/>
          <w:szCs w:val="28"/>
          <w:lang w:eastAsia="de-DE"/>
        </w:rPr>
        <w:t>um das Pendeln im urbanen Raum zu verbessern</w:t>
      </w:r>
    </w:p>
    <w:p w14:paraId="74D126E8" w14:textId="4D062744" w:rsidR="003E2FFC" w:rsidRDefault="007F540D" w:rsidP="007F540D">
      <w:pPr>
        <w:spacing w:line="276" w:lineRule="auto"/>
        <w:ind w:right="844"/>
        <w:jc w:val="both"/>
        <w:rPr>
          <w:rFonts w:ascii="Montserrat" w:hAnsi="Montserrat" w:cs="Times New Roman"/>
          <w:b/>
          <w:bCs/>
          <w:color w:val="000000"/>
          <w:sz w:val="22"/>
          <w:szCs w:val="22"/>
          <w:lang w:eastAsia="de-DE"/>
        </w:rPr>
      </w:pPr>
      <w:r>
        <w:rPr>
          <w:rFonts w:ascii="Montserrat" w:hAnsi="Montserrat" w:cs="Times New Roman"/>
          <w:b/>
          <w:bCs/>
          <w:color w:val="000000"/>
          <w:sz w:val="22"/>
          <w:szCs w:val="22"/>
          <w:lang w:eastAsia="de-DE"/>
        </w:rPr>
        <w:t>Der E-Bike Hersteller</w:t>
      </w:r>
      <w:r w:rsidRPr="007F540D">
        <w:rPr>
          <w:rFonts w:ascii="Montserrat" w:hAnsi="Montserrat" w:cs="Times New Roman"/>
          <w:b/>
          <w:bCs/>
          <w:color w:val="000000"/>
          <w:sz w:val="22"/>
          <w:szCs w:val="22"/>
          <w:lang w:eastAsia="de-DE"/>
        </w:rPr>
        <w:t xml:space="preserve"> Ampler Bikes hat</w:t>
      </w:r>
      <w:r>
        <w:rPr>
          <w:rFonts w:ascii="Montserrat" w:hAnsi="Montserrat" w:cs="Times New Roman"/>
          <w:b/>
          <w:bCs/>
          <w:color w:val="000000"/>
          <w:sz w:val="22"/>
          <w:szCs w:val="22"/>
          <w:lang w:eastAsia="de-DE"/>
        </w:rPr>
        <w:t xml:space="preserve"> erfolgreich</w:t>
      </w:r>
      <w:r w:rsidRPr="007F540D">
        <w:rPr>
          <w:rFonts w:ascii="Montserrat" w:hAnsi="Montserrat" w:cs="Times New Roman"/>
          <w:b/>
          <w:bCs/>
          <w:color w:val="000000"/>
          <w:sz w:val="22"/>
          <w:szCs w:val="22"/>
          <w:lang w:eastAsia="de-DE"/>
        </w:rPr>
        <w:t xml:space="preserve"> 2,47 Mio. € von mehr als 1200 Investoren im Eigenkapital-Crowdfunding </w:t>
      </w:r>
      <w:r>
        <w:rPr>
          <w:rFonts w:ascii="Montserrat" w:hAnsi="Montserrat" w:cs="Times New Roman"/>
          <w:b/>
          <w:bCs/>
          <w:color w:val="000000"/>
          <w:sz w:val="22"/>
          <w:szCs w:val="22"/>
          <w:lang w:eastAsia="de-DE"/>
        </w:rPr>
        <w:t>ein</w:t>
      </w:r>
      <w:r w:rsidRPr="007F540D">
        <w:rPr>
          <w:rFonts w:ascii="Montserrat" w:hAnsi="Montserrat" w:cs="Times New Roman"/>
          <w:b/>
          <w:bCs/>
          <w:color w:val="000000"/>
          <w:sz w:val="22"/>
          <w:szCs w:val="22"/>
          <w:lang w:eastAsia="de-DE"/>
        </w:rPr>
        <w:t xml:space="preserve">gesammelt. Das schnell wachsende Unternehmen wird das Kapital nutzen, um die Zukunft des Individualverkehrs weiter voranzutreiben, indem es das </w:t>
      </w:r>
      <w:r>
        <w:rPr>
          <w:rFonts w:ascii="Montserrat" w:hAnsi="Montserrat" w:cs="Times New Roman"/>
          <w:b/>
          <w:bCs/>
          <w:color w:val="000000"/>
          <w:sz w:val="22"/>
          <w:szCs w:val="22"/>
          <w:lang w:eastAsia="de-DE"/>
        </w:rPr>
        <w:t xml:space="preserve">Problem des Pendelns im </w:t>
      </w:r>
      <w:r w:rsidRPr="007F540D">
        <w:rPr>
          <w:rFonts w:ascii="Montserrat" w:hAnsi="Montserrat" w:cs="Times New Roman"/>
          <w:b/>
          <w:bCs/>
          <w:color w:val="000000"/>
          <w:sz w:val="22"/>
          <w:szCs w:val="22"/>
          <w:lang w:eastAsia="de-DE"/>
        </w:rPr>
        <w:t>Stadtverkehr anpackt.</w:t>
      </w:r>
    </w:p>
    <w:p w14:paraId="59720911" w14:textId="77777777" w:rsidR="007F540D" w:rsidRPr="00696398" w:rsidRDefault="007F540D" w:rsidP="007F540D">
      <w:pPr>
        <w:spacing w:line="276" w:lineRule="auto"/>
        <w:ind w:right="844"/>
        <w:jc w:val="both"/>
        <w:rPr>
          <w:rFonts w:ascii="Montserrat" w:hAnsi="Montserrat"/>
          <w:bCs/>
          <w:sz w:val="18"/>
          <w:szCs w:val="18"/>
        </w:rPr>
      </w:pPr>
    </w:p>
    <w:p w14:paraId="4EC4492B" w14:textId="667206A3" w:rsidR="00696398" w:rsidRPr="00696398" w:rsidRDefault="00696398" w:rsidP="00696398">
      <w:pPr>
        <w:pStyle w:val="Listenabsatz"/>
        <w:numPr>
          <w:ilvl w:val="0"/>
          <w:numId w:val="3"/>
        </w:numPr>
        <w:spacing w:line="276" w:lineRule="auto"/>
        <w:ind w:right="844"/>
        <w:jc w:val="both"/>
        <w:rPr>
          <w:rFonts w:ascii="Montserrat" w:hAnsi="Montserrat"/>
          <w:bCs/>
          <w:sz w:val="18"/>
          <w:szCs w:val="18"/>
        </w:rPr>
      </w:pPr>
      <w:r w:rsidRPr="00696398">
        <w:rPr>
          <w:rFonts w:ascii="Montserrat" w:hAnsi="Montserrat"/>
          <w:bCs/>
          <w:sz w:val="18"/>
          <w:szCs w:val="18"/>
        </w:rPr>
        <w:t>2,47 Mio. € wurden von 1241 Investoren aus 29 ver</w:t>
      </w:r>
      <w:r w:rsidR="00DB66CA">
        <w:rPr>
          <w:rFonts w:ascii="Montserrat" w:hAnsi="Montserrat"/>
          <w:bCs/>
          <w:sz w:val="18"/>
          <w:szCs w:val="18"/>
        </w:rPr>
        <w:t>schiedenen Ländern eingesammelt</w:t>
      </w:r>
    </w:p>
    <w:p w14:paraId="1A63365D" w14:textId="29335060" w:rsidR="00696398" w:rsidRDefault="00696398" w:rsidP="00696398">
      <w:pPr>
        <w:pStyle w:val="Listenabsatz"/>
        <w:numPr>
          <w:ilvl w:val="0"/>
          <w:numId w:val="3"/>
        </w:numPr>
        <w:spacing w:line="276" w:lineRule="auto"/>
        <w:ind w:right="844"/>
        <w:jc w:val="both"/>
        <w:rPr>
          <w:rFonts w:ascii="Montserrat" w:hAnsi="Montserrat"/>
          <w:bCs/>
          <w:sz w:val="18"/>
          <w:szCs w:val="18"/>
        </w:rPr>
      </w:pPr>
      <w:r w:rsidRPr="00696398">
        <w:rPr>
          <w:rFonts w:ascii="Montserrat" w:hAnsi="Montserrat"/>
          <w:bCs/>
          <w:sz w:val="18"/>
          <w:szCs w:val="18"/>
        </w:rPr>
        <w:t>Die Runde war überzeichnet, so dass die Kampagne innerhalb von fünf Tagen mehr als 2,5 Mio. € an I</w:t>
      </w:r>
      <w:r w:rsidR="00DB66CA">
        <w:rPr>
          <w:rFonts w:ascii="Montserrat" w:hAnsi="Montserrat"/>
          <w:bCs/>
          <w:sz w:val="18"/>
          <w:szCs w:val="18"/>
        </w:rPr>
        <w:t>nvestmentindikationen erreichte</w:t>
      </w:r>
    </w:p>
    <w:p w14:paraId="39699AF2" w14:textId="052169C0" w:rsidR="00F95CB7" w:rsidRPr="00696398" w:rsidRDefault="00F95CB7" w:rsidP="00696398">
      <w:pPr>
        <w:pStyle w:val="Listenabsatz"/>
        <w:numPr>
          <w:ilvl w:val="0"/>
          <w:numId w:val="3"/>
        </w:numPr>
        <w:spacing w:line="276" w:lineRule="auto"/>
        <w:ind w:right="844"/>
        <w:jc w:val="both"/>
        <w:rPr>
          <w:rFonts w:ascii="Montserrat" w:hAnsi="Montserrat"/>
          <w:bCs/>
          <w:sz w:val="18"/>
          <w:szCs w:val="18"/>
        </w:rPr>
      </w:pPr>
      <w:r>
        <w:rPr>
          <w:rFonts w:ascii="Montserrat" w:hAnsi="Montserrat"/>
          <w:bCs/>
          <w:sz w:val="18"/>
          <w:szCs w:val="18"/>
        </w:rPr>
        <w:t xml:space="preserve">Deutschland </w:t>
      </w:r>
      <w:r w:rsidR="00DB66CA">
        <w:rPr>
          <w:rFonts w:ascii="Montserrat" w:hAnsi="Montserrat"/>
          <w:bCs/>
          <w:sz w:val="18"/>
          <w:szCs w:val="18"/>
        </w:rPr>
        <w:t>im Fokus bei wachsendem E-Bike-Markt</w:t>
      </w:r>
    </w:p>
    <w:p w14:paraId="08C6A50E" w14:textId="77777777" w:rsidR="008D6951" w:rsidRDefault="008D6951" w:rsidP="008D6951">
      <w:pPr>
        <w:spacing w:line="276" w:lineRule="auto"/>
        <w:ind w:right="844"/>
        <w:jc w:val="both"/>
        <w:rPr>
          <w:rFonts w:ascii="Montserrat" w:hAnsi="Montserrat"/>
          <w:bCs/>
          <w:sz w:val="20"/>
          <w:szCs w:val="20"/>
        </w:rPr>
      </w:pPr>
      <w:bookmarkStart w:id="0" w:name="_GoBack"/>
      <w:bookmarkEnd w:id="0"/>
    </w:p>
    <w:p w14:paraId="23185126" w14:textId="118C4DAE" w:rsidR="008D6951" w:rsidRPr="008D6951" w:rsidRDefault="008D6951" w:rsidP="008D6951">
      <w:pPr>
        <w:spacing w:line="276" w:lineRule="auto"/>
        <w:ind w:right="844"/>
        <w:jc w:val="both"/>
        <w:rPr>
          <w:rFonts w:ascii="Montserrat" w:hAnsi="Montserrat"/>
          <w:bCs/>
          <w:sz w:val="20"/>
          <w:szCs w:val="20"/>
        </w:rPr>
      </w:pPr>
      <w:r>
        <w:rPr>
          <w:rFonts w:ascii="Montserrat" w:hAnsi="Montserrat"/>
          <w:bCs/>
          <w:sz w:val="20"/>
          <w:szCs w:val="20"/>
        </w:rPr>
        <w:t xml:space="preserve">Das junge estnische </w:t>
      </w:r>
      <w:r w:rsidRPr="008D6951">
        <w:rPr>
          <w:rFonts w:ascii="Montserrat" w:hAnsi="Montserrat"/>
          <w:bCs/>
          <w:sz w:val="20"/>
          <w:szCs w:val="20"/>
        </w:rPr>
        <w:t xml:space="preserve">Hardware-Startup </w:t>
      </w:r>
      <w:r>
        <w:rPr>
          <w:rFonts w:ascii="Montserrat" w:hAnsi="Montserrat"/>
          <w:bCs/>
          <w:sz w:val="20"/>
          <w:szCs w:val="20"/>
        </w:rPr>
        <w:t xml:space="preserve">Ampler Bikes hat es sich zum Ziel gemacht, </w:t>
      </w:r>
      <w:r w:rsidRPr="008D6951">
        <w:rPr>
          <w:rFonts w:ascii="Montserrat" w:hAnsi="Montserrat"/>
          <w:bCs/>
          <w:sz w:val="20"/>
          <w:szCs w:val="20"/>
        </w:rPr>
        <w:t xml:space="preserve">bessere </w:t>
      </w:r>
      <w:r w:rsidR="002771F4">
        <w:rPr>
          <w:rFonts w:ascii="Montserrat" w:hAnsi="Montserrat"/>
          <w:bCs/>
          <w:sz w:val="20"/>
          <w:szCs w:val="20"/>
        </w:rPr>
        <w:t>individuelle</w:t>
      </w:r>
      <w:r w:rsidRPr="008D6951">
        <w:rPr>
          <w:rFonts w:ascii="Montserrat" w:hAnsi="Montserrat"/>
          <w:bCs/>
          <w:sz w:val="20"/>
          <w:szCs w:val="20"/>
        </w:rPr>
        <w:t xml:space="preserve"> Transportlösungen für die </w:t>
      </w:r>
      <w:r>
        <w:rPr>
          <w:rFonts w:ascii="Montserrat" w:hAnsi="Montserrat"/>
          <w:bCs/>
          <w:sz w:val="20"/>
          <w:szCs w:val="20"/>
        </w:rPr>
        <w:t>urbane</w:t>
      </w:r>
      <w:r w:rsidRPr="008D6951">
        <w:rPr>
          <w:rFonts w:ascii="Montserrat" w:hAnsi="Montserrat"/>
          <w:bCs/>
          <w:sz w:val="20"/>
          <w:szCs w:val="20"/>
        </w:rPr>
        <w:t xml:space="preserve"> Umgebung zu entwickeln. </w:t>
      </w:r>
      <w:r w:rsidR="00D479EB">
        <w:rPr>
          <w:rFonts w:ascii="Montserrat" w:hAnsi="Montserrat"/>
          <w:bCs/>
          <w:sz w:val="20"/>
          <w:szCs w:val="20"/>
        </w:rPr>
        <w:t xml:space="preserve">In der </w:t>
      </w:r>
      <w:r w:rsidR="00892A54">
        <w:rPr>
          <w:rFonts w:ascii="Montserrat" w:hAnsi="Montserrat"/>
          <w:bCs/>
          <w:sz w:val="20"/>
          <w:szCs w:val="20"/>
        </w:rPr>
        <w:t xml:space="preserve">ersten </w:t>
      </w:r>
      <w:r w:rsidR="0083684D">
        <w:rPr>
          <w:rFonts w:ascii="Montserrat" w:hAnsi="Montserrat"/>
          <w:bCs/>
          <w:sz w:val="20"/>
          <w:szCs w:val="20"/>
        </w:rPr>
        <w:t>Phase setzt das Unternehmen auf</w:t>
      </w:r>
      <w:r w:rsidR="005F475A">
        <w:rPr>
          <w:rFonts w:ascii="Montserrat" w:hAnsi="Montserrat"/>
          <w:bCs/>
          <w:sz w:val="20"/>
          <w:szCs w:val="20"/>
        </w:rPr>
        <w:t xml:space="preserve"> </w:t>
      </w:r>
      <w:r w:rsidRPr="008D6951">
        <w:rPr>
          <w:rFonts w:ascii="Montserrat" w:hAnsi="Montserrat"/>
          <w:bCs/>
          <w:sz w:val="20"/>
          <w:szCs w:val="20"/>
        </w:rPr>
        <w:t xml:space="preserve">Elektrofahrräder </w:t>
      </w:r>
      <w:r w:rsidR="0083684D">
        <w:rPr>
          <w:rFonts w:ascii="Montserrat" w:hAnsi="Montserrat"/>
          <w:bCs/>
          <w:sz w:val="20"/>
          <w:szCs w:val="20"/>
        </w:rPr>
        <w:t xml:space="preserve">als </w:t>
      </w:r>
      <w:r w:rsidR="006E50D9">
        <w:rPr>
          <w:rFonts w:ascii="Montserrat" w:hAnsi="Montserrat"/>
          <w:bCs/>
          <w:sz w:val="20"/>
          <w:szCs w:val="20"/>
        </w:rPr>
        <w:t>Stadtverkehr</w:t>
      </w:r>
      <w:r w:rsidR="0083684D">
        <w:rPr>
          <w:rFonts w:ascii="Montserrat" w:hAnsi="Montserrat"/>
          <w:bCs/>
          <w:sz w:val="20"/>
          <w:szCs w:val="20"/>
        </w:rPr>
        <w:t>smittel</w:t>
      </w:r>
      <w:r w:rsidRPr="008D6951">
        <w:rPr>
          <w:rFonts w:ascii="Montserrat" w:hAnsi="Montserrat"/>
          <w:bCs/>
          <w:sz w:val="20"/>
          <w:szCs w:val="20"/>
        </w:rPr>
        <w:t xml:space="preserve">, </w:t>
      </w:r>
      <w:r w:rsidR="0083684D">
        <w:rPr>
          <w:rFonts w:ascii="Montserrat" w:hAnsi="Montserrat"/>
          <w:bCs/>
          <w:sz w:val="20"/>
          <w:szCs w:val="20"/>
        </w:rPr>
        <w:t>um</w:t>
      </w:r>
      <w:r w:rsidRPr="008D6951">
        <w:rPr>
          <w:rFonts w:ascii="Montserrat" w:hAnsi="Montserrat"/>
          <w:bCs/>
          <w:sz w:val="20"/>
          <w:szCs w:val="20"/>
        </w:rPr>
        <w:t xml:space="preserve"> seine Ambitionen </w:t>
      </w:r>
      <w:r w:rsidR="009E69FB">
        <w:rPr>
          <w:rFonts w:ascii="Montserrat" w:hAnsi="Montserrat"/>
          <w:bCs/>
          <w:sz w:val="20"/>
          <w:szCs w:val="20"/>
        </w:rPr>
        <w:t xml:space="preserve">zu </w:t>
      </w:r>
      <w:r w:rsidR="006E50D9">
        <w:rPr>
          <w:rFonts w:ascii="Montserrat" w:hAnsi="Montserrat"/>
          <w:bCs/>
          <w:sz w:val="20"/>
          <w:szCs w:val="20"/>
        </w:rPr>
        <w:t>realisieren.</w:t>
      </w:r>
    </w:p>
    <w:p w14:paraId="76EDD19A" w14:textId="77777777" w:rsidR="008D6951" w:rsidRPr="008D6951" w:rsidRDefault="008D6951" w:rsidP="008D6951">
      <w:pPr>
        <w:spacing w:line="276" w:lineRule="auto"/>
        <w:ind w:right="844"/>
        <w:jc w:val="both"/>
        <w:rPr>
          <w:rFonts w:ascii="Montserrat" w:hAnsi="Montserrat"/>
          <w:bCs/>
          <w:sz w:val="20"/>
          <w:szCs w:val="20"/>
        </w:rPr>
      </w:pPr>
    </w:p>
    <w:p w14:paraId="1C91D920" w14:textId="10E9427A" w:rsidR="00B07125" w:rsidRDefault="00B07125" w:rsidP="00B07125">
      <w:pPr>
        <w:spacing w:line="276" w:lineRule="auto"/>
        <w:ind w:right="844"/>
        <w:jc w:val="both"/>
        <w:rPr>
          <w:rFonts w:ascii="Montserrat" w:hAnsi="Montserrat"/>
          <w:bCs/>
          <w:sz w:val="20"/>
          <w:szCs w:val="20"/>
        </w:rPr>
      </w:pPr>
      <w:r w:rsidRPr="00B07125">
        <w:rPr>
          <w:rFonts w:ascii="Montserrat" w:hAnsi="Montserrat"/>
          <w:bCs/>
          <w:sz w:val="20"/>
          <w:szCs w:val="20"/>
        </w:rPr>
        <w:t>Die nach 2017 zweite, öffentliche Finanzierungsrunde dient</w:t>
      </w:r>
      <w:r>
        <w:rPr>
          <w:rFonts w:ascii="Montserrat" w:hAnsi="Montserrat"/>
          <w:bCs/>
          <w:sz w:val="20"/>
          <w:szCs w:val="20"/>
        </w:rPr>
        <w:t>e</w:t>
      </w:r>
      <w:r w:rsidRPr="00B07125">
        <w:rPr>
          <w:rFonts w:ascii="Montserrat" w:hAnsi="Montserrat"/>
          <w:bCs/>
          <w:sz w:val="20"/>
          <w:szCs w:val="20"/>
        </w:rPr>
        <w:t xml:space="preserve"> dazu, das Firmenwachstum zu unterstützen und die Wachstumsrate von 100% jährlich bei gleichzeitiger Profitabilitätssteigerung beizubehalten sowie die Produktionskapazitäten innerhalb von drei Jahren auf 25.000 Fahrräder jährlich zu steigern.</w:t>
      </w:r>
    </w:p>
    <w:p w14:paraId="189EC211" w14:textId="77777777" w:rsidR="00F95CB7" w:rsidRDefault="00F95CB7" w:rsidP="00B07125">
      <w:pPr>
        <w:spacing w:line="276" w:lineRule="auto"/>
        <w:ind w:right="844"/>
        <w:jc w:val="both"/>
        <w:rPr>
          <w:rFonts w:ascii="Montserrat" w:hAnsi="Montserrat"/>
          <w:bCs/>
          <w:sz w:val="20"/>
          <w:szCs w:val="20"/>
        </w:rPr>
      </w:pPr>
    </w:p>
    <w:p w14:paraId="1D87D47A" w14:textId="7EFFE10D" w:rsidR="00F95CB7" w:rsidRDefault="00F95CB7" w:rsidP="00F95CB7">
      <w:pPr>
        <w:spacing w:line="276" w:lineRule="auto"/>
        <w:ind w:left="708" w:right="844"/>
        <w:jc w:val="both"/>
        <w:rPr>
          <w:rFonts w:ascii="Montserrat" w:hAnsi="Montserrat"/>
          <w:bCs/>
          <w:sz w:val="20"/>
          <w:szCs w:val="20"/>
        </w:rPr>
      </w:pPr>
      <w:r w:rsidRPr="00F95CB7">
        <w:rPr>
          <w:rFonts w:ascii="Montserrat" w:hAnsi="Montserrat"/>
          <w:bCs/>
          <w:i/>
          <w:sz w:val="20"/>
          <w:szCs w:val="20"/>
        </w:rPr>
        <w:t xml:space="preserve">"Wir sind sehr zufrieden mit dem Fortschritt dieser Finanzierungsrunde. Da es sich um die bisher größte Crowdfunding-Kampagne in Estland handelte, waren wir uns nicht sicher, was uns erwartete, aber glücklicherweise waren wir von der massiven Unterstützung sowohl neuer als auch bestehender Investoren begeistert, da wir in nur </w:t>
      </w:r>
      <w:r>
        <w:rPr>
          <w:rFonts w:ascii="Montserrat" w:hAnsi="Montserrat"/>
          <w:bCs/>
          <w:i/>
          <w:sz w:val="20"/>
          <w:szCs w:val="20"/>
        </w:rPr>
        <w:t>fünf</w:t>
      </w:r>
      <w:r w:rsidRPr="00F95CB7">
        <w:rPr>
          <w:rFonts w:ascii="Montserrat" w:hAnsi="Montserrat"/>
          <w:bCs/>
          <w:i/>
          <w:sz w:val="20"/>
          <w:szCs w:val="20"/>
        </w:rPr>
        <w:t xml:space="preserve"> öffentlichen Tagen überzeichnet wurden. Wir sind zuversichtlich, unseren Wachstumskurs mit all der Unterstützung, die wir erhalten haben, fortzusetzen",</w:t>
      </w:r>
      <w:r w:rsidRPr="00F95CB7">
        <w:rPr>
          <w:rFonts w:ascii="Montserrat" w:hAnsi="Montserrat"/>
          <w:bCs/>
          <w:sz w:val="20"/>
          <w:szCs w:val="20"/>
        </w:rPr>
        <w:t xml:space="preserve"> sagt </w:t>
      </w:r>
      <w:proofErr w:type="spellStart"/>
      <w:r w:rsidRPr="00F95CB7">
        <w:rPr>
          <w:rFonts w:ascii="Montserrat" w:hAnsi="Montserrat"/>
          <w:bCs/>
          <w:sz w:val="20"/>
          <w:szCs w:val="20"/>
        </w:rPr>
        <w:t>Ardo</w:t>
      </w:r>
      <w:proofErr w:type="spellEnd"/>
      <w:r w:rsidRPr="00F95CB7">
        <w:rPr>
          <w:rFonts w:ascii="Montserrat" w:hAnsi="Montserrat"/>
          <w:bCs/>
          <w:sz w:val="20"/>
          <w:szCs w:val="20"/>
        </w:rPr>
        <w:t xml:space="preserve"> </w:t>
      </w:r>
      <w:proofErr w:type="spellStart"/>
      <w:r w:rsidRPr="00F95CB7">
        <w:rPr>
          <w:rFonts w:ascii="Montserrat" w:hAnsi="Montserrat"/>
          <w:bCs/>
          <w:sz w:val="20"/>
          <w:szCs w:val="20"/>
        </w:rPr>
        <w:t>Kaurit</w:t>
      </w:r>
      <w:proofErr w:type="spellEnd"/>
      <w:r w:rsidRPr="00F95CB7">
        <w:rPr>
          <w:rFonts w:ascii="Montserrat" w:hAnsi="Montserrat"/>
          <w:bCs/>
          <w:sz w:val="20"/>
          <w:szCs w:val="20"/>
        </w:rPr>
        <w:t>, CEO und Mitbegründer.</w:t>
      </w:r>
    </w:p>
    <w:p w14:paraId="493168EB" w14:textId="77777777" w:rsidR="00B07125" w:rsidRPr="00B07125" w:rsidRDefault="00B07125" w:rsidP="00B07125">
      <w:pPr>
        <w:spacing w:line="276" w:lineRule="auto"/>
        <w:ind w:right="844"/>
        <w:jc w:val="both"/>
        <w:rPr>
          <w:rFonts w:ascii="Montserrat" w:hAnsi="Montserrat"/>
          <w:bCs/>
          <w:sz w:val="20"/>
          <w:szCs w:val="20"/>
        </w:rPr>
      </w:pPr>
    </w:p>
    <w:p w14:paraId="0132F164" w14:textId="2A146B06" w:rsidR="00696398" w:rsidRDefault="008D6951" w:rsidP="008D6951">
      <w:pPr>
        <w:spacing w:line="276" w:lineRule="auto"/>
        <w:ind w:right="844"/>
        <w:jc w:val="both"/>
        <w:rPr>
          <w:rFonts w:ascii="Montserrat" w:hAnsi="Montserrat"/>
          <w:bCs/>
          <w:color w:val="000000"/>
          <w:sz w:val="20"/>
          <w:szCs w:val="20"/>
        </w:rPr>
      </w:pPr>
      <w:r w:rsidRPr="008D6951">
        <w:rPr>
          <w:rFonts w:ascii="Montserrat" w:hAnsi="Montserrat"/>
          <w:bCs/>
          <w:sz w:val="20"/>
          <w:szCs w:val="20"/>
        </w:rPr>
        <w:t xml:space="preserve">Anstatt die Fahrräder über traditionelle Händler zu vertreiben, verkauft Ampler seine </w:t>
      </w:r>
      <w:r w:rsidR="005869AB">
        <w:rPr>
          <w:rFonts w:ascii="Montserrat" w:hAnsi="Montserrat" w:cs="Times New Roman"/>
          <w:color w:val="000000"/>
          <w:sz w:val="20"/>
          <w:szCs w:val="20"/>
          <w:lang w:eastAsia="de-DE"/>
        </w:rPr>
        <w:t xml:space="preserve">drei Modelle </w:t>
      </w:r>
      <w:r w:rsidRPr="008D6951">
        <w:rPr>
          <w:rFonts w:ascii="Montserrat" w:hAnsi="Montserrat"/>
          <w:bCs/>
          <w:sz w:val="20"/>
          <w:szCs w:val="20"/>
        </w:rPr>
        <w:t xml:space="preserve">direkt </w:t>
      </w:r>
      <w:r w:rsidR="009E69FB">
        <w:rPr>
          <w:rFonts w:ascii="Montserrat" w:hAnsi="Montserrat"/>
          <w:bCs/>
          <w:sz w:val="20"/>
          <w:szCs w:val="20"/>
        </w:rPr>
        <w:t xml:space="preserve">online </w:t>
      </w:r>
      <w:r w:rsidRPr="008D6951">
        <w:rPr>
          <w:rFonts w:ascii="Montserrat" w:hAnsi="Montserrat"/>
          <w:bCs/>
          <w:sz w:val="20"/>
          <w:szCs w:val="20"/>
        </w:rPr>
        <w:t xml:space="preserve">an die Kunden. Seit der Markteinführung im Jahr 2016 ist das Unternehmen im Vergleich zum Vorjahr um das </w:t>
      </w:r>
      <w:r w:rsidR="00A370A5">
        <w:rPr>
          <w:rFonts w:ascii="Montserrat" w:hAnsi="Montserrat"/>
          <w:bCs/>
          <w:sz w:val="20"/>
          <w:szCs w:val="20"/>
        </w:rPr>
        <w:t xml:space="preserve">zwei- bis dreifache </w:t>
      </w:r>
      <w:r w:rsidRPr="008D6951">
        <w:rPr>
          <w:rFonts w:ascii="Montserrat" w:hAnsi="Montserrat"/>
          <w:bCs/>
          <w:sz w:val="20"/>
          <w:szCs w:val="20"/>
        </w:rPr>
        <w:t xml:space="preserve">gewachsen und plant, diesen Weg fortzusetzen. </w:t>
      </w:r>
      <w:r w:rsidR="00A370A5" w:rsidRPr="00742B5E">
        <w:rPr>
          <w:rFonts w:ascii="Montserrat" w:hAnsi="Montserrat"/>
          <w:bCs/>
          <w:color w:val="000000"/>
          <w:sz w:val="20"/>
          <w:szCs w:val="20"/>
        </w:rPr>
        <w:t xml:space="preserve">Allein in den ersten sieben Monaten 2019 verzeichnete das Unternehmen einen Umsatz von 3,9 Millionen und damit ein 120 prozentiges Wachstum </w:t>
      </w:r>
      <w:r w:rsidR="00A370A5">
        <w:rPr>
          <w:rFonts w:ascii="Montserrat" w:hAnsi="Montserrat"/>
          <w:bCs/>
          <w:color w:val="000000"/>
          <w:sz w:val="20"/>
          <w:szCs w:val="20"/>
        </w:rPr>
        <w:t>gegenüber</w:t>
      </w:r>
      <w:r w:rsidR="00A370A5" w:rsidRPr="00742B5E">
        <w:rPr>
          <w:rFonts w:ascii="Montserrat" w:hAnsi="Montserrat"/>
          <w:bCs/>
          <w:color w:val="000000"/>
          <w:sz w:val="20"/>
          <w:szCs w:val="20"/>
        </w:rPr>
        <w:t xml:space="preserve"> 2018.</w:t>
      </w:r>
    </w:p>
    <w:p w14:paraId="3A53CB9B" w14:textId="77777777" w:rsidR="00A370A5" w:rsidRDefault="00A370A5" w:rsidP="008D6951">
      <w:pPr>
        <w:spacing w:line="276" w:lineRule="auto"/>
        <w:ind w:right="844"/>
        <w:jc w:val="both"/>
        <w:rPr>
          <w:rFonts w:ascii="Montserrat" w:hAnsi="Montserrat"/>
          <w:bCs/>
          <w:color w:val="000000"/>
          <w:sz w:val="20"/>
          <w:szCs w:val="20"/>
        </w:rPr>
      </w:pPr>
    </w:p>
    <w:p w14:paraId="648386C9" w14:textId="24D6AA28" w:rsidR="00B07125" w:rsidRPr="00B07125" w:rsidRDefault="00B07125" w:rsidP="008D6951">
      <w:pPr>
        <w:spacing w:line="276" w:lineRule="auto"/>
        <w:ind w:right="844"/>
        <w:jc w:val="both"/>
        <w:rPr>
          <w:rFonts w:ascii="Montserrat" w:hAnsi="Montserrat"/>
          <w:b/>
          <w:bCs/>
          <w:color w:val="000000"/>
          <w:sz w:val="20"/>
          <w:szCs w:val="20"/>
        </w:rPr>
      </w:pPr>
      <w:r w:rsidRPr="00B07125">
        <w:rPr>
          <w:rFonts w:ascii="Montserrat" w:hAnsi="Montserrat"/>
          <w:b/>
          <w:bCs/>
          <w:color w:val="000000"/>
          <w:sz w:val="20"/>
          <w:szCs w:val="20"/>
        </w:rPr>
        <w:t>Mit Vollgas in die Zukunft</w:t>
      </w:r>
    </w:p>
    <w:p w14:paraId="3523E20A" w14:textId="2DB60766" w:rsidR="00B07125" w:rsidRPr="00B07125" w:rsidRDefault="00B07125" w:rsidP="00B07125">
      <w:pPr>
        <w:spacing w:line="276" w:lineRule="auto"/>
        <w:ind w:right="844"/>
        <w:jc w:val="both"/>
        <w:rPr>
          <w:rFonts w:ascii="Montserrat" w:hAnsi="Montserrat"/>
          <w:b/>
          <w:bCs/>
          <w:color w:val="000000"/>
          <w:sz w:val="20"/>
          <w:szCs w:val="20"/>
        </w:rPr>
      </w:pPr>
      <w:r w:rsidRPr="00B07125">
        <w:rPr>
          <w:rFonts w:ascii="Montserrat" w:hAnsi="Montserrat"/>
          <w:bCs/>
          <w:color w:val="000000"/>
          <w:sz w:val="20"/>
          <w:szCs w:val="20"/>
        </w:rPr>
        <w:t xml:space="preserve">Der europäische Hersteller leichter und leistbarer Elektrofahrräder mit integrierter Elektronik, die speziell für den urbanen Raum und das moderne Pendeln konzipiert wurden, kann auf eine beachtliche Entwicklung in den letzten vierundzwanzig Monaten </w:t>
      </w:r>
      <w:r w:rsidRPr="00B07125">
        <w:rPr>
          <w:rFonts w:ascii="Montserrat" w:hAnsi="Montserrat"/>
          <w:bCs/>
          <w:color w:val="000000"/>
          <w:sz w:val="20"/>
          <w:szCs w:val="20"/>
        </w:rPr>
        <w:lastRenderedPageBreak/>
        <w:t>blicken. Mit 6,5 Millionen Umsatz seit Juli 2017 ist das Unternehmen, das seine Räder 2016 erstmals präsentierte, bereits profitabel. Das Team ist in dieser Zeit von acht</w:t>
      </w:r>
      <w:r w:rsidR="00AD215C">
        <w:rPr>
          <w:rFonts w:ascii="Montserrat" w:hAnsi="Montserrat"/>
          <w:bCs/>
          <w:color w:val="000000"/>
          <w:sz w:val="20"/>
          <w:szCs w:val="20"/>
        </w:rPr>
        <w:t xml:space="preserve"> auf 36 Mitarbeiter angewachsen und</w:t>
      </w:r>
      <w:r w:rsidRPr="00B07125">
        <w:rPr>
          <w:rFonts w:ascii="Montserrat" w:hAnsi="Montserrat"/>
          <w:bCs/>
          <w:color w:val="000000"/>
          <w:sz w:val="20"/>
          <w:szCs w:val="20"/>
        </w:rPr>
        <w:t xml:space="preserve"> 3.500 Ampler E-Bikes gestalten heute die zeitgenöss</w:t>
      </w:r>
      <w:r w:rsidR="00AD215C">
        <w:rPr>
          <w:rFonts w:ascii="Montserrat" w:hAnsi="Montserrat"/>
          <w:bCs/>
          <w:color w:val="000000"/>
          <w:sz w:val="20"/>
          <w:szCs w:val="20"/>
        </w:rPr>
        <w:t xml:space="preserve">ische Mobilität auf den Straßen. </w:t>
      </w:r>
      <w:r w:rsidRPr="00B07125">
        <w:rPr>
          <w:rFonts w:ascii="Montserrat" w:hAnsi="Montserrat"/>
          <w:bCs/>
          <w:color w:val="000000"/>
          <w:sz w:val="20"/>
          <w:szCs w:val="20"/>
        </w:rPr>
        <w:t xml:space="preserve">Zeitnah wird der Direktvertreiber ein neues Montagewerk in </w:t>
      </w:r>
      <w:proofErr w:type="spellStart"/>
      <w:r w:rsidRPr="00B07125">
        <w:rPr>
          <w:rFonts w:ascii="Montserrat" w:hAnsi="Montserrat"/>
          <w:bCs/>
          <w:color w:val="000000"/>
          <w:sz w:val="20"/>
          <w:szCs w:val="20"/>
        </w:rPr>
        <w:t>Jüri</w:t>
      </w:r>
      <w:proofErr w:type="spellEnd"/>
      <w:r w:rsidRPr="00B07125">
        <w:rPr>
          <w:rFonts w:ascii="Montserrat" w:hAnsi="Montserrat"/>
          <w:bCs/>
          <w:color w:val="000000"/>
          <w:sz w:val="20"/>
          <w:szCs w:val="20"/>
        </w:rPr>
        <w:t xml:space="preserve"> in Estland beziehen. </w:t>
      </w:r>
    </w:p>
    <w:p w14:paraId="3BB6C044" w14:textId="77777777" w:rsidR="00A370A5" w:rsidRDefault="00A370A5" w:rsidP="008D6951">
      <w:pPr>
        <w:spacing w:line="276" w:lineRule="auto"/>
        <w:ind w:right="844"/>
        <w:jc w:val="both"/>
        <w:rPr>
          <w:rFonts w:ascii="Montserrat" w:hAnsi="Montserrat"/>
          <w:bCs/>
          <w:color w:val="000000"/>
          <w:sz w:val="20"/>
          <w:szCs w:val="20"/>
        </w:rPr>
      </w:pPr>
    </w:p>
    <w:p w14:paraId="6CFACB10" w14:textId="27942185" w:rsidR="00A370A5" w:rsidRPr="00AD215C" w:rsidRDefault="00AD215C" w:rsidP="008D6951">
      <w:pPr>
        <w:spacing w:line="276" w:lineRule="auto"/>
        <w:ind w:right="844"/>
        <w:jc w:val="both"/>
        <w:rPr>
          <w:rFonts w:ascii="Montserrat" w:hAnsi="Montserrat"/>
          <w:b/>
          <w:bCs/>
          <w:sz w:val="20"/>
          <w:szCs w:val="20"/>
        </w:rPr>
      </w:pPr>
      <w:r>
        <w:rPr>
          <w:rFonts w:ascii="Montserrat" w:hAnsi="Montserrat"/>
          <w:b/>
          <w:bCs/>
          <w:sz w:val="20"/>
          <w:szCs w:val="20"/>
        </w:rPr>
        <w:t>Wachsender E-Bike-</w:t>
      </w:r>
      <w:r w:rsidRPr="00AD215C">
        <w:rPr>
          <w:rFonts w:ascii="Montserrat" w:hAnsi="Montserrat"/>
          <w:b/>
          <w:bCs/>
          <w:sz w:val="20"/>
          <w:szCs w:val="20"/>
        </w:rPr>
        <w:t>Markt mit Deutschland im Fokus</w:t>
      </w:r>
    </w:p>
    <w:p w14:paraId="49F129E6" w14:textId="3683B571" w:rsidR="00742B5E" w:rsidRPr="00742B5E" w:rsidRDefault="00AD215C" w:rsidP="00F95CB7">
      <w:pPr>
        <w:spacing w:line="276" w:lineRule="auto"/>
        <w:ind w:right="844"/>
        <w:jc w:val="both"/>
        <w:rPr>
          <w:rFonts w:ascii="Montserrat" w:hAnsi="Montserrat" w:cs="Times New Roman"/>
          <w:color w:val="000000"/>
          <w:sz w:val="20"/>
          <w:szCs w:val="20"/>
          <w:lang w:eastAsia="de-DE"/>
        </w:rPr>
      </w:pPr>
      <w:r w:rsidRPr="00AD215C">
        <w:rPr>
          <w:rFonts w:ascii="Montserrat" w:hAnsi="Montserrat"/>
          <w:bCs/>
          <w:sz w:val="20"/>
          <w:szCs w:val="20"/>
        </w:rPr>
        <w:t>Der größte Absatzmarkt von Ampler ist Deutschland. Im Jahr 2018 eröffnete das Unternehmen einen Showroom und ein Büro in Berlin.</w:t>
      </w:r>
      <w:r>
        <w:rPr>
          <w:rFonts w:ascii="Montserrat" w:hAnsi="Montserrat"/>
          <w:bCs/>
          <w:sz w:val="20"/>
          <w:szCs w:val="20"/>
        </w:rPr>
        <w:t xml:space="preserve"> </w:t>
      </w:r>
      <w:r w:rsidRPr="00AD215C">
        <w:rPr>
          <w:rFonts w:ascii="Montserrat" w:hAnsi="Montserrat"/>
          <w:bCs/>
          <w:sz w:val="20"/>
          <w:szCs w:val="20"/>
        </w:rPr>
        <w:t xml:space="preserve">Im Jahr 2019 startete Ampler sein kostenloses Probefahrtprogramm an 22 Standorten in </w:t>
      </w:r>
      <w:r>
        <w:rPr>
          <w:rFonts w:ascii="Montserrat" w:hAnsi="Montserrat"/>
          <w:bCs/>
          <w:sz w:val="20"/>
          <w:szCs w:val="20"/>
        </w:rPr>
        <w:t>sechs</w:t>
      </w:r>
      <w:r w:rsidRPr="00AD215C">
        <w:rPr>
          <w:rFonts w:ascii="Montserrat" w:hAnsi="Montserrat"/>
          <w:bCs/>
          <w:sz w:val="20"/>
          <w:szCs w:val="20"/>
        </w:rPr>
        <w:t xml:space="preserve"> Ländern.</w:t>
      </w:r>
      <w:r>
        <w:rPr>
          <w:rFonts w:ascii="Montserrat" w:hAnsi="Montserrat"/>
          <w:bCs/>
          <w:sz w:val="20"/>
          <w:szCs w:val="20"/>
        </w:rPr>
        <w:t xml:space="preserve"> </w:t>
      </w:r>
      <w:r w:rsidRPr="00742B5E">
        <w:rPr>
          <w:rFonts w:ascii="Montserrat" w:hAnsi="Montserrat" w:cs="Times New Roman"/>
          <w:color w:val="000000"/>
          <w:sz w:val="20"/>
          <w:szCs w:val="20"/>
          <w:lang w:eastAsia="de-DE"/>
        </w:rPr>
        <w:t xml:space="preserve">Der E-Bike-Markt </w:t>
      </w:r>
      <w:r>
        <w:rPr>
          <w:rFonts w:ascii="Montserrat" w:hAnsi="Montserrat" w:cs="Times New Roman"/>
          <w:color w:val="000000"/>
          <w:sz w:val="20"/>
          <w:szCs w:val="20"/>
          <w:lang w:eastAsia="de-DE"/>
        </w:rPr>
        <w:t xml:space="preserve">im Allgemeinen </w:t>
      </w:r>
      <w:r w:rsidRPr="00742B5E">
        <w:rPr>
          <w:rFonts w:ascii="Montserrat" w:hAnsi="Montserrat" w:cs="Times New Roman"/>
          <w:color w:val="000000"/>
          <w:sz w:val="20"/>
          <w:szCs w:val="20"/>
          <w:lang w:eastAsia="de-DE"/>
        </w:rPr>
        <w:t xml:space="preserve">wächst rasant, wobei auch die Wachstumsgeschwindigkeit höher ist als noch vor </w:t>
      </w:r>
      <w:r>
        <w:rPr>
          <w:rFonts w:ascii="Montserrat" w:hAnsi="Montserrat" w:cs="Times New Roman"/>
          <w:color w:val="000000"/>
          <w:sz w:val="20"/>
          <w:szCs w:val="20"/>
          <w:lang w:eastAsia="de-DE"/>
        </w:rPr>
        <w:t>zwei</w:t>
      </w:r>
      <w:r w:rsidRPr="00742B5E">
        <w:rPr>
          <w:rFonts w:ascii="Montserrat" w:hAnsi="Montserrat" w:cs="Times New Roman"/>
          <w:color w:val="000000"/>
          <w:sz w:val="20"/>
          <w:szCs w:val="20"/>
          <w:lang w:eastAsia="de-DE"/>
        </w:rPr>
        <w:t xml:space="preserve"> Jahren. Mehr als zwei Millionen Elektrofahrräder wurden 2018 in Deutschland, den Niederlanden, Belgien und Frankreich verkauft. Deutschland, der Fokusmarkt von Ampler</w:t>
      </w:r>
      <w:r>
        <w:rPr>
          <w:rFonts w:ascii="Montserrat" w:hAnsi="Montserrat" w:cs="Times New Roman"/>
          <w:color w:val="000000"/>
          <w:sz w:val="20"/>
          <w:szCs w:val="20"/>
          <w:lang w:eastAsia="de-DE"/>
        </w:rPr>
        <w:t xml:space="preserve"> Bikes</w:t>
      </w:r>
      <w:r w:rsidRPr="00742B5E">
        <w:rPr>
          <w:rFonts w:ascii="Montserrat" w:hAnsi="Montserrat" w:cs="Times New Roman"/>
          <w:color w:val="000000"/>
          <w:sz w:val="20"/>
          <w:szCs w:val="20"/>
          <w:lang w:eastAsia="de-DE"/>
        </w:rPr>
        <w:t>, verzeichnete im vergangenen Jahr ein Wachstum von 36% auf über eine Million verkaufte E-Bikes.</w:t>
      </w:r>
      <w:r w:rsidR="005869AB" w:rsidRPr="005869AB">
        <w:rPr>
          <w:rFonts w:ascii="Montserrat" w:hAnsi="Montserrat"/>
          <w:bCs/>
          <w:sz w:val="20"/>
          <w:szCs w:val="20"/>
        </w:rPr>
        <w:t xml:space="preserve"> Ein wachsendes Bewusstsein für Umwelt und einen gesunden Lebensstil, zunehmender Parkplatzmangel und eine überlastete Verkehrsinfrastruktur in den urbanen Ballungsräumen kommen dieser Entwicklung ebenso entgegen wie die stetige Akzeptanz von Alternativen zum Auto. </w:t>
      </w:r>
    </w:p>
    <w:p w14:paraId="3F0B9247" w14:textId="77777777" w:rsidR="00742B5E" w:rsidRDefault="00742B5E" w:rsidP="00FC0525">
      <w:pPr>
        <w:spacing w:line="276" w:lineRule="auto"/>
        <w:ind w:right="844"/>
        <w:rPr>
          <w:rFonts w:ascii="Montserrat" w:hAnsi="Montserrat"/>
          <w:b/>
          <w:sz w:val="18"/>
          <w:szCs w:val="18"/>
        </w:rPr>
      </w:pPr>
    </w:p>
    <w:p w14:paraId="75D48458" w14:textId="77777777" w:rsidR="00F95CB7" w:rsidRDefault="00F95CB7" w:rsidP="00FC0525">
      <w:pPr>
        <w:spacing w:line="276" w:lineRule="auto"/>
        <w:ind w:right="844"/>
        <w:rPr>
          <w:rFonts w:ascii="Montserrat" w:hAnsi="Montserrat"/>
          <w:b/>
          <w:sz w:val="18"/>
          <w:szCs w:val="18"/>
        </w:rPr>
      </w:pPr>
    </w:p>
    <w:p w14:paraId="74E60B11" w14:textId="77777777" w:rsidR="00F95CB7" w:rsidRDefault="00F95CB7" w:rsidP="00FC0525">
      <w:pPr>
        <w:spacing w:line="276" w:lineRule="auto"/>
        <w:ind w:right="844"/>
        <w:rPr>
          <w:rFonts w:ascii="Montserrat" w:hAnsi="Montserrat"/>
          <w:b/>
          <w:sz w:val="18"/>
          <w:szCs w:val="18"/>
        </w:rPr>
      </w:pPr>
    </w:p>
    <w:p w14:paraId="30F0030D" w14:textId="1559F62D" w:rsidR="00E87E6A" w:rsidRPr="00142342" w:rsidRDefault="00E87E6A" w:rsidP="00FC0525">
      <w:pPr>
        <w:spacing w:line="276" w:lineRule="auto"/>
        <w:ind w:right="844"/>
        <w:rPr>
          <w:rFonts w:ascii="Montserrat" w:hAnsi="Montserrat"/>
          <w:b/>
          <w:sz w:val="18"/>
          <w:szCs w:val="18"/>
        </w:rPr>
      </w:pPr>
      <w:r w:rsidRPr="00142342">
        <w:rPr>
          <w:rFonts w:ascii="Montserrat" w:hAnsi="Montserrat"/>
          <w:b/>
          <w:sz w:val="18"/>
          <w:szCs w:val="18"/>
        </w:rPr>
        <w:t xml:space="preserve">ÜBER </w:t>
      </w:r>
      <w:r w:rsidR="0031469F">
        <w:rPr>
          <w:rFonts w:ascii="Montserrat" w:hAnsi="Montserrat"/>
          <w:b/>
          <w:sz w:val="18"/>
          <w:szCs w:val="18"/>
        </w:rPr>
        <w:t>AMPLER</w:t>
      </w:r>
    </w:p>
    <w:p w14:paraId="633A4E79" w14:textId="77777777" w:rsidR="0031469F" w:rsidRDefault="0031469F" w:rsidP="00FC0525">
      <w:pPr>
        <w:spacing w:line="276" w:lineRule="auto"/>
        <w:ind w:right="844"/>
        <w:jc w:val="both"/>
        <w:rPr>
          <w:rFonts w:ascii="Montserrat" w:hAnsi="Montserrat"/>
          <w:sz w:val="18"/>
          <w:szCs w:val="18"/>
        </w:rPr>
      </w:pPr>
      <w:r w:rsidRPr="0031469F">
        <w:rPr>
          <w:rFonts w:ascii="Montserrat" w:hAnsi="Montserrat"/>
          <w:sz w:val="18"/>
          <w:szCs w:val="18"/>
        </w:rPr>
        <w:t xml:space="preserve">Mit tausenden verkauften und gelieferten E-Bikes seit Amplers Markteinführung in 2016, verfolgt die Direktvertriebsfirma stetig ihre Mission, mit ihren leichten und agilen E-Bikes eine bessere Pendlererfahrung zu schaffen. Zurzeit arbeiten für Ampler 30 Menschen in den zwei Büros in Berlin und Tallinn. Der Ampler Bikes Showroom und Flagshipstore befindet sich im lebendigen Berliner Bezirk Prenzlauer Berg in der </w:t>
      </w:r>
      <w:hyperlink r:id="rId7" w:history="1">
        <w:r w:rsidRPr="0031469F">
          <w:rPr>
            <w:rStyle w:val="Link"/>
            <w:rFonts w:ascii="Montserrat" w:hAnsi="Montserrat"/>
            <w:sz w:val="18"/>
            <w:szCs w:val="18"/>
          </w:rPr>
          <w:t>Kollwitzstraße 47</w:t>
        </w:r>
      </w:hyperlink>
      <w:r w:rsidRPr="0031469F">
        <w:rPr>
          <w:rFonts w:ascii="Montserrat" w:hAnsi="Montserrat"/>
          <w:sz w:val="18"/>
          <w:szCs w:val="18"/>
        </w:rPr>
        <w:t>. Dieser ist Dreh- und Angelpunkt für alle Deutschen und Zentraleuropäischen Abwicklungen, außerdem Ort für Ladenverkäufe, Testfahrtencenter und Servicewerkstatt.</w:t>
      </w:r>
    </w:p>
    <w:p w14:paraId="2BBFB89F" w14:textId="77777777" w:rsidR="003E2FFC" w:rsidRDefault="003E2FFC" w:rsidP="00FC0525">
      <w:pPr>
        <w:spacing w:line="276" w:lineRule="auto"/>
        <w:ind w:right="844"/>
        <w:jc w:val="both"/>
        <w:rPr>
          <w:rFonts w:ascii="Montserrat" w:hAnsi="Montserrat"/>
          <w:sz w:val="18"/>
          <w:szCs w:val="18"/>
        </w:rPr>
      </w:pPr>
    </w:p>
    <w:p w14:paraId="2A138C6B" w14:textId="0540D9B7" w:rsidR="003E2FFC" w:rsidRPr="003E2FFC" w:rsidRDefault="003E2FFC" w:rsidP="00FC0525">
      <w:pPr>
        <w:spacing w:line="276" w:lineRule="auto"/>
        <w:ind w:right="844"/>
        <w:jc w:val="both"/>
        <w:rPr>
          <w:rFonts w:ascii="Montserrat" w:hAnsi="Montserrat"/>
          <w:sz w:val="18"/>
          <w:szCs w:val="18"/>
        </w:rPr>
      </w:pPr>
      <w:r w:rsidRPr="003E2FFC">
        <w:rPr>
          <w:rFonts w:ascii="Montserrat" w:hAnsi="Montserrat"/>
          <w:i/>
          <w:iCs/>
          <w:sz w:val="18"/>
          <w:szCs w:val="18"/>
        </w:rPr>
        <w:t xml:space="preserve">„Wir sehen das elektrifizierte Ampler als zeitgemäße Fortentwicklung des gewöhnlichen Fahrrads an. Wir fahren zwar immer noch Rad, allerdings mit einer smarten, </w:t>
      </w:r>
      <w:r w:rsidR="00DB66CA">
        <w:rPr>
          <w:rFonts w:ascii="Montserrat" w:hAnsi="Montserrat"/>
          <w:i/>
          <w:iCs/>
          <w:sz w:val="18"/>
          <w:szCs w:val="18"/>
        </w:rPr>
        <w:t>neuen Generation von Fahrrädern.</w:t>
      </w:r>
      <w:r w:rsidRPr="003E2FFC">
        <w:rPr>
          <w:rFonts w:ascii="Montserrat" w:hAnsi="Montserrat"/>
          <w:i/>
          <w:iCs/>
          <w:sz w:val="18"/>
          <w:szCs w:val="18"/>
        </w:rPr>
        <w:t xml:space="preserve">” – </w:t>
      </w:r>
      <w:r w:rsidRPr="003E2FFC">
        <w:rPr>
          <w:rFonts w:ascii="Montserrat" w:hAnsi="Montserrat"/>
          <w:b/>
          <w:bCs/>
          <w:i/>
          <w:iCs/>
          <w:sz w:val="18"/>
          <w:szCs w:val="18"/>
        </w:rPr>
        <w:t>Ampler Bikes</w:t>
      </w:r>
    </w:p>
    <w:p w14:paraId="0AF1DAA1" w14:textId="77777777" w:rsidR="003E2FFC" w:rsidRPr="00142342" w:rsidRDefault="003E2FFC" w:rsidP="00FC0525">
      <w:pPr>
        <w:spacing w:line="276" w:lineRule="auto"/>
        <w:ind w:right="844"/>
        <w:jc w:val="both"/>
        <w:rPr>
          <w:rFonts w:ascii="Montserrat" w:hAnsi="Montserrat"/>
          <w:sz w:val="18"/>
          <w:szCs w:val="18"/>
        </w:rPr>
      </w:pPr>
    </w:p>
    <w:p w14:paraId="31E8E1D5" w14:textId="038CC300" w:rsidR="0031469F" w:rsidRPr="0031469F" w:rsidRDefault="002A02B3" w:rsidP="00FC0525">
      <w:pPr>
        <w:spacing w:line="276" w:lineRule="auto"/>
        <w:ind w:right="844"/>
        <w:jc w:val="both"/>
        <w:rPr>
          <w:rFonts w:ascii="Montserrat" w:hAnsi="Montserrat"/>
          <w:sz w:val="18"/>
          <w:szCs w:val="18"/>
        </w:rPr>
      </w:pPr>
      <w:hyperlink r:id="rId8" w:history="1">
        <w:r w:rsidR="0031469F" w:rsidRPr="0031469F">
          <w:rPr>
            <w:rStyle w:val="Link"/>
            <w:rFonts w:ascii="Montserrat" w:hAnsi="Montserrat"/>
            <w:sz w:val="18"/>
            <w:szCs w:val="18"/>
          </w:rPr>
          <w:t>https://amplerbikes.com/de</w:t>
        </w:r>
      </w:hyperlink>
    </w:p>
    <w:p w14:paraId="35F6E60D" w14:textId="4EAA6AEB" w:rsidR="0031469F" w:rsidRPr="0031469F" w:rsidRDefault="002A02B3" w:rsidP="00FC0525">
      <w:pPr>
        <w:spacing w:line="276" w:lineRule="auto"/>
        <w:ind w:right="844"/>
        <w:jc w:val="both"/>
        <w:rPr>
          <w:rFonts w:ascii="Montserrat" w:hAnsi="Montserrat"/>
          <w:sz w:val="18"/>
          <w:szCs w:val="18"/>
        </w:rPr>
      </w:pPr>
      <w:hyperlink r:id="rId9" w:history="1">
        <w:r w:rsidR="0031469F" w:rsidRPr="0031469F">
          <w:rPr>
            <w:rStyle w:val="Link"/>
            <w:rFonts w:ascii="Montserrat" w:hAnsi="Montserrat"/>
            <w:sz w:val="18"/>
            <w:szCs w:val="18"/>
          </w:rPr>
          <w:t>https://www.facebook.com/amplerbikes/</w:t>
        </w:r>
      </w:hyperlink>
    </w:p>
    <w:p w14:paraId="369320E0" w14:textId="346863CC" w:rsidR="009978C8" w:rsidRPr="0031469F" w:rsidRDefault="002A02B3" w:rsidP="00FC0525">
      <w:pPr>
        <w:spacing w:line="276" w:lineRule="auto"/>
        <w:ind w:right="844"/>
        <w:jc w:val="both"/>
        <w:rPr>
          <w:rFonts w:ascii="Montserrat" w:hAnsi="Montserrat"/>
          <w:sz w:val="18"/>
          <w:szCs w:val="18"/>
        </w:rPr>
      </w:pPr>
      <w:hyperlink r:id="rId10" w:history="1">
        <w:r w:rsidR="0031469F" w:rsidRPr="0031469F">
          <w:rPr>
            <w:rStyle w:val="Link"/>
            <w:rFonts w:ascii="Montserrat" w:hAnsi="Montserrat"/>
            <w:sz w:val="18"/>
            <w:szCs w:val="18"/>
          </w:rPr>
          <w:t>https://www.instagram.com/amplerbikes</w:t>
        </w:r>
      </w:hyperlink>
    </w:p>
    <w:p w14:paraId="36F80EA7" w14:textId="77777777" w:rsidR="009978C8" w:rsidRPr="00142342" w:rsidRDefault="009978C8" w:rsidP="00FC0525">
      <w:pPr>
        <w:spacing w:line="276" w:lineRule="auto"/>
        <w:ind w:right="844"/>
        <w:jc w:val="both"/>
        <w:rPr>
          <w:rFonts w:ascii="Montserrat" w:hAnsi="Montserrat"/>
          <w:b/>
          <w:bCs/>
          <w:sz w:val="20"/>
          <w:szCs w:val="20"/>
        </w:rPr>
      </w:pPr>
    </w:p>
    <w:p w14:paraId="6556F60E" w14:textId="77777777" w:rsidR="009978C8" w:rsidRPr="00142342" w:rsidRDefault="009978C8" w:rsidP="00FC0525">
      <w:pPr>
        <w:spacing w:line="276" w:lineRule="auto"/>
        <w:ind w:right="844"/>
        <w:jc w:val="both"/>
        <w:rPr>
          <w:rFonts w:ascii="Montserrat" w:hAnsi="Montserrat"/>
          <w:b/>
          <w:bCs/>
          <w:sz w:val="20"/>
          <w:szCs w:val="20"/>
        </w:rPr>
      </w:pPr>
    </w:p>
    <w:p w14:paraId="542A6BAC" w14:textId="1F27FBAC" w:rsidR="009978C8" w:rsidRPr="00142342" w:rsidRDefault="00821347" w:rsidP="00FC0525">
      <w:pPr>
        <w:spacing w:line="276" w:lineRule="auto"/>
        <w:ind w:right="844"/>
        <w:jc w:val="both"/>
        <w:rPr>
          <w:rFonts w:ascii="Montserrat" w:hAnsi="Montserrat"/>
          <w:b/>
          <w:bCs/>
          <w:sz w:val="20"/>
          <w:szCs w:val="20"/>
        </w:rPr>
      </w:pPr>
      <w:r w:rsidRPr="00142342">
        <w:rPr>
          <w:rFonts w:ascii="Montserrat" w:hAnsi="Montserrat"/>
          <w:b/>
          <w:bCs/>
          <w:sz w:val="20"/>
          <w:szCs w:val="20"/>
        </w:rPr>
        <w:t>Medienkontakt</w:t>
      </w:r>
      <w:r w:rsidR="005E65F2">
        <w:rPr>
          <w:rFonts w:ascii="Montserrat" w:hAnsi="Montserrat"/>
          <w:b/>
          <w:bCs/>
          <w:sz w:val="20"/>
          <w:szCs w:val="20"/>
        </w:rPr>
        <w:t xml:space="preserve"> &amp; </w:t>
      </w:r>
      <w:r w:rsidR="00742B5E">
        <w:rPr>
          <w:rFonts w:ascii="Montserrat" w:hAnsi="Montserrat"/>
          <w:b/>
          <w:bCs/>
          <w:sz w:val="20"/>
          <w:szCs w:val="20"/>
        </w:rPr>
        <w:t>Intervie</w:t>
      </w:r>
      <w:r w:rsidR="005922AA">
        <w:rPr>
          <w:rFonts w:ascii="Montserrat" w:hAnsi="Montserrat"/>
          <w:b/>
          <w:bCs/>
          <w:sz w:val="20"/>
          <w:szCs w:val="20"/>
        </w:rPr>
        <w:t>w</w:t>
      </w:r>
      <w:r w:rsidR="00742B5E">
        <w:rPr>
          <w:rFonts w:ascii="Montserrat" w:hAnsi="Montserrat"/>
          <w:b/>
          <w:bCs/>
          <w:sz w:val="20"/>
          <w:szCs w:val="20"/>
        </w:rPr>
        <w:t>a</w:t>
      </w:r>
      <w:r w:rsidR="005E65F2">
        <w:rPr>
          <w:rFonts w:ascii="Montserrat" w:hAnsi="Montserrat"/>
          <w:b/>
          <w:bCs/>
          <w:sz w:val="20"/>
          <w:szCs w:val="20"/>
        </w:rPr>
        <w:t>nfragen</w:t>
      </w:r>
      <w:r w:rsidRPr="00142342">
        <w:rPr>
          <w:rFonts w:ascii="Montserrat" w:hAnsi="Montserrat"/>
          <w:b/>
          <w:bCs/>
          <w:sz w:val="20"/>
          <w:szCs w:val="20"/>
        </w:rPr>
        <w:t>:</w:t>
      </w:r>
    </w:p>
    <w:p w14:paraId="2461DAD5" w14:textId="6383071C" w:rsidR="009978C8" w:rsidRDefault="009978C8" w:rsidP="00FC0525">
      <w:pPr>
        <w:spacing w:line="276" w:lineRule="auto"/>
        <w:ind w:right="844"/>
        <w:jc w:val="both"/>
        <w:rPr>
          <w:rFonts w:ascii="Montserrat" w:hAnsi="Montserrat"/>
          <w:bCs/>
          <w:sz w:val="20"/>
          <w:szCs w:val="20"/>
        </w:rPr>
      </w:pPr>
      <w:r w:rsidRPr="00142342">
        <w:rPr>
          <w:rFonts w:ascii="Montserrat" w:hAnsi="Montserrat"/>
          <w:bCs/>
          <w:sz w:val="20"/>
          <w:szCs w:val="20"/>
        </w:rPr>
        <w:t xml:space="preserve">Dani O. </w:t>
      </w:r>
      <w:r w:rsidR="00821347" w:rsidRPr="00142342">
        <w:rPr>
          <w:rFonts w:ascii="Montserrat" w:hAnsi="Montserrat"/>
          <w:bCs/>
          <w:sz w:val="20"/>
          <w:szCs w:val="20"/>
        </w:rPr>
        <w:t>Kommunikation</w:t>
      </w:r>
      <w:r w:rsidRPr="00142342">
        <w:rPr>
          <w:rFonts w:ascii="Montserrat" w:hAnsi="Montserrat"/>
          <w:bCs/>
          <w:sz w:val="20"/>
          <w:szCs w:val="20"/>
        </w:rPr>
        <w:t xml:space="preserve"> </w:t>
      </w:r>
      <w:r w:rsidR="0031469F">
        <w:rPr>
          <w:rFonts w:ascii="Montserrat" w:hAnsi="Montserrat"/>
          <w:bCs/>
          <w:sz w:val="20"/>
          <w:szCs w:val="20"/>
        </w:rPr>
        <w:t xml:space="preserve">| Dani Odesser | </w:t>
      </w:r>
      <w:hyperlink r:id="rId11" w:history="1">
        <w:r w:rsidR="0031469F" w:rsidRPr="00E56459">
          <w:rPr>
            <w:rStyle w:val="Link"/>
            <w:rFonts w:ascii="Montserrat" w:hAnsi="Montserrat"/>
            <w:bCs/>
            <w:sz w:val="20"/>
            <w:szCs w:val="20"/>
          </w:rPr>
          <w:t>dani@dani-o.com</w:t>
        </w:r>
      </w:hyperlink>
      <w:r w:rsidR="0031469F">
        <w:rPr>
          <w:rFonts w:ascii="Montserrat" w:hAnsi="Montserrat"/>
          <w:bCs/>
          <w:sz w:val="20"/>
          <w:szCs w:val="20"/>
        </w:rPr>
        <w:t xml:space="preserve"> | +49 (0)170 3131812</w:t>
      </w:r>
    </w:p>
    <w:p w14:paraId="0FC457BF" w14:textId="77777777" w:rsidR="0031469F" w:rsidRPr="0031469F" w:rsidRDefault="0031469F" w:rsidP="00FC0525">
      <w:pPr>
        <w:spacing w:line="276" w:lineRule="auto"/>
        <w:ind w:right="844"/>
        <w:jc w:val="both"/>
        <w:rPr>
          <w:rFonts w:ascii="Montserrat" w:hAnsi="Montserrat"/>
          <w:bCs/>
          <w:sz w:val="20"/>
          <w:szCs w:val="20"/>
        </w:rPr>
      </w:pPr>
    </w:p>
    <w:sectPr w:rsidR="0031469F" w:rsidRPr="0031469F" w:rsidSect="003811F9">
      <w:headerReference w:type="default" r:id="rId12"/>
      <w:footerReference w:type="default" r:id="rId13"/>
      <w:pgSz w:w="11901" w:h="16817"/>
      <w:pgMar w:top="2287" w:right="1134" w:bottom="1701" w:left="1134" w:header="567" w:footer="19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55582" w14:textId="77777777" w:rsidR="002A02B3" w:rsidRDefault="002A02B3" w:rsidP="00F3648A">
      <w:r>
        <w:separator/>
      </w:r>
    </w:p>
  </w:endnote>
  <w:endnote w:type="continuationSeparator" w:id="0">
    <w:p w14:paraId="15BE87B1" w14:textId="77777777" w:rsidR="002A02B3" w:rsidRDefault="002A02B3" w:rsidP="00F3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6D798" w14:textId="54568E1F" w:rsidR="00F3648A" w:rsidRDefault="00A358E4" w:rsidP="00F3648A">
    <w:pPr>
      <w:pStyle w:val="Fuzeile"/>
      <w:tabs>
        <w:tab w:val="clear" w:pos="9072"/>
        <w:tab w:val="right" w:pos="9066"/>
      </w:tabs>
      <w:ind w:left="-851" w:right="-857"/>
    </w:pPr>
    <w:r>
      <w:rPr>
        <w:noProof/>
        <w:lang w:eastAsia="de-DE"/>
      </w:rPr>
      <w:drawing>
        <wp:anchor distT="0" distB="0" distL="114300" distR="114300" simplePos="0" relativeHeight="251660288" behindDoc="1" locked="1" layoutInCell="1" allowOverlap="0" wp14:anchorId="17C7879C" wp14:editId="409EF075">
          <wp:simplePos x="0" y="0"/>
          <wp:positionH relativeFrom="page">
            <wp:posOffset>412750</wp:posOffset>
          </wp:positionH>
          <wp:positionV relativeFrom="page">
            <wp:posOffset>9375775</wp:posOffset>
          </wp:positionV>
          <wp:extent cx="6839585" cy="835025"/>
          <wp:effectExtent l="0" t="0" r="0" b="317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_ENG-1.2.jpg"/>
                  <pic:cNvPicPr/>
                </pic:nvPicPr>
                <pic:blipFill>
                  <a:blip r:embed="rId1">
                    <a:extLst>
                      <a:ext uri="{28A0092B-C50C-407E-A947-70E740481C1C}">
                        <a14:useLocalDpi xmlns:a14="http://schemas.microsoft.com/office/drawing/2010/main" val="0"/>
                      </a:ext>
                    </a:extLst>
                  </a:blip>
                  <a:stretch>
                    <a:fillRect/>
                  </a:stretch>
                </pic:blipFill>
                <pic:spPr>
                  <a:xfrm>
                    <a:off x="0" y="0"/>
                    <a:ext cx="6839585" cy="8350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CDE9D" w14:textId="77777777" w:rsidR="002A02B3" w:rsidRDefault="002A02B3" w:rsidP="00F3648A">
      <w:r>
        <w:separator/>
      </w:r>
    </w:p>
  </w:footnote>
  <w:footnote w:type="continuationSeparator" w:id="0">
    <w:p w14:paraId="621A7F96" w14:textId="77777777" w:rsidR="002A02B3" w:rsidRDefault="002A02B3" w:rsidP="00F364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27210" w14:textId="3ECC8684" w:rsidR="00E32576" w:rsidRPr="00E32576" w:rsidRDefault="00E32576" w:rsidP="00E32576">
    <w:pPr>
      <w:rPr>
        <w:rFonts w:ascii="Times New Roman" w:eastAsia="Times New Roman" w:hAnsi="Times New Roman" w:cs="Times New Roman"/>
        <w:lang w:eastAsia="de-DE"/>
      </w:rPr>
    </w:pPr>
    <w:r w:rsidRPr="00E32576">
      <w:rPr>
        <w:rFonts w:ascii="Times New Roman" w:eastAsia="Times New Roman" w:hAnsi="Times New Roman" w:cs="Times New Roman"/>
        <w:noProof/>
        <w:lang w:eastAsia="de-DE"/>
      </w:rPr>
      <w:drawing>
        <wp:anchor distT="0" distB="0" distL="114300" distR="114300" simplePos="0" relativeHeight="251661312" behindDoc="0" locked="0" layoutInCell="1" allowOverlap="1" wp14:anchorId="1FDC4A88" wp14:editId="7A1F0C8D">
          <wp:simplePos x="0" y="0"/>
          <wp:positionH relativeFrom="margin">
            <wp:posOffset>5165725</wp:posOffset>
          </wp:positionH>
          <wp:positionV relativeFrom="margin">
            <wp:posOffset>-1023620</wp:posOffset>
          </wp:positionV>
          <wp:extent cx="1363345" cy="1259840"/>
          <wp:effectExtent l="0" t="0" r="8255" b="10160"/>
          <wp:wrapSquare wrapText="bothSides"/>
          <wp:docPr id="1" name="Bild 1" descr="ildergebnis fÃ¼r amp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Ã¼r ampler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21573" r="24357"/>
                  <a:stretch/>
                </pic:blipFill>
                <pic:spPr bwMode="auto">
                  <a:xfrm>
                    <a:off x="0" y="0"/>
                    <a:ext cx="1363345" cy="1259840"/>
                  </a:xfrm>
                  <a:prstGeom prst="rect">
                    <a:avLst/>
                  </a:prstGeom>
                  <a:noFill/>
                  <a:ln>
                    <a:noFill/>
                  </a:ln>
                  <a:extLst>
                    <a:ext uri="{53640926-AAD7-44D8-BBD7-CCE9431645EC}">
                      <a14:shadowObscured xmlns:a14="http://schemas.microsoft.com/office/drawing/2010/main"/>
                    </a:ext>
                  </a:extLst>
                </pic:spPr>
              </pic:pic>
            </a:graphicData>
          </a:graphic>
        </wp:anchor>
      </w:drawing>
    </w:r>
  </w:p>
  <w:p w14:paraId="5F35F7A1" w14:textId="6EE4137D" w:rsidR="004F32A6" w:rsidRDefault="004F32A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C44D5"/>
    <w:multiLevelType w:val="hybridMultilevel"/>
    <w:tmpl w:val="C3680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877122"/>
    <w:multiLevelType w:val="multilevel"/>
    <w:tmpl w:val="F982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8836BB"/>
    <w:multiLevelType w:val="multilevel"/>
    <w:tmpl w:val="E820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documentProtection w:edit="readOnly" w:enforcement="1" w:cryptProviderType="rsaFull" w:cryptAlgorithmClass="hash" w:cryptAlgorithmType="typeAny" w:cryptAlgorithmSid="4" w:cryptSpinCount="100000" w:hash="pj2O5V6HSAItNCT48QBYa4yiPKs=" w:salt="HRGgyZtF1Oulji1miR6JyQ=="/>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8A"/>
    <w:rsid w:val="00072B5E"/>
    <w:rsid w:val="000B0CAE"/>
    <w:rsid w:val="000B14EA"/>
    <w:rsid w:val="00123148"/>
    <w:rsid w:val="00140317"/>
    <w:rsid w:val="00142342"/>
    <w:rsid w:val="00144827"/>
    <w:rsid w:val="00192F1C"/>
    <w:rsid w:val="001B639A"/>
    <w:rsid w:val="001C6505"/>
    <w:rsid w:val="001D2384"/>
    <w:rsid w:val="002270AA"/>
    <w:rsid w:val="00236D31"/>
    <w:rsid w:val="002771F4"/>
    <w:rsid w:val="002A02B3"/>
    <w:rsid w:val="002D3DA4"/>
    <w:rsid w:val="0031469F"/>
    <w:rsid w:val="003256D1"/>
    <w:rsid w:val="00331101"/>
    <w:rsid w:val="003478EE"/>
    <w:rsid w:val="003811F9"/>
    <w:rsid w:val="00391EFD"/>
    <w:rsid w:val="00396655"/>
    <w:rsid w:val="003C27AB"/>
    <w:rsid w:val="003E2FFC"/>
    <w:rsid w:val="00414D77"/>
    <w:rsid w:val="00463789"/>
    <w:rsid w:val="00497B75"/>
    <w:rsid w:val="004E110F"/>
    <w:rsid w:val="004F32A6"/>
    <w:rsid w:val="005869AB"/>
    <w:rsid w:val="005922AA"/>
    <w:rsid w:val="005A7EF8"/>
    <w:rsid w:val="005C5521"/>
    <w:rsid w:val="005E65F2"/>
    <w:rsid w:val="005F45FD"/>
    <w:rsid w:val="005F475A"/>
    <w:rsid w:val="006002B2"/>
    <w:rsid w:val="006207D0"/>
    <w:rsid w:val="00675F6E"/>
    <w:rsid w:val="00696398"/>
    <w:rsid w:val="006A645E"/>
    <w:rsid w:val="006B3375"/>
    <w:rsid w:val="006C58E7"/>
    <w:rsid w:val="006E50D9"/>
    <w:rsid w:val="00742B5E"/>
    <w:rsid w:val="007D3823"/>
    <w:rsid w:val="007E00EF"/>
    <w:rsid w:val="007F540D"/>
    <w:rsid w:val="00821347"/>
    <w:rsid w:val="0083684D"/>
    <w:rsid w:val="008612D6"/>
    <w:rsid w:val="00883E91"/>
    <w:rsid w:val="00892A54"/>
    <w:rsid w:val="008B426C"/>
    <w:rsid w:val="008D6951"/>
    <w:rsid w:val="00901E1A"/>
    <w:rsid w:val="0090536A"/>
    <w:rsid w:val="00920C0A"/>
    <w:rsid w:val="00951D06"/>
    <w:rsid w:val="009978C8"/>
    <w:rsid w:val="009A6023"/>
    <w:rsid w:val="009E69FB"/>
    <w:rsid w:val="00A03DAC"/>
    <w:rsid w:val="00A1338F"/>
    <w:rsid w:val="00A358E4"/>
    <w:rsid w:val="00A370A5"/>
    <w:rsid w:val="00AD215C"/>
    <w:rsid w:val="00AD274A"/>
    <w:rsid w:val="00AF3EF0"/>
    <w:rsid w:val="00B07125"/>
    <w:rsid w:val="00BA0D98"/>
    <w:rsid w:val="00BA6D82"/>
    <w:rsid w:val="00BE18B2"/>
    <w:rsid w:val="00C03DF0"/>
    <w:rsid w:val="00C27454"/>
    <w:rsid w:val="00C432A7"/>
    <w:rsid w:val="00C92614"/>
    <w:rsid w:val="00CF0EE5"/>
    <w:rsid w:val="00CF5CFB"/>
    <w:rsid w:val="00D479EB"/>
    <w:rsid w:val="00D67396"/>
    <w:rsid w:val="00D80DE6"/>
    <w:rsid w:val="00D92093"/>
    <w:rsid w:val="00D92F23"/>
    <w:rsid w:val="00DB66CA"/>
    <w:rsid w:val="00E07F57"/>
    <w:rsid w:val="00E32576"/>
    <w:rsid w:val="00E333A4"/>
    <w:rsid w:val="00E87E6A"/>
    <w:rsid w:val="00E948D4"/>
    <w:rsid w:val="00EC78DA"/>
    <w:rsid w:val="00F07456"/>
    <w:rsid w:val="00F3648A"/>
    <w:rsid w:val="00F95CB7"/>
    <w:rsid w:val="00FB76CE"/>
    <w:rsid w:val="00FC0525"/>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B90B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497B75"/>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648A"/>
    <w:pPr>
      <w:tabs>
        <w:tab w:val="center" w:pos="4536"/>
        <w:tab w:val="right" w:pos="9072"/>
      </w:tabs>
    </w:pPr>
  </w:style>
  <w:style w:type="character" w:customStyle="1" w:styleId="KopfzeileZchn">
    <w:name w:val="Kopfzeile Zchn"/>
    <w:basedOn w:val="Absatz-Standardschriftart"/>
    <w:link w:val="Kopfzeile"/>
    <w:uiPriority w:val="99"/>
    <w:rsid w:val="00F3648A"/>
  </w:style>
  <w:style w:type="paragraph" w:styleId="Fuzeile">
    <w:name w:val="footer"/>
    <w:basedOn w:val="Standard"/>
    <w:link w:val="FuzeileZchn"/>
    <w:uiPriority w:val="99"/>
    <w:unhideWhenUsed/>
    <w:rsid w:val="00F3648A"/>
    <w:pPr>
      <w:tabs>
        <w:tab w:val="center" w:pos="4536"/>
        <w:tab w:val="right" w:pos="9072"/>
      </w:tabs>
    </w:pPr>
  </w:style>
  <w:style w:type="character" w:customStyle="1" w:styleId="FuzeileZchn">
    <w:name w:val="Fußzeile Zchn"/>
    <w:basedOn w:val="Absatz-Standardschriftart"/>
    <w:link w:val="Fuzeile"/>
    <w:uiPriority w:val="99"/>
    <w:rsid w:val="00F3648A"/>
  </w:style>
  <w:style w:type="paragraph" w:styleId="Dokumentstruktur">
    <w:name w:val="Document Map"/>
    <w:basedOn w:val="Standard"/>
    <w:link w:val="DokumentstrukturZchn"/>
    <w:uiPriority w:val="99"/>
    <w:semiHidden/>
    <w:unhideWhenUsed/>
    <w:rsid w:val="00D92F23"/>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D92F23"/>
    <w:rPr>
      <w:rFonts w:ascii="Times New Roman" w:hAnsi="Times New Roman" w:cs="Times New Roman"/>
    </w:rPr>
  </w:style>
  <w:style w:type="character" w:styleId="Link">
    <w:name w:val="Hyperlink"/>
    <w:basedOn w:val="Absatz-Standardschriftart"/>
    <w:uiPriority w:val="99"/>
    <w:unhideWhenUsed/>
    <w:rsid w:val="009978C8"/>
    <w:rPr>
      <w:color w:val="0563C1" w:themeColor="hyperlink"/>
      <w:u w:val="single"/>
    </w:rPr>
  </w:style>
  <w:style w:type="character" w:styleId="BesuchterLink">
    <w:name w:val="FollowedHyperlink"/>
    <w:basedOn w:val="Absatz-Standardschriftart"/>
    <w:uiPriority w:val="99"/>
    <w:semiHidden/>
    <w:unhideWhenUsed/>
    <w:rsid w:val="009978C8"/>
    <w:rPr>
      <w:color w:val="954F72" w:themeColor="followedHyperlink"/>
      <w:u w:val="single"/>
    </w:rPr>
  </w:style>
  <w:style w:type="character" w:customStyle="1" w:styleId="berschrift2Zchn">
    <w:name w:val="Überschrift 2 Zchn"/>
    <w:basedOn w:val="Absatz-Standardschriftart"/>
    <w:link w:val="berschrift2"/>
    <w:uiPriority w:val="9"/>
    <w:rsid w:val="00497B75"/>
    <w:rPr>
      <w:rFonts w:ascii="Times New Roman" w:hAnsi="Times New Roman" w:cs="Times New Roman"/>
      <w:b/>
      <w:bCs/>
      <w:sz w:val="36"/>
      <w:szCs w:val="36"/>
      <w:lang w:eastAsia="de-DE"/>
    </w:rPr>
  </w:style>
  <w:style w:type="paragraph" w:styleId="StandardWeb">
    <w:name w:val="Normal (Web)"/>
    <w:basedOn w:val="Standard"/>
    <w:uiPriority w:val="99"/>
    <w:semiHidden/>
    <w:unhideWhenUsed/>
    <w:rsid w:val="00497B75"/>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696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6071">
      <w:bodyDiv w:val="1"/>
      <w:marLeft w:val="0"/>
      <w:marRight w:val="0"/>
      <w:marTop w:val="0"/>
      <w:marBottom w:val="0"/>
      <w:divBdr>
        <w:top w:val="none" w:sz="0" w:space="0" w:color="auto"/>
        <w:left w:val="none" w:sz="0" w:space="0" w:color="auto"/>
        <w:bottom w:val="none" w:sz="0" w:space="0" w:color="auto"/>
        <w:right w:val="none" w:sz="0" w:space="0" w:color="auto"/>
      </w:divBdr>
    </w:div>
    <w:div w:id="1169295644">
      <w:bodyDiv w:val="1"/>
      <w:marLeft w:val="0"/>
      <w:marRight w:val="0"/>
      <w:marTop w:val="0"/>
      <w:marBottom w:val="0"/>
      <w:divBdr>
        <w:top w:val="none" w:sz="0" w:space="0" w:color="auto"/>
        <w:left w:val="none" w:sz="0" w:space="0" w:color="auto"/>
        <w:bottom w:val="none" w:sz="0" w:space="0" w:color="auto"/>
        <w:right w:val="none" w:sz="0" w:space="0" w:color="auto"/>
      </w:divBdr>
    </w:div>
    <w:div w:id="1231767499">
      <w:bodyDiv w:val="1"/>
      <w:marLeft w:val="0"/>
      <w:marRight w:val="0"/>
      <w:marTop w:val="0"/>
      <w:marBottom w:val="0"/>
      <w:divBdr>
        <w:top w:val="none" w:sz="0" w:space="0" w:color="auto"/>
        <w:left w:val="none" w:sz="0" w:space="0" w:color="auto"/>
        <w:bottom w:val="none" w:sz="0" w:space="0" w:color="auto"/>
        <w:right w:val="none" w:sz="0" w:space="0" w:color="auto"/>
      </w:divBdr>
    </w:div>
    <w:div w:id="1335760757">
      <w:bodyDiv w:val="1"/>
      <w:marLeft w:val="0"/>
      <w:marRight w:val="0"/>
      <w:marTop w:val="0"/>
      <w:marBottom w:val="0"/>
      <w:divBdr>
        <w:top w:val="none" w:sz="0" w:space="0" w:color="auto"/>
        <w:left w:val="none" w:sz="0" w:space="0" w:color="auto"/>
        <w:bottom w:val="none" w:sz="0" w:space="0" w:color="auto"/>
        <w:right w:val="none" w:sz="0" w:space="0" w:color="auto"/>
      </w:divBdr>
    </w:div>
    <w:div w:id="2088527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ni@dani-o.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oo.gl/maps/7GVXPL6VZyA2" TargetMode="External"/><Relationship Id="rId8" Type="http://schemas.openxmlformats.org/officeDocument/2006/relationships/hyperlink" Target="https://amplerbikes.com/de" TargetMode="External"/><Relationship Id="rId9" Type="http://schemas.openxmlformats.org/officeDocument/2006/relationships/hyperlink" Target="https://www.facebook.com/amplerbikes/" TargetMode="External"/><Relationship Id="rId10" Type="http://schemas.openxmlformats.org/officeDocument/2006/relationships/hyperlink" Target="https://www.instagram.com/amplerbik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4423</Characters>
  <Application>Microsoft Macintosh Word</Application>
  <DocSecurity>8</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2018-05-12T09:16:00Z</cp:lastPrinted>
  <dcterms:created xsi:type="dcterms:W3CDTF">2019-09-30T08:00:00Z</dcterms:created>
  <dcterms:modified xsi:type="dcterms:W3CDTF">2019-09-30T09:46:00Z</dcterms:modified>
</cp:coreProperties>
</file>