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A02849" w14:textId="287D4078" w:rsidR="00625F38" w:rsidRPr="0043719D" w:rsidRDefault="008F4429" w:rsidP="00625F38">
      <w:pPr>
        <w:rPr>
          <w:b/>
          <w:bCs/>
          <w:caps/>
          <w:color w:val="0095D5" w:themeColor="accent1"/>
          <w:lang w:val="en-US"/>
        </w:rPr>
      </w:pPr>
      <w:r w:rsidRPr="0043719D">
        <w:rPr>
          <w:b/>
          <w:bCs/>
          <w:caps/>
          <w:color w:val="0095D5" w:themeColor="accent1"/>
          <w:lang w:val="en-US"/>
        </w:rPr>
        <w:t>Reveal the truth in your music</w:t>
      </w:r>
    </w:p>
    <w:p w14:paraId="44555481" w14:textId="066655F1" w:rsidR="00C4770C" w:rsidRPr="0043719D" w:rsidRDefault="008F4429" w:rsidP="00625F38">
      <w:pPr>
        <w:rPr>
          <w:b/>
          <w:bCs/>
          <w:szCs w:val="18"/>
          <w:lang w:val="en-US"/>
        </w:rPr>
      </w:pPr>
      <w:r w:rsidRPr="0043719D">
        <w:rPr>
          <w:b/>
          <w:bCs/>
          <w:szCs w:val="18"/>
          <w:lang w:val="en-US"/>
        </w:rPr>
        <w:t xml:space="preserve">Sennheiser introduces </w:t>
      </w:r>
      <w:r w:rsidR="00734FCF" w:rsidRPr="0043719D">
        <w:rPr>
          <w:b/>
          <w:bCs/>
          <w:szCs w:val="18"/>
          <w:lang w:val="en-US"/>
        </w:rPr>
        <w:t>HD</w:t>
      </w:r>
      <w:r w:rsidR="00DF5EE1" w:rsidRPr="0043719D">
        <w:rPr>
          <w:b/>
          <w:bCs/>
          <w:szCs w:val="18"/>
          <w:lang w:val="en-US"/>
        </w:rPr>
        <w:t xml:space="preserve"> 560S </w:t>
      </w:r>
      <w:r w:rsidRPr="0043719D">
        <w:rPr>
          <w:b/>
          <w:bCs/>
          <w:szCs w:val="18"/>
          <w:lang w:val="en-US"/>
        </w:rPr>
        <w:t>headphones for analytical listening sessions</w:t>
      </w:r>
    </w:p>
    <w:p w14:paraId="0AF86BD8" w14:textId="77777777" w:rsidR="008077D0" w:rsidRDefault="008077D0" w:rsidP="00D06FD7">
      <w:pPr>
        <w:rPr>
          <w:b/>
          <w:bCs/>
          <w:lang w:val="en-US"/>
        </w:rPr>
      </w:pPr>
    </w:p>
    <w:p w14:paraId="2543CA4A" w14:textId="50C55476" w:rsidR="00625F38" w:rsidRDefault="00D5197E" w:rsidP="008A457F">
      <w:pPr>
        <w:rPr>
          <w:b/>
          <w:bCs/>
          <w:szCs w:val="18"/>
          <w:lang w:val="en-US"/>
        </w:rPr>
      </w:pPr>
      <w:r>
        <w:rPr>
          <w:b/>
          <w:bCs/>
          <w:i/>
          <w:lang w:val="en-US"/>
        </w:rPr>
        <w:t>Marlow</w:t>
      </w:r>
      <w:r w:rsidR="00D06FD7" w:rsidRPr="008F088F">
        <w:rPr>
          <w:b/>
          <w:bCs/>
          <w:i/>
          <w:lang w:val="en-US"/>
        </w:rPr>
        <w:t xml:space="preserve">, </w:t>
      </w:r>
      <w:r>
        <w:rPr>
          <w:b/>
          <w:bCs/>
          <w:i/>
          <w:lang w:val="en-US"/>
        </w:rPr>
        <w:t xml:space="preserve">24 </w:t>
      </w:r>
      <w:proofErr w:type="gramStart"/>
      <w:r w:rsidR="00591932">
        <w:rPr>
          <w:b/>
          <w:bCs/>
          <w:i/>
          <w:lang w:val="en-US"/>
        </w:rPr>
        <w:t>September</w:t>
      </w:r>
      <w:r w:rsidR="00D06FD7" w:rsidRPr="008F088F">
        <w:rPr>
          <w:b/>
          <w:bCs/>
          <w:i/>
          <w:lang w:val="en-US"/>
        </w:rPr>
        <w:t>,</w:t>
      </w:r>
      <w:proofErr w:type="gramEnd"/>
      <w:r w:rsidR="00D06FD7" w:rsidRPr="008F088F">
        <w:rPr>
          <w:b/>
          <w:bCs/>
          <w:i/>
          <w:lang w:val="en-US"/>
        </w:rPr>
        <w:t xml:space="preserve"> </w:t>
      </w:r>
      <w:r w:rsidR="000401EE" w:rsidRPr="008F088F">
        <w:rPr>
          <w:b/>
          <w:bCs/>
          <w:i/>
          <w:lang w:val="en-US"/>
        </w:rPr>
        <w:t>20</w:t>
      </w:r>
      <w:r w:rsidR="009D172D">
        <w:rPr>
          <w:b/>
          <w:bCs/>
          <w:i/>
          <w:lang w:val="en-US"/>
        </w:rPr>
        <w:t>20</w:t>
      </w:r>
      <w:r w:rsidR="000401EE" w:rsidRPr="008F088F">
        <w:rPr>
          <w:b/>
          <w:bCs/>
          <w:lang w:val="en-US"/>
        </w:rPr>
        <w:t xml:space="preserve"> </w:t>
      </w:r>
      <w:r w:rsidR="00152F59" w:rsidRPr="008F088F">
        <w:rPr>
          <w:b/>
          <w:bCs/>
          <w:lang w:val="en-US"/>
        </w:rPr>
        <w:t>–</w:t>
      </w:r>
      <w:r w:rsidR="00B768E9">
        <w:rPr>
          <w:b/>
          <w:bCs/>
          <w:lang w:val="en-US"/>
        </w:rPr>
        <w:t xml:space="preserve"> </w:t>
      </w:r>
      <w:r w:rsidR="00482237">
        <w:rPr>
          <w:b/>
          <w:bCs/>
          <w:szCs w:val="18"/>
          <w:lang w:val="en-US"/>
        </w:rPr>
        <w:t>Today’s</w:t>
      </w:r>
      <w:r w:rsidR="00947611">
        <w:rPr>
          <w:b/>
          <w:bCs/>
          <w:szCs w:val="18"/>
          <w:lang w:val="en-US"/>
        </w:rPr>
        <w:t xml:space="preserve"> audiophile</w:t>
      </w:r>
      <w:r w:rsidR="00482237">
        <w:rPr>
          <w:b/>
          <w:bCs/>
          <w:szCs w:val="18"/>
          <w:lang w:val="en-US"/>
        </w:rPr>
        <w:t>s</w:t>
      </w:r>
      <w:r w:rsidR="00947611">
        <w:rPr>
          <w:b/>
          <w:bCs/>
          <w:szCs w:val="18"/>
          <w:lang w:val="en-US"/>
        </w:rPr>
        <w:t xml:space="preserve"> spend hours</w:t>
      </w:r>
      <w:r w:rsidR="003A21B9">
        <w:rPr>
          <w:b/>
          <w:bCs/>
          <w:szCs w:val="18"/>
          <w:lang w:val="en-US"/>
        </w:rPr>
        <w:t xml:space="preserve"> enjoy</w:t>
      </w:r>
      <w:r w:rsidR="00E867BB">
        <w:rPr>
          <w:b/>
          <w:bCs/>
          <w:szCs w:val="18"/>
          <w:lang w:val="en-US"/>
        </w:rPr>
        <w:t>ing</w:t>
      </w:r>
      <w:r w:rsidR="003A21B9">
        <w:rPr>
          <w:b/>
          <w:bCs/>
          <w:szCs w:val="18"/>
          <w:lang w:val="en-US"/>
        </w:rPr>
        <w:t xml:space="preserve"> or </w:t>
      </w:r>
      <w:proofErr w:type="spellStart"/>
      <w:r w:rsidR="00F74BFF">
        <w:rPr>
          <w:b/>
          <w:bCs/>
          <w:szCs w:val="18"/>
          <w:lang w:val="en-US"/>
        </w:rPr>
        <w:t>analy</w:t>
      </w:r>
      <w:r>
        <w:rPr>
          <w:b/>
          <w:bCs/>
          <w:szCs w:val="18"/>
          <w:lang w:val="en-US"/>
        </w:rPr>
        <w:t>s</w:t>
      </w:r>
      <w:r w:rsidR="00F74BFF">
        <w:rPr>
          <w:b/>
          <w:bCs/>
          <w:szCs w:val="18"/>
          <w:lang w:val="en-US"/>
        </w:rPr>
        <w:t>ing</w:t>
      </w:r>
      <w:proofErr w:type="spellEnd"/>
      <w:r w:rsidR="00947611">
        <w:rPr>
          <w:b/>
          <w:bCs/>
          <w:szCs w:val="18"/>
          <w:lang w:val="en-US"/>
        </w:rPr>
        <w:t xml:space="preserve"> music</w:t>
      </w:r>
      <w:r w:rsidR="00E867BB">
        <w:rPr>
          <w:b/>
          <w:bCs/>
          <w:szCs w:val="18"/>
          <w:lang w:val="en-US"/>
        </w:rPr>
        <w:t>,</w:t>
      </w:r>
      <w:r w:rsidR="00947611">
        <w:rPr>
          <w:b/>
          <w:bCs/>
          <w:szCs w:val="18"/>
          <w:lang w:val="en-US"/>
        </w:rPr>
        <w:t xml:space="preserve"> whether </w:t>
      </w:r>
      <w:r w:rsidR="00774AEB">
        <w:rPr>
          <w:b/>
          <w:bCs/>
          <w:szCs w:val="18"/>
          <w:lang w:val="en-US"/>
        </w:rPr>
        <w:t xml:space="preserve">listening to another artist’s work or </w:t>
      </w:r>
      <w:r w:rsidR="00EE17F9">
        <w:rPr>
          <w:b/>
          <w:bCs/>
          <w:szCs w:val="18"/>
          <w:lang w:val="en-US"/>
        </w:rPr>
        <w:t>assessing</w:t>
      </w:r>
      <w:r w:rsidR="00947611">
        <w:rPr>
          <w:b/>
          <w:bCs/>
          <w:szCs w:val="18"/>
          <w:lang w:val="en-US"/>
        </w:rPr>
        <w:t xml:space="preserve"> their own recordings.</w:t>
      </w:r>
      <w:r w:rsidR="0015572B">
        <w:rPr>
          <w:b/>
          <w:bCs/>
          <w:szCs w:val="18"/>
          <w:lang w:val="en-US"/>
        </w:rPr>
        <w:t xml:space="preserve"> </w:t>
      </w:r>
      <w:r w:rsidR="0043719D">
        <w:rPr>
          <w:b/>
          <w:bCs/>
          <w:szCs w:val="18"/>
          <w:lang w:val="en-US"/>
        </w:rPr>
        <w:t>Sennheiser’s</w:t>
      </w:r>
      <w:r w:rsidR="0015572B">
        <w:rPr>
          <w:b/>
          <w:bCs/>
          <w:szCs w:val="18"/>
          <w:lang w:val="en-US"/>
        </w:rPr>
        <w:t xml:space="preserve"> new HD 560S </w:t>
      </w:r>
      <w:r w:rsidR="0043719D">
        <w:rPr>
          <w:b/>
          <w:bCs/>
          <w:szCs w:val="18"/>
          <w:lang w:val="en-US"/>
        </w:rPr>
        <w:t xml:space="preserve">headphones </w:t>
      </w:r>
      <w:r w:rsidR="0015572B">
        <w:rPr>
          <w:b/>
          <w:bCs/>
          <w:szCs w:val="18"/>
          <w:lang w:val="en-US"/>
        </w:rPr>
        <w:t>offer just wha</w:t>
      </w:r>
      <w:r w:rsidR="00817CA3">
        <w:rPr>
          <w:b/>
          <w:bCs/>
          <w:szCs w:val="18"/>
          <w:lang w:val="en-US"/>
        </w:rPr>
        <w:t xml:space="preserve">t is required </w:t>
      </w:r>
      <w:r w:rsidR="00C4402E" w:rsidRPr="0043719D">
        <w:rPr>
          <w:b/>
          <w:bCs/>
          <w:szCs w:val="18"/>
          <w:lang w:val="en-US"/>
        </w:rPr>
        <w:t>for analytical listening</w:t>
      </w:r>
      <w:r w:rsidR="0043719D">
        <w:rPr>
          <w:b/>
          <w:bCs/>
          <w:szCs w:val="18"/>
          <w:lang w:val="en-US"/>
        </w:rPr>
        <w:t xml:space="preserve"> sessions</w:t>
      </w:r>
      <w:r w:rsidR="00225566">
        <w:rPr>
          <w:b/>
          <w:bCs/>
          <w:szCs w:val="18"/>
          <w:lang w:val="en-US"/>
        </w:rPr>
        <w:t xml:space="preserve"> at an accessible price point</w:t>
      </w:r>
      <w:r w:rsidR="00817CA3">
        <w:rPr>
          <w:b/>
          <w:bCs/>
          <w:szCs w:val="18"/>
          <w:lang w:val="en-US"/>
        </w:rPr>
        <w:t>:</w:t>
      </w:r>
      <w:r w:rsidR="0015572B">
        <w:rPr>
          <w:b/>
          <w:bCs/>
          <w:szCs w:val="18"/>
          <w:lang w:val="en-US"/>
        </w:rPr>
        <w:t xml:space="preserve"> </w:t>
      </w:r>
      <w:r w:rsidR="00D46E24">
        <w:rPr>
          <w:b/>
          <w:bCs/>
          <w:szCs w:val="18"/>
          <w:lang w:val="en-US"/>
        </w:rPr>
        <w:t xml:space="preserve">natural </w:t>
      </w:r>
      <w:r w:rsidR="00774AEB">
        <w:rPr>
          <w:b/>
          <w:bCs/>
          <w:szCs w:val="18"/>
          <w:lang w:val="en-US"/>
        </w:rPr>
        <w:t xml:space="preserve">and accurate reference sound that </w:t>
      </w:r>
      <w:r w:rsidR="00253326">
        <w:rPr>
          <w:b/>
          <w:bCs/>
          <w:szCs w:val="18"/>
          <w:lang w:val="en-US"/>
        </w:rPr>
        <w:t>divulges</w:t>
      </w:r>
      <w:r w:rsidR="00774AEB">
        <w:rPr>
          <w:b/>
          <w:bCs/>
          <w:szCs w:val="18"/>
          <w:lang w:val="en-US"/>
        </w:rPr>
        <w:t xml:space="preserve"> </w:t>
      </w:r>
      <w:r w:rsidR="00D46E24">
        <w:rPr>
          <w:b/>
          <w:bCs/>
          <w:szCs w:val="18"/>
          <w:lang w:val="en-US"/>
        </w:rPr>
        <w:t>every detail</w:t>
      </w:r>
      <w:r w:rsidR="00344369">
        <w:rPr>
          <w:b/>
          <w:bCs/>
          <w:szCs w:val="18"/>
          <w:lang w:val="en-US"/>
        </w:rPr>
        <w:t xml:space="preserve">, </w:t>
      </w:r>
      <w:r w:rsidR="00344369" w:rsidRPr="00344369">
        <w:rPr>
          <w:b/>
          <w:bCs/>
          <w:szCs w:val="18"/>
          <w:lang w:val="en-US"/>
        </w:rPr>
        <w:t xml:space="preserve">complemented by </w:t>
      </w:r>
      <w:r w:rsidR="00901D1E">
        <w:rPr>
          <w:b/>
          <w:bCs/>
          <w:szCs w:val="18"/>
          <w:lang w:val="en-US"/>
        </w:rPr>
        <w:t>an outstanding</w:t>
      </w:r>
      <w:r w:rsidR="00344369" w:rsidRPr="00344369">
        <w:rPr>
          <w:b/>
          <w:bCs/>
          <w:szCs w:val="18"/>
          <w:lang w:val="en-US"/>
        </w:rPr>
        <w:t xml:space="preserve"> low-frequency extension</w:t>
      </w:r>
      <w:r w:rsidR="00812F69">
        <w:rPr>
          <w:b/>
          <w:bCs/>
          <w:szCs w:val="18"/>
          <w:lang w:val="en-US"/>
        </w:rPr>
        <w:t xml:space="preserve">, </w:t>
      </w:r>
      <w:r w:rsidR="00344369">
        <w:rPr>
          <w:b/>
          <w:bCs/>
          <w:szCs w:val="18"/>
          <w:lang w:val="en-US"/>
        </w:rPr>
        <w:t>while providing</w:t>
      </w:r>
      <w:r w:rsidR="00591932">
        <w:rPr>
          <w:b/>
          <w:bCs/>
          <w:szCs w:val="18"/>
          <w:lang w:val="en-US"/>
        </w:rPr>
        <w:t xml:space="preserve"> a “barely there” experience on the head and ears</w:t>
      </w:r>
      <w:r w:rsidR="00817CA3">
        <w:rPr>
          <w:b/>
          <w:bCs/>
          <w:szCs w:val="18"/>
          <w:lang w:val="en-US"/>
        </w:rPr>
        <w:t>.</w:t>
      </w:r>
    </w:p>
    <w:p w14:paraId="34B447C9" w14:textId="77777777" w:rsidR="00625F38" w:rsidRPr="00625F38" w:rsidRDefault="00625F38" w:rsidP="008A457F">
      <w:pPr>
        <w:rPr>
          <w:szCs w:val="18"/>
          <w:lang w:val="en-US"/>
        </w:rPr>
      </w:pPr>
    </w:p>
    <w:p w14:paraId="687D6558" w14:textId="4D471A92" w:rsidR="00D46E24" w:rsidRDefault="00E230CE" w:rsidP="00D46E24">
      <w:pPr>
        <w:rPr>
          <w:szCs w:val="18"/>
        </w:rPr>
      </w:pPr>
      <w:r>
        <w:rPr>
          <w:szCs w:val="18"/>
        </w:rPr>
        <w:t xml:space="preserve">The </w:t>
      </w:r>
      <w:r w:rsidR="00D46E24" w:rsidRPr="007C0055">
        <w:rPr>
          <w:szCs w:val="18"/>
        </w:rPr>
        <w:t>HD 560S</w:t>
      </w:r>
      <w:r w:rsidR="00253326">
        <w:rPr>
          <w:szCs w:val="18"/>
        </w:rPr>
        <w:t xml:space="preserve"> is </w:t>
      </w:r>
      <w:r>
        <w:rPr>
          <w:szCs w:val="18"/>
        </w:rPr>
        <w:t>tailor-</w:t>
      </w:r>
      <w:r w:rsidR="00253326">
        <w:rPr>
          <w:szCs w:val="18"/>
        </w:rPr>
        <w:t>made for listeners</w:t>
      </w:r>
      <w:r w:rsidR="0037339D" w:rsidRPr="007C0055">
        <w:rPr>
          <w:szCs w:val="18"/>
        </w:rPr>
        <w:t xml:space="preserve"> who need to understand a </w:t>
      </w:r>
      <w:r w:rsidR="009D172D">
        <w:rPr>
          <w:szCs w:val="18"/>
        </w:rPr>
        <w:t>t</w:t>
      </w:r>
      <w:r w:rsidR="00FD4867">
        <w:rPr>
          <w:szCs w:val="18"/>
        </w:rPr>
        <w:t>une</w:t>
      </w:r>
      <w:r w:rsidR="0037339D" w:rsidRPr="007C0055">
        <w:rPr>
          <w:szCs w:val="18"/>
        </w:rPr>
        <w:t xml:space="preserve"> in all its details</w:t>
      </w:r>
      <w:r w:rsidR="00740078">
        <w:rPr>
          <w:szCs w:val="18"/>
        </w:rPr>
        <w:t>,</w:t>
      </w:r>
      <w:r w:rsidR="0037339D" w:rsidRPr="007C0055">
        <w:rPr>
          <w:szCs w:val="18"/>
        </w:rPr>
        <w:t xml:space="preserve"> from the recording </w:t>
      </w:r>
      <w:r>
        <w:rPr>
          <w:szCs w:val="18"/>
        </w:rPr>
        <w:t>studio</w:t>
      </w:r>
      <w:r w:rsidR="0037339D" w:rsidRPr="007C0055">
        <w:rPr>
          <w:szCs w:val="18"/>
        </w:rPr>
        <w:t xml:space="preserve"> to the </w:t>
      </w:r>
      <w:r w:rsidR="00AD6C20">
        <w:rPr>
          <w:szCs w:val="18"/>
        </w:rPr>
        <w:t>sound</w:t>
      </w:r>
      <w:r w:rsidR="009D172D">
        <w:rPr>
          <w:szCs w:val="18"/>
        </w:rPr>
        <w:t xml:space="preserve"> </w:t>
      </w:r>
      <w:r w:rsidR="0037339D" w:rsidRPr="007C0055">
        <w:rPr>
          <w:szCs w:val="18"/>
        </w:rPr>
        <w:t>file</w:t>
      </w:r>
      <w:r w:rsidR="00D46E24" w:rsidRPr="007C0055">
        <w:rPr>
          <w:szCs w:val="18"/>
        </w:rPr>
        <w:t>.</w:t>
      </w:r>
      <w:r w:rsidR="00253326">
        <w:rPr>
          <w:szCs w:val="18"/>
        </w:rPr>
        <w:t xml:space="preserve"> It</w:t>
      </w:r>
      <w:r>
        <w:rPr>
          <w:szCs w:val="18"/>
        </w:rPr>
        <w:t xml:space="preserve"> aim</w:t>
      </w:r>
      <w:r w:rsidR="0037339D" w:rsidRPr="007C0055">
        <w:rPr>
          <w:szCs w:val="18"/>
        </w:rPr>
        <w:t xml:space="preserve">s to </w:t>
      </w:r>
      <w:r w:rsidR="00465510" w:rsidRPr="007C0055">
        <w:rPr>
          <w:szCs w:val="18"/>
        </w:rPr>
        <w:t xml:space="preserve">show </w:t>
      </w:r>
      <w:r w:rsidR="00F74BFF">
        <w:rPr>
          <w:szCs w:val="18"/>
        </w:rPr>
        <w:t>how</w:t>
      </w:r>
      <w:r w:rsidR="0037339D" w:rsidRPr="007C0055">
        <w:rPr>
          <w:szCs w:val="18"/>
        </w:rPr>
        <w:t xml:space="preserve"> a track is intended to </w:t>
      </w:r>
      <w:r w:rsidR="00F74BFF">
        <w:rPr>
          <w:szCs w:val="18"/>
        </w:rPr>
        <w:t>be heard, rather than</w:t>
      </w:r>
      <w:r w:rsidR="00465510" w:rsidRPr="007C0055">
        <w:rPr>
          <w:szCs w:val="18"/>
        </w:rPr>
        <w:t xml:space="preserve"> </w:t>
      </w:r>
      <w:r w:rsidR="00E84E0A">
        <w:rPr>
          <w:szCs w:val="18"/>
        </w:rPr>
        <w:t xml:space="preserve">delivering </w:t>
      </w:r>
      <w:r w:rsidR="00465510" w:rsidRPr="007C0055">
        <w:rPr>
          <w:szCs w:val="18"/>
        </w:rPr>
        <w:t>a</w:t>
      </w:r>
      <w:r w:rsidR="00F74BFF">
        <w:rPr>
          <w:szCs w:val="18"/>
        </w:rPr>
        <w:t>n interpretation offered up by a</w:t>
      </w:r>
      <w:r w:rsidR="0037339D" w:rsidRPr="007C0055">
        <w:rPr>
          <w:szCs w:val="18"/>
        </w:rPr>
        <w:t xml:space="preserve"> headphone</w:t>
      </w:r>
      <w:r w:rsidR="008F4429">
        <w:rPr>
          <w:szCs w:val="18"/>
        </w:rPr>
        <w:t>’</w:t>
      </w:r>
      <w:r w:rsidR="0037339D" w:rsidRPr="007C0055">
        <w:rPr>
          <w:szCs w:val="18"/>
        </w:rPr>
        <w:t>s sound</w:t>
      </w:r>
      <w:r w:rsidR="00465510" w:rsidRPr="007C0055">
        <w:rPr>
          <w:szCs w:val="18"/>
        </w:rPr>
        <w:t xml:space="preserve"> </w:t>
      </w:r>
      <w:r w:rsidR="0037339D" w:rsidRPr="007C0055">
        <w:rPr>
          <w:szCs w:val="18"/>
        </w:rPr>
        <w:t>design</w:t>
      </w:r>
      <w:r w:rsidR="00242173">
        <w:rPr>
          <w:szCs w:val="18"/>
        </w:rPr>
        <w:t>.</w:t>
      </w:r>
      <w:r w:rsidR="00D46E24" w:rsidRPr="007C0055">
        <w:rPr>
          <w:szCs w:val="18"/>
        </w:rPr>
        <w:t xml:space="preserve"> The </w:t>
      </w:r>
      <w:r w:rsidR="008F4429" w:rsidRPr="007C0055">
        <w:rPr>
          <w:szCs w:val="18"/>
        </w:rPr>
        <w:t>HD</w:t>
      </w:r>
      <w:r w:rsidR="008F4429">
        <w:rPr>
          <w:szCs w:val="18"/>
        </w:rPr>
        <w:t> </w:t>
      </w:r>
      <w:r w:rsidR="00D46E24" w:rsidRPr="007C0055">
        <w:rPr>
          <w:szCs w:val="18"/>
        </w:rPr>
        <w:t>560S</w:t>
      </w:r>
      <w:r w:rsidR="00164EE0">
        <w:rPr>
          <w:szCs w:val="18"/>
        </w:rPr>
        <w:t>’</w:t>
      </w:r>
      <w:r w:rsidR="00D46E24" w:rsidRPr="007C0055">
        <w:rPr>
          <w:szCs w:val="18"/>
        </w:rPr>
        <w:t xml:space="preserve"> transducers are </w:t>
      </w:r>
      <w:r w:rsidR="00465510" w:rsidRPr="007C0055">
        <w:rPr>
          <w:szCs w:val="18"/>
        </w:rPr>
        <w:t>specifically tuned for accuracy,</w:t>
      </w:r>
      <w:r w:rsidR="00D46E24" w:rsidRPr="007C0055">
        <w:rPr>
          <w:szCs w:val="18"/>
        </w:rPr>
        <w:t xml:space="preserve"> offering dependable A/B comparisons of mixes, sources, and media formats. </w:t>
      </w:r>
      <w:r w:rsidR="00AC7317">
        <w:rPr>
          <w:szCs w:val="18"/>
        </w:rPr>
        <w:t>Its</w:t>
      </w:r>
      <w:r w:rsidR="007C0055" w:rsidRPr="007C0055">
        <w:rPr>
          <w:szCs w:val="18"/>
        </w:rPr>
        <w:t xml:space="preserve"> </w:t>
      </w:r>
      <w:r w:rsidR="007C0055">
        <w:rPr>
          <w:szCs w:val="18"/>
        </w:rPr>
        <w:t>o</w:t>
      </w:r>
      <w:r w:rsidR="007C0055" w:rsidRPr="007C0055">
        <w:rPr>
          <w:szCs w:val="18"/>
        </w:rPr>
        <w:t>pen</w:t>
      </w:r>
      <w:r w:rsidR="00C65839">
        <w:rPr>
          <w:szCs w:val="18"/>
        </w:rPr>
        <w:t>-back</w:t>
      </w:r>
      <w:r w:rsidR="007C0055" w:rsidRPr="007C0055">
        <w:rPr>
          <w:szCs w:val="18"/>
        </w:rPr>
        <w:t xml:space="preserve"> earcups facilitate </w:t>
      </w:r>
      <w:r w:rsidR="007C0055">
        <w:rPr>
          <w:szCs w:val="18"/>
        </w:rPr>
        <w:t xml:space="preserve">a </w:t>
      </w:r>
      <w:r w:rsidR="007C0055" w:rsidRPr="007C0055">
        <w:rPr>
          <w:szCs w:val="18"/>
        </w:rPr>
        <w:t>natural expansion of sound waves</w:t>
      </w:r>
      <w:r w:rsidR="00AC7317">
        <w:rPr>
          <w:szCs w:val="18"/>
        </w:rPr>
        <w:t>,</w:t>
      </w:r>
      <w:r w:rsidR="007C0055">
        <w:rPr>
          <w:szCs w:val="18"/>
        </w:rPr>
        <w:t xml:space="preserve"> </w:t>
      </w:r>
      <w:r w:rsidR="007C0055" w:rsidRPr="008B7EC1">
        <w:rPr>
          <w:szCs w:val="18"/>
        </w:rPr>
        <w:t>while their angled alignment recreates the optimal triangular listening position of loudspeakers for a wide, articulate soundstage</w:t>
      </w:r>
      <w:r w:rsidR="00E84E0A">
        <w:rPr>
          <w:szCs w:val="18"/>
        </w:rPr>
        <w:t xml:space="preserve"> </w:t>
      </w:r>
      <w:r w:rsidR="00685CF2" w:rsidRPr="008B7EC1">
        <w:rPr>
          <w:szCs w:val="18"/>
        </w:rPr>
        <w:t>—</w:t>
      </w:r>
      <w:r w:rsidR="00E84E0A">
        <w:rPr>
          <w:szCs w:val="18"/>
        </w:rPr>
        <w:t xml:space="preserve"> </w:t>
      </w:r>
      <w:r w:rsidR="007C0055" w:rsidRPr="008B7EC1">
        <w:rPr>
          <w:szCs w:val="18"/>
        </w:rPr>
        <w:t>without the need for room treatment.</w:t>
      </w:r>
    </w:p>
    <w:p w14:paraId="58BCFC7A" w14:textId="652EB4FA" w:rsidR="00331FF0" w:rsidRDefault="00331FF0" w:rsidP="00D46E24">
      <w:pPr>
        <w:rPr>
          <w:szCs w:val="18"/>
        </w:rPr>
      </w:pPr>
    </w:p>
    <w:p w14:paraId="4BE1C0CC" w14:textId="6A0F3A05" w:rsidR="00331FF0" w:rsidRDefault="00331FF0" w:rsidP="00D46E24">
      <w:pPr>
        <w:rPr>
          <w:szCs w:val="18"/>
        </w:rPr>
      </w:pPr>
      <w:r>
        <w:rPr>
          <w:noProof/>
          <w:szCs w:val="18"/>
        </w:rPr>
        <w:drawing>
          <wp:anchor distT="0" distB="0" distL="114300" distR="114300" simplePos="0" relativeHeight="251658240" behindDoc="1" locked="0" layoutInCell="1" allowOverlap="1" wp14:anchorId="56B11599" wp14:editId="68A4AB64">
            <wp:simplePos x="0" y="0"/>
            <wp:positionH relativeFrom="column">
              <wp:posOffset>4445</wp:posOffset>
            </wp:positionH>
            <wp:positionV relativeFrom="paragraph">
              <wp:posOffset>-3810</wp:posOffset>
            </wp:positionV>
            <wp:extent cx="3600000" cy="2400000"/>
            <wp:effectExtent l="0" t="0" r="635" b="635"/>
            <wp:wrapTight wrapText="bothSides">
              <wp:wrapPolygon edited="0">
                <wp:start x="0" y="0"/>
                <wp:lineTo x="0" y="21434"/>
                <wp:lineTo x="21490" y="21434"/>
                <wp:lineTo x="2149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67C6E" w14:textId="055058F6" w:rsidR="00901D1E" w:rsidRDefault="00901D1E" w:rsidP="00D46E24">
      <w:pPr>
        <w:rPr>
          <w:szCs w:val="18"/>
        </w:rPr>
      </w:pPr>
    </w:p>
    <w:p w14:paraId="68B66AAF" w14:textId="77777777" w:rsidR="00331FF0" w:rsidRDefault="00331FF0" w:rsidP="00901D1E">
      <w:pPr>
        <w:rPr>
          <w:szCs w:val="18"/>
        </w:rPr>
      </w:pPr>
    </w:p>
    <w:p w14:paraId="42BDA597" w14:textId="77777777" w:rsidR="00331FF0" w:rsidRDefault="00331FF0" w:rsidP="00901D1E">
      <w:pPr>
        <w:rPr>
          <w:szCs w:val="18"/>
        </w:rPr>
      </w:pPr>
    </w:p>
    <w:p w14:paraId="3CBF414A" w14:textId="7F14BDC1" w:rsidR="00331FF0" w:rsidRPr="00331FF0" w:rsidRDefault="00331FF0" w:rsidP="00331FF0">
      <w:pPr>
        <w:spacing w:line="240" w:lineRule="auto"/>
        <w:rPr>
          <w:sz w:val="15"/>
          <w:szCs w:val="15"/>
        </w:rPr>
      </w:pPr>
    </w:p>
    <w:p w14:paraId="63C7592B" w14:textId="77777777" w:rsidR="00331FF0" w:rsidRDefault="00331FF0" w:rsidP="00901D1E">
      <w:pPr>
        <w:rPr>
          <w:szCs w:val="18"/>
        </w:rPr>
      </w:pPr>
    </w:p>
    <w:p w14:paraId="3EE90213" w14:textId="77777777" w:rsidR="00331FF0" w:rsidRDefault="00331FF0" w:rsidP="00901D1E">
      <w:pPr>
        <w:rPr>
          <w:szCs w:val="18"/>
        </w:rPr>
      </w:pPr>
    </w:p>
    <w:p w14:paraId="73450597" w14:textId="3BC7A544" w:rsidR="00331FF0" w:rsidRDefault="00331FF0" w:rsidP="00331FF0">
      <w:pPr>
        <w:spacing w:line="240" w:lineRule="auto"/>
        <w:rPr>
          <w:szCs w:val="18"/>
        </w:rPr>
      </w:pPr>
      <w:r w:rsidRPr="00331FF0">
        <w:rPr>
          <w:sz w:val="15"/>
          <w:szCs w:val="15"/>
          <w:lang w:val="en-US"/>
        </w:rPr>
        <w:t>Sennheiser’s new HD 560S headphones offer natural and accurate reference sound that divulges every detail, complemented by an outstanding low-frequency extension</w:t>
      </w:r>
    </w:p>
    <w:p w14:paraId="7B7B4ED2" w14:textId="77777777" w:rsidR="00331FF0" w:rsidRDefault="00331FF0" w:rsidP="00901D1E">
      <w:pPr>
        <w:rPr>
          <w:szCs w:val="18"/>
        </w:rPr>
      </w:pPr>
    </w:p>
    <w:p w14:paraId="7EA3E0BB" w14:textId="75888316" w:rsidR="00901D1E" w:rsidRDefault="00901D1E" w:rsidP="00901D1E">
      <w:pPr>
        <w:rPr>
          <w:szCs w:val="18"/>
        </w:rPr>
      </w:pPr>
      <w:r>
        <w:rPr>
          <w:szCs w:val="18"/>
        </w:rPr>
        <w:t xml:space="preserve">Offering a frequency response of </w:t>
      </w:r>
      <w:r w:rsidR="00944C5A">
        <w:t xml:space="preserve">6 Hz – 38 </w:t>
      </w:r>
      <w:r w:rsidR="00944C5A" w:rsidRPr="00944C5A">
        <w:t>k</w:t>
      </w:r>
      <w:r w:rsidR="00944C5A">
        <w:t>Hz</w:t>
      </w:r>
      <w:r>
        <w:rPr>
          <w:szCs w:val="18"/>
        </w:rPr>
        <w:t xml:space="preserve">, the HD 560S reproduces the </w:t>
      </w:r>
      <w:r w:rsidRPr="008B7EC1">
        <w:rPr>
          <w:szCs w:val="18"/>
        </w:rPr>
        <w:t>entire frequency range with honesty, complemented by gratifying and smooth low-frequency extension</w:t>
      </w:r>
      <w:r>
        <w:rPr>
          <w:szCs w:val="18"/>
        </w:rPr>
        <w:t xml:space="preserve">. As a result, the headphones effortlessly reproduce the complex bass sounds found in modern </w:t>
      </w:r>
      <w:r>
        <w:rPr>
          <w:szCs w:val="18"/>
        </w:rPr>
        <w:lastRenderedPageBreak/>
        <w:t xml:space="preserve">music. At the same time, a high 110 dB/1V sensitivity and an extraordinarily low THD (&lt;0.05% at 90 dB) offer an expressive dynamic range and clarity, even at a high SPL. </w:t>
      </w:r>
    </w:p>
    <w:p w14:paraId="66B9F691" w14:textId="77777777" w:rsidR="00E84E0A" w:rsidRDefault="00E84E0A" w:rsidP="00D46E24">
      <w:pPr>
        <w:rPr>
          <w:szCs w:val="18"/>
        </w:rPr>
      </w:pPr>
    </w:p>
    <w:p w14:paraId="1B9ECAD7" w14:textId="6A21A069" w:rsidR="00AB6847" w:rsidRDefault="00E84E0A" w:rsidP="008A457F">
      <w:pPr>
        <w:rPr>
          <w:szCs w:val="18"/>
          <w:lang w:val="en-US"/>
        </w:rPr>
      </w:pPr>
      <w:r>
        <w:rPr>
          <w:szCs w:val="18"/>
        </w:rPr>
        <w:t>“</w:t>
      </w:r>
      <w:r w:rsidR="00DF5EE1">
        <w:rPr>
          <w:szCs w:val="18"/>
        </w:rPr>
        <w:t xml:space="preserve">We are excited to </w:t>
      </w:r>
      <w:r w:rsidR="00C4402E">
        <w:rPr>
          <w:szCs w:val="18"/>
        </w:rPr>
        <w:t>introduce</w:t>
      </w:r>
      <w:r w:rsidR="00BF02F7">
        <w:rPr>
          <w:szCs w:val="18"/>
        </w:rPr>
        <w:t xml:space="preserve"> </w:t>
      </w:r>
      <w:r w:rsidR="00BF02F7">
        <w:rPr>
          <w:lang w:val="en-US"/>
        </w:rPr>
        <w:t>the entry-level audiophile HD 560S headphones. In terms of bass response and value for money, this product represents a paradigm shift for open, dynamic headphones</w:t>
      </w:r>
      <w:r>
        <w:rPr>
          <w:szCs w:val="18"/>
        </w:rPr>
        <w:t xml:space="preserve">,” </w:t>
      </w:r>
      <w:r w:rsidR="0043719D">
        <w:rPr>
          <w:szCs w:val="18"/>
        </w:rPr>
        <w:t>said</w:t>
      </w:r>
      <w:r>
        <w:rPr>
          <w:szCs w:val="18"/>
        </w:rPr>
        <w:t xml:space="preserve"> </w:t>
      </w:r>
      <w:proofErr w:type="spellStart"/>
      <w:r>
        <w:rPr>
          <w:szCs w:val="18"/>
        </w:rPr>
        <w:t>Jermo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Köhnke</w:t>
      </w:r>
      <w:proofErr w:type="spellEnd"/>
      <w:r>
        <w:rPr>
          <w:szCs w:val="18"/>
        </w:rPr>
        <w:t>, Product Manager at Sennheiser. “</w:t>
      </w:r>
      <w:r w:rsidR="00C4402E" w:rsidRPr="00B32CD2">
        <w:rPr>
          <w:rFonts w:ascii="Sennheiser Office" w:eastAsia="Times New Roman" w:hAnsi="Sennheiser Office" w:cs="Arial"/>
          <w:color w:val="000000"/>
          <w:lang w:val="en-US" w:eastAsia="de-DE"/>
        </w:rPr>
        <w:t xml:space="preserve">With linear acoustics tailored to critical listening sessions, </w:t>
      </w:r>
      <w:r w:rsidR="00137371">
        <w:rPr>
          <w:rFonts w:ascii="Sennheiser Office" w:eastAsia="Times New Roman" w:hAnsi="Sennheiser Office" w:cs="Arial"/>
          <w:color w:val="000000"/>
          <w:lang w:val="en-US" w:eastAsia="de-DE"/>
        </w:rPr>
        <w:t>we have designed the HD 560S for</w:t>
      </w:r>
      <w:r w:rsidR="00C4402E" w:rsidRPr="00B32CD2">
        <w:rPr>
          <w:rFonts w:ascii="Sennheiser Office" w:eastAsia="Times New Roman" w:hAnsi="Sennheiser Office" w:cs="Arial"/>
          <w:color w:val="000000"/>
          <w:lang w:val="en-US" w:eastAsia="de-DE"/>
        </w:rPr>
        <w:t xml:space="preserve"> audiophiles </w:t>
      </w:r>
      <w:r w:rsidR="0043719D">
        <w:rPr>
          <w:szCs w:val="18"/>
        </w:rPr>
        <w:t>who</w:t>
      </w:r>
      <w:r w:rsidR="00137371" w:rsidRPr="008B7EC1">
        <w:rPr>
          <w:szCs w:val="18"/>
        </w:rPr>
        <w:t xml:space="preserve"> evaluate a recording’s entire journey through the audio path</w:t>
      </w:r>
      <w:r w:rsidR="00137371">
        <w:rPr>
          <w:szCs w:val="18"/>
        </w:rPr>
        <w:t>.</w:t>
      </w:r>
      <w:r w:rsidR="00C4402E">
        <w:rPr>
          <w:rFonts w:ascii="Sennheiser Office" w:eastAsia="Times New Roman" w:hAnsi="Sennheiser Office" w:cs="Arial"/>
          <w:color w:val="000000"/>
          <w:lang w:val="en-US" w:eastAsia="de-DE"/>
        </w:rPr>
        <w:t xml:space="preserve">” </w:t>
      </w:r>
    </w:p>
    <w:p w14:paraId="495AB117" w14:textId="26F99176" w:rsidR="00625F38" w:rsidRPr="00625F38" w:rsidRDefault="00625F38" w:rsidP="008A457F">
      <w:pPr>
        <w:rPr>
          <w:b/>
          <w:bCs/>
          <w:szCs w:val="18"/>
          <w:lang w:val="en-US"/>
        </w:rPr>
      </w:pPr>
    </w:p>
    <w:p w14:paraId="68F8F38E" w14:textId="30074819" w:rsidR="00F84EBC" w:rsidRPr="00625F38" w:rsidRDefault="00A013A7" w:rsidP="00F84EBC">
      <w:pPr>
        <w:rPr>
          <w:szCs w:val="18"/>
          <w:lang w:val="en-US"/>
        </w:rPr>
      </w:pPr>
      <w:r>
        <w:rPr>
          <w:b/>
          <w:bCs/>
          <w:szCs w:val="18"/>
          <w:lang w:val="en-US"/>
        </w:rPr>
        <w:t>Headphones that are barely there</w:t>
      </w:r>
    </w:p>
    <w:p w14:paraId="1E6D0AFD" w14:textId="17E36163" w:rsidR="00D508AC" w:rsidRDefault="00331FF0" w:rsidP="00F84EBC">
      <w:pPr>
        <w:rPr>
          <w:szCs w:val="18"/>
        </w:rPr>
      </w:pPr>
      <w:r>
        <w:rPr>
          <w:noProof/>
          <w:szCs w:val="18"/>
        </w:rPr>
        <w:drawing>
          <wp:anchor distT="0" distB="0" distL="114300" distR="114300" simplePos="0" relativeHeight="251659264" behindDoc="1" locked="0" layoutInCell="1" allowOverlap="1" wp14:anchorId="0803F066" wp14:editId="6B7B9D8E">
            <wp:simplePos x="0" y="0"/>
            <wp:positionH relativeFrom="margin">
              <wp:posOffset>0</wp:posOffset>
            </wp:positionH>
            <wp:positionV relativeFrom="paragraph">
              <wp:posOffset>1327150</wp:posOffset>
            </wp:positionV>
            <wp:extent cx="2879725" cy="2670175"/>
            <wp:effectExtent l="0" t="0" r="0" b="0"/>
            <wp:wrapTight wrapText="bothSides">
              <wp:wrapPolygon edited="0">
                <wp:start x="0" y="0"/>
                <wp:lineTo x="0" y="21420"/>
                <wp:lineTo x="21433" y="21420"/>
                <wp:lineTo x="21433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7"/>
                    <a:stretch/>
                  </pic:blipFill>
                  <pic:spPr bwMode="auto">
                    <a:xfrm>
                      <a:off x="0" y="0"/>
                      <a:ext cx="287972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3A7">
        <w:rPr>
          <w:szCs w:val="18"/>
          <w:lang w:val="en-US"/>
        </w:rPr>
        <w:t xml:space="preserve">Extensive </w:t>
      </w:r>
      <w:r w:rsidR="00E620AE">
        <w:rPr>
          <w:szCs w:val="18"/>
          <w:lang w:val="en-US"/>
        </w:rPr>
        <w:t>l</w:t>
      </w:r>
      <w:r w:rsidR="00A013A7">
        <w:rPr>
          <w:szCs w:val="18"/>
          <w:lang w:val="en-US"/>
        </w:rPr>
        <w:t xml:space="preserve">istening </w:t>
      </w:r>
      <w:r w:rsidR="00E620AE">
        <w:rPr>
          <w:szCs w:val="18"/>
          <w:lang w:val="en-US"/>
        </w:rPr>
        <w:t>s</w:t>
      </w:r>
      <w:r w:rsidR="00A013A7">
        <w:rPr>
          <w:szCs w:val="18"/>
          <w:lang w:val="en-US"/>
        </w:rPr>
        <w:t xml:space="preserve">essions </w:t>
      </w:r>
      <w:r w:rsidR="0043719D">
        <w:rPr>
          <w:szCs w:val="18"/>
          <w:lang w:val="en-US"/>
        </w:rPr>
        <w:t>require</w:t>
      </w:r>
      <w:r w:rsidR="00A013A7">
        <w:rPr>
          <w:szCs w:val="18"/>
          <w:lang w:val="en-US"/>
        </w:rPr>
        <w:t xml:space="preserve"> </w:t>
      </w:r>
      <w:r w:rsidR="007B3913">
        <w:rPr>
          <w:szCs w:val="18"/>
          <w:lang w:val="en-US"/>
        </w:rPr>
        <w:t>h</w:t>
      </w:r>
      <w:r w:rsidR="00A013A7">
        <w:rPr>
          <w:szCs w:val="18"/>
          <w:lang w:val="en-US"/>
        </w:rPr>
        <w:t>eadphones that are extremely comfortable, or better yet, feel like they are not even</w:t>
      </w:r>
      <w:r w:rsidR="008A7AE4">
        <w:rPr>
          <w:szCs w:val="18"/>
          <w:lang w:val="en-US"/>
        </w:rPr>
        <w:t xml:space="preserve"> there. </w:t>
      </w:r>
      <w:r w:rsidR="00D508AC" w:rsidRPr="008B7EC1">
        <w:rPr>
          <w:szCs w:val="18"/>
        </w:rPr>
        <w:t>The HD 560S uses an ultralight chassis for distraction-free listening. The open, around-the-ear design offers benefits beyond natural sound</w:t>
      </w:r>
      <w:r w:rsidR="00FD4A74">
        <w:rPr>
          <w:szCs w:val="18"/>
        </w:rPr>
        <w:t xml:space="preserve"> </w:t>
      </w:r>
      <w:r w:rsidR="00D508AC" w:rsidRPr="008B7EC1">
        <w:rPr>
          <w:szCs w:val="18"/>
        </w:rPr>
        <w:t>—</w:t>
      </w:r>
      <w:bookmarkStart w:id="0" w:name="_Hlk46165338"/>
      <w:r w:rsidR="00FD4A74">
        <w:rPr>
          <w:szCs w:val="18"/>
        </w:rPr>
        <w:t xml:space="preserve"> </w:t>
      </w:r>
      <w:r w:rsidR="00D508AC" w:rsidRPr="008B7EC1">
        <w:rPr>
          <w:szCs w:val="18"/>
        </w:rPr>
        <w:t xml:space="preserve">the ventilated cup remains cool without touching the wearer’s ears. </w:t>
      </w:r>
      <w:bookmarkEnd w:id="0"/>
      <w:r w:rsidR="00D508AC" w:rsidRPr="008B7EC1">
        <w:rPr>
          <w:szCs w:val="18"/>
        </w:rPr>
        <w:t>Even the velour earpads have been carefully considered to keep all contact points soft to the touch for comfortable long-term listening.</w:t>
      </w:r>
    </w:p>
    <w:p w14:paraId="453793C4" w14:textId="27262EC0" w:rsidR="00331FF0" w:rsidRDefault="00331FF0" w:rsidP="00F84EBC">
      <w:pPr>
        <w:rPr>
          <w:szCs w:val="18"/>
          <w:lang w:val="en-US"/>
        </w:rPr>
      </w:pPr>
    </w:p>
    <w:p w14:paraId="23B40992" w14:textId="77777777" w:rsidR="00E84E0A" w:rsidRDefault="00E84E0A" w:rsidP="00F84EBC">
      <w:pPr>
        <w:rPr>
          <w:szCs w:val="18"/>
          <w:lang w:val="en-US"/>
        </w:rPr>
      </w:pPr>
    </w:p>
    <w:p w14:paraId="7B67175D" w14:textId="77777777" w:rsidR="00331FF0" w:rsidRDefault="00331FF0" w:rsidP="00F84EBC">
      <w:pPr>
        <w:rPr>
          <w:lang w:val="en-US"/>
        </w:rPr>
      </w:pPr>
    </w:p>
    <w:p w14:paraId="1BC384B3" w14:textId="77777777" w:rsidR="00331FF0" w:rsidRDefault="00331FF0" w:rsidP="00F84EBC">
      <w:pPr>
        <w:rPr>
          <w:lang w:val="en-US"/>
        </w:rPr>
      </w:pPr>
    </w:p>
    <w:p w14:paraId="76BE1F63" w14:textId="77777777" w:rsidR="00331FF0" w:rsidRDefault="00331FF0" w:rsidP="00F84EBC">
      <w:pPr>
        <w:rPr>
          <w:lang w:val="en-US"/>
        </w:rPr>
      </w:pPr>
    </w:p>
    <w:p w14:paraId="4D48CD5F" w14:textId="77777777" w:rsidR="00331FF0" w:rsidRDefault="00331FF0" w:rsidP="00F84EBC">
      <w:pPr>
        <w:rPr>
          <w:lang w:val="en-US"/>
        </w:rPr>
      </w:pPr>
    </w:p>
    <w:p w14:paraId="5C972042" w14:textId="77777777" w:rsidR="00331FF0" w:rsidRDefault="00331FF0" w:rsidP="00F84EBC">
      <w:pPr>
        <w:rPr>
          <w:lang w:val="en-US"/>
        </w:rPr>
      </w:pPr>
    </w:p>
    <w:p w14:paraId="7A994C01" w14:textId="77777777" w:rsidR="00331FF0" w:rsidRDefault="00331FF0" w:rsidP="00F84EBC">
      <w:pPr>
        <w:rPr>
          <w:lang w:val="en-US"/>
        </w:rPr>
      </w:pPr>
    </w:p>
    <w:p w14:paraId="058D4BDC" w14:textId="047182CA" w:rsidR="00331FF0" w:rsidRPr="00331FF0" w:rsidRDefault="00331FF0" w:rsidP="00331FF0">
      <w:pPr>
        <w:spacing w:line="240" w:lineRule="auto"/>
        <w:rPr>
          <w:sz w:val="15"/>
          <w:szCs w:val="15"/>
        </w:rPr>
      </w:pPr>
      <w:r w:rsidRPr="00331FF0">
        <w:rPr>
          <w:sz w:val="15"/>
          <w:szCs w:val="15"/>
        </w:rPr>
        <w:t xml:space="preserve">The HD 560S uses an ultralight chassis </w:t>
      </w:r>
      <w:r>
        <w:rPr>
          <w:sz w:val="15"/>
          <w:szCs w:val="15"/>
        </w:rPr>
        <w:t>to provide</w:t>
      </w:r>
      <w:r w:rsidRPr="00331FF0">
        <w:rPr>
          <w:sz w:val="15"/>
          <w:szCs w:val="15"/>
        </w:rPr>
        <w:t xml:space="preserve"> a “barely there” experience on the head and ears</w:t>
      </w:r>
    </w:p>
    <w:p w14:paraId="618F91CE" w14:textId="77777777" w:rsidR="00331FF0" w:rsidRDefault="00331FF0" w:rsidP="00F84EBC">
      <w:pPr>
        <w:rPr>
          <w:lang w:val="en-US"/>
        </w:rPr>
      </w:pPr>
    </w:p>
    <w:p w14:paraId="40FB6E8B" w14:textId="77777777" w:rsidR="00331FF0" w:rsidRDefault="00331FF0" w:rsidP="00F84EBC">
      <w:pPr>
        <w:rPr>
          <w:lang w:val="en-US"/>
        </w:rPr>
      </w:pPr>
    </w:p>
    <w:p w14:paraId="610CB116" w14:textId="730F7307" w:rsidR="00AB6847" w:rsidRDefault="00D508AC" w:rsidP="00F84EBC">
      <w:pPr>
        <w:rPr>
          <w:szCs w:val="18"/>
          <w:lang w:val="en-US"/>
        </w:rPr>
      </w:pPr>
      <w:r>
        <w:rPr>
          <w:lang w:val="en-US"/>
        </w:rPr>
        <w:t xml:space="preserve">Because audiophiles frequent a variety of sources, the voice coil was specifically developed to provide an exceptional experience regardless of the playback system, while the </w:t>
      </w:r>
      <w:r w:rsidRPr="00D508AC">
        <w:rPr>
          <w:szCs w:val="18"/>
        </w:rPr>
        <w:t xml:space="preserve">120 </w:t>
      </w:r>
      <w:r w:rsidRPr="00D508AC">
        <w:rPr>
          <w:rFonts w:ascii="Calibri" w:hAnsi="Calibri" w:cs="Calibri"/>
          <w:szCs w:val="18"/>
        </w:rPr>
        <w:t>Ω</w:t>
      </w:r>
      <w:r w:rsidRPr="00D508AC">
        <w:rPr>
          <w:szCs w:val="18"/>
        </w:rPr>
        <w:t xml:space="preserve"> impedance </w:t>
      </w:r>
      <w:r>
        <w:rPr>
          <w:szCs w:val="18"/>
        </w:rPr>
        <w:t xml:space="preserve">allows the HD 560S to be used </w:t>
      </w:r>
      <w:r w:rsidRPr="00D508AC">
        <w:rPr>
          <w:szCs w:val="18"/>
        </w:rPr>
        <w:t>with virtually any audio source</w:t>
      </w:r>
      <w:r>
        <w:rPr>
          <w:szCs w:val="18"/>
        </w:rPr>
        <w:t xml:space="preserve">. </w:t>
      </w:r>
      <w:r>
        <w:rPr>
          <w:szCs w:val="18"/>
          <w:lang w:val="en-US"/>
        </w:rPr>
        <w:t>For maximum versatility, t</w:t>
      </w:r>
      <w:r w:rsidR="00FB0251">
        <w:rPr>
          <w:szCs w:val="18"/>
          <w:lang w:val="en-US"/>
        </w:rPr>
        <w:t>he HD 560S</w:t>
      </w:r>
      <w:r w:rsidR="00B21E5C">
        <w:rPr>
          <w:szCs w:val="18"/>
          <w:lang w:val="en-US"/>
        </w:rPr>
        <w:t xml:space="preserve"> </w:t>
      </w:r>
      <w:r w:rsidR="00FB0251">
        <w:rPr>
          <w:szCs w:val="18"/>
          <w:lang w:val="en-US"/>
        </w:rPr>
        <w:t>is equipped</w:t>
      </w:r>
      <w:r w:rsidR="00B21E5C">
        <w:rPr>
          <w:szCs w:val="18"/>
          <w:lang w:val="en-US"/>
        </w:rPr>
        <w:t xml:space="preserve"> with</w:t>
      </w:r>
      <w:r w:rsidR="00FB0251">
        <w:rPr>
          <w:szCs w:val="18"/>
          <w:lang w:val="en-US"/>
        </w:rPr>
        <w:t xml:space="preserve"> a</w:t>
      </w:r>
      <w:r w:rsidR="00B21E5C">
        <w:rPr>
          <w:szCs w:val="18"/>
          <w:lang w:val="en-US"/>
        </w:rPr>
        <w:t xml:space="preserve"> </w:t>
      </w:r>
      <w:r>
        <w:rPr>
          <w:szCs w:val="18"/>
          <w:lang w:val="en-US"/>
        </w:rPr>
        <w:t xml:space="preserve">detachable </w:t>
      </w:r>
      <w:r w:rsidR="00B21E5C">
        <w:rPr>
          <w:szCs w:val="18"/>
          <w:lang w:val="en-US"/>
        </w:rPr>
        <w:t>3</w:t>
      </w:r>
      <w:r>
        <w:rPr>
          <w:szCs w:val="18"/>
          <w:lang w:val="en-US"/>
        </w:rPr>
        <w:t>-</w:t>
      </w:r>
      <w:r w:rsidR="00D723BE">
        <w:rPr>
          <w:szCs w:val="18"/>
          <w:lang w:val="en-US"/>
        </w:rPr>
        <w:t xml:space="preserve">meter cable, 6.3mm jack and a 3.5mm adapter with a flexible 15cm lead. </w:t>
      </w:r>
    </w:p>
    <w:p w14:paraId="209C95EE" w14:textId="6FAA9347" w:rsidR="00B44A34" w:rsidRDefault="00B44A34" w:rsidP="00F84EBC">
      <w:pPr>
        <w:rPr>
          <w:szCs w:val="18"/>
        </w:rPr>
      </w:pPr>
    </w:p>
    <w:p w14:paraId="6EFA74CE" w14:textId="426811C1" w:rsidR="00625F38" w:rsidRPr="00625F38" w:rsidRDefault="00B44A34" w:rsidP="008A457F">
      <w:pPr>
        <w:rPr>
          <w:szCs w:val="18"/>
          <w:lang w:val="en-US"/>
        </w:rPr>
      </w:pPr>
      <w:r>
        <w:rPr>
          <w:szCs w:val="18"/>
        </w:rPr>
        <w:t>The Sennheiser HD 560S will be available from</w:t>
      </w:r>
      <w:r w:rsidR="00AD6C20">
        <w:rPr>
          <w:szCs w:val="18"/>
        </w:rPr>
        <w:t xml:space="preserve"> </w:t>
      </w:r>
      <w:r w:rsidR="000911D6">
        <w:rPr>
          <w:szCs w:val="18"/>
        </w:rPr>
        <w:t xml:space="preserve">24 </w:t>
      </w:r>
      <w:r w:rsidR="00AD6C20">
        <w:rPr>
          <w:szCs w:val="18"/>
        </w:rPr>
        <w:t>September for 1</w:t>
      </w:r>
      <w:r w:rsidR="00612101">
        <w:rPr>
          <w:szCs w:val="18"/>
        </w:rPr>
        <w:t>69</w:t>
      </w:r>
      <w:r w:rsidR="00AD6C20">
        <w:rPr>
          <w:szCs w:val="18"/>
        </w:rPr>
        <w:t xml:space="preserve"> </w:t>
      </w:r>
      <w:r w:rsidR="00612101">
        <w:rPr>
          <w:szCs w:val="18"/>
        </w:rPr>
        <w:t>GBP</w:t>
      </w:r>
      <w:r w:rsidR="00AD6C20">
        <w:rPr>
          <w:szCs w:val="18"/>
        </w:rPr>
        <w:t xml:space="preserve"> (MSRP</w:t>
      </w:r>
      <w:r w:rsidR="00591932">
        <w:rPr>
          <w:szCs w:val="18"/>
        </w:rPr>
        <w:t>)</w:t>
      </w:r>
      <w:r w:rsidR="00AD6C20">
        <w:rPr>
          <w:szCs w:val="18"/>
        </w:rPr>
        <w:t>.</w:t>
      </w:r>
    </w:p>
    <w:p w14:paraId="4DE8E35C" w14:textId="77777777" w:rsidR="00591932" w:rsidRDefault="00591932" w:rsidP="00591932">
      <w:pPr>
        <w:pStyle w:val="Heading1"/>
        <w:spacing w:line="240" w:lineRule="auto"/>
        <w:rPr>
          <w:lang w:val="en-US"/>
        </w:rPr>
      </w:pPr>
      <w:bookmarkStart w:id="1" w:name="_Hlk515635723"/>
      <w:r>
        <w:rPr>
          <w:lang w:val="en-US"/>
        </w:rPr>
        <w:lastRenderedPageBreak/>
        <w:t>About Sennheiser</w:t>
      </w:r>
    </w:p>
    <w:p w14:paraId="7A671D41" w14:textId="77777777" w:rsidR="00591932" w:rsidRPr="0043719D" w:rsidRDefault="00591932" w:rsidP="00591932">
      <w:pPr>
        <w:pStyle w:val="About"/>
        <w:rPr>
          <w:lang w:val="en-US"/>
        </w:rPr>
      </w:pPr>
      <w:r w:rsidRPr="0043719D">
        <w:t xml:space="preserve">Founded in 1945, Sennheiser is celebrating its 75th anniversary this year. Shaping the future of audio and creating unique sound experiences for customers – this aim unites Sennheiser employees and partners worldwide. The independent family company, which is managed in the third generation by </w:t>
      </w:r>
      <w:proofErr w:type="spellStart"/>
      <w:r w:rsidRPr="0043719D">
        <w:t>Dr.</w:t>
      </w:r>
      <w:proofErr w:type="spellEnd"/>
      <w:r w:rsidRPr="0043719D">
        <w:t xml:space="preserve"> Andreas Sennheiser and Daniel Sennheiser, is today one of the world’s leading manufacturers of headphones, loudspeakers, microphones and wireless transmission systems. In 2019, the Sennheiser Group generated turnover </w:t>
      </w:r>
      <w:proofErr w:type="spellStart"/>
      <w:r w:rsidRPr="0043719D">
        <w:t>totaling</w:t>
      </w:r>
      <w:proofErr w:type="spellEnd"/>
      <w:r w:rsidRPr="0043719D">
        <w:t xml:space="preserve"> </w:t>
      </w:r>
      <w:r w:rsidRPr="0043719D">
        <w:rPr>
          <w:rFonts w:eastAsia="PMingLiU" w:cs="Arial"/>
          <w:szCs w:val="18"/>
          <w:lang w:eastAsia="zh-TW"/>
        </w:rPr>
        <w:t>€</w:t>
      </w:r>
      <w:r w:rsidRPr="0043719D">
        <w:t xml:space="preserve">756.7 million. </w:t>
      </w:r>
      <w:r w:rsidRPr="0043719D">
        <w:rPr>
          <w:color w:val="0095D5" w:themeColor="accent1"/>
          <w:szCs w:val="18"/>
        </w:rPr>
        <w:t>www.sennheiser.com</w:t>
      </w:r>
    </w:p>
    <w:p w14:paraId="1BE8AAF3" w14:textId="110DEBED" w:rsidR="003C6F81" w:rsidRPr="0043719D" w:rsidRDefault="00591932" w:rsidP="005F788B">
      <w:pPr>
        <w:spacing w:line="240" w:lineRule="auto"/>
        <w:rPr>
          <w:lang w:val="en-US"/>
        </w:rPr>
      </w:pPr>
      <w:r w:rsidRPr="0043719D" w:rsidDel="00591932">
        <w:rPr>
          <w:color w:val="0095D5" w:themeColor="accent1"/>
          <w:szCs w:val="18"/>
          <w:lang w:val="en-US"/>
        </w:rPr>
        <w:t xml:space="preserve"> </w:t>
      </w:r>
      <w:r w:rsidR="003C6F81" w:rsidRPr="0043719D">
        <w:rPr>
          <w:lang w:val="en-US"/>
        </w:rPr>
        <w:t xml:space="preserve"> </w:t>
      </w:r>
    </w:p>
    <w:bookmarkEnd w:id="1"/>
    <w:p w14:paraId="1672488D" w14:textId="2AB80694" w:rsidR="005C1D85" w:rsidRDefault="005C1D85" w:rsidP="005C1D85">
      <w:pPr>
        <w:spacing w:line="240" w:lineRule="auto"/>
        <w:rPr>
          <w:b/>
          <w:sz w:val="16"/>
          <w:szCs w:val="16"/>
          <w:lang w:val="en-US"/>
        </w:rPr>
      </w:pPr>
    </w:p>
    <w:p w14:paraId="70E128CA" w14:textId="77777777" w:rsidR="005857C5" w:rsidRPr="00B86076" w:rsidRDefault="005857C5" w:rsidP="005C1D85">
      <w:pPr>
        <w:spacing w:line="240" w:lineRule="auto"/>
        <w:rPr>
          <w:b/>
          <w:sz w:val="16"/>
          <w:szCs w:val="16"/>
          <w:lang w:val="en-US"/>
        </w:rPr>
      </w:pPr>
    </w:p>
    <w:p w14:paraId="1B314DD9" w14:textId="1859B68C" w:rsidR="00612101" w:rsidRPr="00540939" w:rsidRDefault="005C1D85" w:rsidP="00612101">
      <w:pPr>
        <w:spacing w:line="240" w:lineRule="auto"/>
        <w:rPr>
          <w:b/>
          <w:sz w:val="16"/>
          <w:szCs w:val="16"/>
          <w:lang w:val="en-US"/>
        </w:rPr>
      </w:pPr>
      <w:r w:rsidRPr="008D2E36">
        <w:rPr>
          <w:b/>
          <w:sz w:val="16"/>
          <w:szCs w:val="16"/>
          <w:lang w:val="en-US"/>
        </w:rPr>
        <w:t>Global Press Contact</w:t>
      </w:r>
      <w:bookmarkStart w:id="2" w:name="_GoBack"/>
      <w:bookmarkEnd w:id="2"/>
      <w:r w:rsidR="00612101">
        <w:rPr>
          <w:rStyle w:val="Hyperlink"/>
          <w:sz w:val="16"/>
          <w:szCs w:val="16"/>
          <w:lang w:val="de-DE"/>
        </w:rPr>
        <w:br/>
      </w:r>
      <w:r w:rsidR="00612101" w:rsidRPr="0077761C">
        <w:rPr>
          <w:sz w:val="16"/>
          <w:szCs w:val="16"/>
          <w:lang w:val="en-US"/>
        </w:rPr>
        <w:t xml:space="preserve">Sennheiser electronic GmbH &amp; Co. KG </w:t>
      </w:r>
    </w:p>
    <w:p w14:paraId="4D8444DD" w14:textId="7544F0D0" w:rsidR="00612101" w:rsidRPr="0077761C" w:rsidRDefault="00612101" w:rsidP="00612101">
      <w:pPr>
        <w:spacing w:line="240" w:lineRule="auto"/>
        <w:rPr>
          <w:sz w:val="16"/>
          <w:szCs w:val="16"/>
          <w:lang w:val="en-US"/>
        </w:rPr>
      </w:pPr>
      <w:r>
        <w:rPr>
          <w:color w:val="0095D5" w:themeColor="accent1"/>
          <w:sz w:val="16"/>
          <w:szCs w:val="16"/>
          <w:lang w:val="en-US"/>
        </w:rPr>
        <w:t>Maik Robbe</w:t>
      </w:r>
    </w:p>
    <w:p w14:paraId="6652B39D" w14:textId="77777777" w:rsidR="00612101" w:rsidRPr="0077761C" w:rsidRDefault="00612101" w:rsidP="00612101">
      <w:pPr>
        <w:spacing w:line="240" w:lineRule="auto"/>
        <w:rPr>
          <w:sz w:val="16"/>
          <w:szCs w:val="16"/>
          <w:lang w:val="de-DE"/>
        </w:rPr>
      </w:pPr>
      <w:r w:rsidRPr="0077761C">
        <w:rPr>
          <w:sz w:val="16"/>
          <w:szCs w:val="16"/>
          <w:lang w:val="de-DE"/>
        </w:rPr>
        <w:t>T: +</w:t>
      </w:r>
      <w:r>
        <w:rPr>
          <w:sz w:val="16"/>
          <w:szCs w:val="16"/>
          <w:lang w:val="de-DE"/>
        </w:rPr>
        <w:t>44 7393 758442</w:t>
      </w:r>
      <w:r>
        <w:rPr>
          <w:sz w:val="16"/>
          <w:szCs w:val="16"/>
          <w:lang w:val="de-DE"/>
        </w:rPr>
        <w:br/>
        <w:t>M: +44 2078 613 945</w:t>
      </w:r>
    </w:p>
    <w:p w14:paraId="0DC18C5E" w14:textId="55BFE4FB" w:rsidR="00612101" w:rsidRPr="00F00DBA" w:rsidRDefault="00A918B5" w:rsidP="00612101">
      <w:pPr>
        <w:pStyle w:val="About"/>
        <w:tabs>
          <w:tab w:val="left" w:pos="4253"/>
        </w:tabs>
        <w:spacing w:line="360" w:lineRule="auto"/>
        <w:jc w:val="both"/>
        <w:rPr>
          <w:bCs/>
          <w:lang w:val="en-US"/>
        </w:rPr>
      </w:pPr>
      <w:hyperlink r:id="rId10" w:history="1">
        <w:r w:rsidR="00612101" w:rsidRPr="00B35480">
          <w:rPr>
            <w:rStyle w:val="Hyperlink"/>
            <w:sz w:val="16"/>
            <w:szCs w:val="16"/>
            <w:lang w:val="de-DE"/>
          </w:rPr>
          <w:t>maik.robbe@sennheiser.co</w:t>
        </w:r>
      </w:hyperlink>
      <w:r w:rsidR="00612101">
        <w:rPr>
          <w:rStyle w:val="Hyperlink"/>
          <w:sz w:val="16"/>
          <w:szCs w:val="16"/>
          <w:lang w:val="de-DE"/>
        </w:rPr>
        <w:t>m</w:t>
      </w:r>
    </w:p>
    <w:p w14:paraId="22DDC029" w14:textId="35871B5B" w:rsidR="005C1D85" w:rsidRPr="00F00DBA" w:rsidRDefault="005C1D85" w:rsidP="00D65075">
      <w:pPr>
        <w:pStyle w:val="About"/>
        <w:tabs>
          <w:tab w:val="left" w:pos="4253"/>
        </w:tabs>
        <w:spacing w:line="360" w:lineRule="auto"/>
        <w:jc w:val="both"/>
        <w:rPr>
          <w:bCs/>
          <w:lang w:val="en-US"/>
        </w:rPr>
      </w:pPr>
    </w:p>
    <w:sectPr w:rsidR="005C1D85" w:rsidRPr="00F00DBA" w:rsidSect="008B5C6C">
      <w:headerReference w:type="default" r:id="rId11"/>
      <w:headerReference w:type="first" r:id="rId12"/>
      <w:footerReference w:type="first" r:id="rId13"/>
      <w:pgSz w:w="11906" w:h="16838" w:code="9"/>
      <w:pgMar w:top="2756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587C2B" w14:textId="77777777" w:rsidR="00A918B5" w:rsidRDefault="00A918B5" w:rsidP="00CA1EB9">
      <w:pPr>
        <w:spacing w:line="240" w:lineRule="auto"/>
      </w:pPr>
      <w:r>
        <w:separator/>
      </w:r>
    </w:p>
  </w:endnote>
  <w:endnote w:type="continuationSeparator" w:id="0">
    <w:p w14:paraId="410F77AD" w14:textId="77777777" w:rsidR="00A918B5" w:rsidRDefault="00A918B5" w:rsidP="00CA1EB9">
      <w:pPr>
        <w:spacing w:line="240" w:lineRule="auto"/>
      </w:pPr>
      <w:r>
        <w:continuationSeparator/>
      </w:r>
    </w:p>
  </w:endnote>
  <w:endnote w:type="continuationNotice" w:id="1">
    <w:p w14:paraId="024A527E" w14:textId="77777777" w:rsidR="00A918B5" w:rsidRDefault="00A918B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FE6F0B83-083E-404E-A253-7AFE5751FB93}"/>
    <w:embedBold r:id="rId2" w:fontKey="{FBDDD1C0-6FC9-469B-A4C6-499F19966C92}"/>
    <w:embedBoldItalic r:id="rId3" w:fontKey="{ADA595F3-9BF3-4523-AAB3-8111FB0597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4CFA4DD-40F9-4826-9A6A-8341CDCA33D3}"/>
  </w:font>
  <w:font w:name="Sennheiser-Bold">
    <w:charset w:val="00"/>
    <w:family w:val="swiss"/>
    <w:pitch w:val="variable"/>
    <w:sig w:usb0="8000002F" w:usb1="1000004A" w:usb2="00000000" w:usb3="00000000" w:csb0="0000001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C4C563A-9243-4264-B928-9911407E33D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E911E" w14:textId="77777777" w:rsidR="003F405D" w:rsidRDefault="003F405D">
    <w:pPr>
      <w:pStyle w:val="Footer"/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7146E2B4" wp14:editId="47740189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09CB0E" w14:textId="77777777" w:rsidR="00A918B5" w:rsidRDefault="00A918B5" w:rsidP="00CA1EB9">
      <w:pPr>
        <w:spacing w:line="240" w:lineRule="auto"/>
      </w:pPr>
      <w:r>
        <w:separator/>
      </w:r>
    </w:p>
  </w:footnote>
  <w:footnote w:type="continuationSeparator" w:id="0">
    <w:p w14:paraId="7B03A8DC" w14:textId="77777777" w:rsidR="00A918B5" w:rsidRDefault="00A918B5" w:rsidP="00CA1EB9">
      <w:pPr>
        <w:spacing w:line="240" w:lineRule="auto"/>
      </w:pPr>
      <w:r>
        <w:continuationSeparator/>
      </w:r>
    </w:p>
  </w:footnote>
  <w:footnote w:type="continuationNotice" w:id="1">
    <w:p w14:paraId="6FB20F67" w14:textId="77777777" w:rsidR="00A918B5" w:rsidRDefault="00A918B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5A373" w14:textId="7A0EAF46" w:rsidR="003F405D" w:rsidRPr="008E5D5C" w:rsidRDefault="003F405D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704" behindDoc="0" locked="1" layoutInCell="1" allowOverlap="1" wp14:anchorId="412C9980" wp14:editId="6709ADBF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7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95D5" w:themeColor="accent1"/>
        <w:lang w:val="de-DE" w:eastAsia="de-DE"/>
      </w:rPr>
      <w:t>Press Release</w:t>
    </w:r>
  </w:p>
  <w:p w14:paraId="10DC4BF2" w14:textId="374D845B" w:rsidR="003F405D" w:rsidRPr="008E5D5C" w:rsidRDefault="003F405D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812F69">
      <w:rPr>
        <w:noProof/>
      </w:rPr>
      <w:t>3</w:t>
    </w:r>
    <w:r>
      <w:fldChar w:fldCharType="end"/>
    </w:r>
    <w:r>
      <w:t>/</w:t>
    </w:r>
    <w:fldSimple w:instr=" NUMPAGES  \* Arabic  \* MERGEFORMAT ">
      <w:r w:rsidR="00812F69">
        <w:rPr>
          <w:noProof/>
        </w:rPr>
        <w:t>3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5A1EA" w14:textId="49C9E717" w:rsidR="003F405D" w:rsidRPr="008E5D5C" w:rsidRDefault="003F405D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795B67F4" wp14:editId="42AFE73D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95D5" w:themeColor="accent1"/>
        <w:lang w:val="de-DE" w:eastAsia="de-DE"/>
      </w:rPr>
      <w:t>Press Release</w:t>
    </w:r>
  </w:p>
  <w:p w14:paraId="36E158DD" w14:textId="388EDB7C" w:rsidR="003F405D" w:rsidRPr="008E5D5C" w:rsidRDefault="003F405D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812F69">
      <w:rPr>
        <w:noProof/>
      </w:rPr>
      <w:t>1</w:t>
    </w:r>
    <w:r>
      <w:fldChar w:fldCharType="end"/>
    </w:r>
    <w:r>
      <w:t>/</w:t>
    </w:r>
    <w:fldSimple w:instr=" NUMPAGES  \* Arabic  \* MERGEFORMAT ">
      <w:r w:rsidR="00812F69">
        <w:rPr>
          <w:noProof/>
        </w:rPr>
        <w:t>3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D3705"/>
    <w:multiLevelType w:val="hybridMultilevel"/>
    <w:tmpl w:val="D46CDAA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9A797B"/>
    <w:multiLevelType w:val="hybridMultilevel"/>
    <w:tmpl w:val="60D2BAB6"/>
    <w:lvl w:ilvl="0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5DC1164"/>
    <w:multiLevelType w:val="hybridMultilevel"/>
    <w:tmpl w:val="9D26594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E103E"/>
    <w:multiLevelType w:val="hybridMultilevel"/>
    <w:tmpl w:val="8946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794206"/>
    <w:multiLevelType w:val="hybridMultilevel"/>
    <w:tmpl w:val="5F1E5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771A8B"/>
    <w:multiLevelType w:val="hybridMultilevel"/>
    <w:tmpl w:val="F90010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E16044"/>
    <w:multiLevelType w:val="hybridMultilevel"/>
    <w:tmpl w:val="9ABE1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2D4D"/>
    <w:rsid w:val="000047EB"/>
    <w:rsid w:val="00004894"/>
    <w:rsid w:val="000125F9"/>
    <w:rsid w:val="0001645C"/>
    <w:rsid w:val="00016B39"/>
    <w:rsid w:val="00022F1D"/>
    <w:rsid w:val="000337EF"/>
    <w:rsid w:val="000401EE"/>
    <w:rsid w:val="00040E1F"/>
    <w:rsid w:val="00044BFE"/>
    <w:rsid w:val="000478B5"/>
    <w:rsid w:val="00053C6E"/>
    <w:rsid w:val="00054492"/>
    <w:rsid w:val="00055D34"/>
    <w:rsid w:val="00057BEA"/>
    <w:rsid w:val="00061CA9"/>
    <w:rsid w:val="00064AC4"/>
    <w:rsid w:val="000668B0"/>
    <w:rsid w:val="00076EA8"/>
    <w:rsid w:val="000770A7"/>
    <w:rsid w:val="00080D3E"/>
    <w:rsid w:val="00083581"/>
    <w:rsid w:val="000839CB"/>
    <w:rsid w:val="000911D6"/>
    <w:rsid w:val="00093D62"/>
    <w:rsid w:val="00096A74"/>
    <w:rsid w:val="000A1506"/>
    <w:rsid w:val="000A27EE"/>
    <w:rsid w:val="000A5C70"/>
    <w:rsid w:val="000B1B7F"/>
    <w:rsid w:val="000B6E78"/>
    <w:rsid w:val="000C6C8D"/>
    <w:rsid w:val="000D01F1"/>
    <w:rsid w:val="000D47C4"/>
    <w:rsid w:val="000D55C5"/>
    <w:rsid w:val="000D7C0F"/>
    <w:rsid w:val="000E75BF"/>
    <w:rsid w:val="000F1CC4"/>
    <w:rsid w:val="000F2D8D"/>
    <w:rsid w:val="001137A5"/>
    <w:rsid w:val="00113E3C"/>
    <w:rsid w:val="00120DEA"/>
    <w:rsid w:val="00121501"/>
    <w:rsid w:val="00122735"/>
    <w:rsid w:val="001320DA"/>
    <w:rsid w:val="00133136"/>
    <w:rsid w:val="001357A8"/>
    <w:rsid w:val="001359E3"/>
    <w:rsid w:val="00137371"/>
    <w:rsid w:val="0014006E"/>
    <w:rsid w:val="00142745"/>
    <w:rsid w:val="00142C57"/>
    <w:rsid w:val="0014308F"/>
    <w:rsid w:val="0014426F"/>
    <w:rsid w:val="00145A5A"/>
    <w:rsid w:val="00152F59"/>
    <w:rsid w:val="0015315E"/>
    <w:rsid w:val="0015572B"/>
    <w:rsid w:val="00156A54"/>
    <w:rsid w:val="00157AE1"/>
    <w:rsid w:val="00164EE0"/>
    <w:rsid w:val="00170271"/>
    <w:rsid w:val="00171D56"/>
    <w:rsid w:val="00171DA1"/>
    <w:rsid w:val="00173387"/>
    <w:rsid w:val="00180C61"/>
    <w:rsid w:val="00181A1C"/>
    <w:rsid w:val="00181F89"/>
    <w:rsid w:val="00183688"/>
    <w:rsid w:val="0018506C"/>
    <w:rsid w:val="00186F92"/>
    <w:rsid w:val="00191B3A"/>
    <w:rsid w:val="0019228F"/>
    <w:rsid w:val="0019588F"/>
    <w:rsid w:val="00197625"/>
    <w:rsid w:val="001A033B"/>
    <w:rsid w:val="001A0B88"/>
    <w:rsid w:val="001A1635"/>
    <w:rsid w:val="001A42A6"/>
    <w:rsid w:val="001A7125"/>
    <w:rsid w:val="001B2AFB"/>
    <w:rsid w:val="001B46A8"/>
    <w:rsid w:val="001C371F"/>
    <w:rsid w:val="001C491F"/>
    <w:rsid w:val="001C63D8"/>
    <w:rsid w:val="001C65F6"/>
    <w:rsid w:val="001D4E25"/>
    <w:rsid w:val="001E1328"/>
    <w:rsid w:val="001E4AD4"/>
    <w:rsid w:val="001E6E4C"/>
    <w:rsid w:val="001E7C9C"/>
    <w:rsid w:val="001F3001"/>
    <w:rsid w:val="001F43A2"/>
    <w:rsid w:val="00202018"/>
    <w:rsid w:val="0020316D"/>
    <w:rsid w:val="002057CE"/>
    <w:rsid w:val="002063FC"/>
    <w:rsid w:val="002116E9"/>
    <w:rsid w:val="00212A65"/>
    <w:rsid w:val="002243BB"/>
    <w:rsid w:val="00225566"/>
    <w:rsid w:val="00227072"/>
    <w:rsid w:val="0023385D"/>
    <w:rsid w:val="00240AD1"/>
    <w:rsid w:val="00242173"/>
    <w:rsid w:val="00245CF0"/>
    <w:rsid w:val="00245F0D"/>
    <w:rsid w:val="00247223"/>
    <w:rsid w:val="00253326"/>
    <w:rsid w:val="0026200A"/>
    <w:rsid w:val="00264678"/>
    <w:rsid w:val="00275873"/>
    <w:rsid w:val="002763C9"/>
    <w:rsid w:val="002815EB"/>
    <w:rsid w:val="00282A8D"/>
    <w:rsid w:val="002842E6"/>
    <w:rsid w:val="002942A3"/>
    <w:rsid w:val="00295B85"/>
    <w:rsid w:val="002A019D"/>
    <w:rsid w:val="002A34D9"/>
    <w:rsid w:val="002A474A"/>
    <w:rsid w:val="002A5FE0"/>
    <w:rsid w:val="002A7FF9"/>
    <w:rsid w:val="002B2BDF"/>
    <w:rsid w:val="002C16F9"/>
    <w:rsid w:val="002C2100"/>
    <w:rsid w:val="002C6F4D"/>
    <w:rsid w:val="002D0E3C"/>
    <w:rsid w:val="002D30B3"/>
    <w:rsid w:val="002D4094"/>
    <w:rsid w:val="002D7C6B"/>
    <w:rsid w:val="002E4768"/>
    <w:rsid w:val="002F7D3D"/>
    <w:rsid w:val="003030A3"/>
    <w:rsid w:val="0030347E"/>
    <w:rsid w:val="00306A02"/>
    <w:rsid w:val="00311C6F"/>
    <w:rsid w:val="00312E0B"/>
    <w:rsid w:val="003160AB"/>
    <w:rsid w:val="00322339"/>
    <w:rsid w:val="00326E5E"/>
    <w:rsid w:val="00326FB8"/>
    <w:rsid w:val="00331049"/>
    <w:rsid w:val="00331FF0"/>
    <w:rsid w:val="00334907"/>
    <w:rsid w:val="00334AD0"/>
    <w:rsid w:val="0033517D"/>
    <w:rsid w:val="00336BD8"/>
    <w:rsid w:val="003422F0"/>
    <w:rsid w:val="003438F4"/>
    <w:rsid w:val="00343B06"/>
    <w:rsid w:val="00344369"/>
    <w:rsid w:val="0034443E"/>
    <w:rsid w:val="00355396"/>
    <w:rsid w:val="003558A3"/>
    <w:rsid w:val="00370D73"/>
    <w:rsid w:val="0037339D"/>
    <w:rsid w:val="00375ACD"/>
    <w:rsid w:val="00377782"/>
    <w:rsid w:val="003843F5"/>
    <w:rsid w:val="00386DB6"/>
    <w:rsid w:val="00391823"/>
    <w:rsid w:val="003928CD"/>
    <w:rsid w:val="003973AD"/>
    <w:rsid w:val="003A037D"/>
    <w:rsid w:val="003A21B9"/>
    <w:rsid w:val="003A2696"/>
    <w:rsid w:val="003A2CD8"/>
    <w:rsid w:val="003A51E6"/>
    <w:rsid w:val="003B3D7A"/>
    <w:rsid w:val="003C099F"/>
    <w:rsid w:val="003C52BD"/>
    <w:rsid w:val="003C6F81"/>
    <w:rsid w:val="003C7131"/>
    <w:rsid w:val="003D01A9"/>
    <w:rsid w:val="003D06A1"/>
    <w:rsid w:val="003F0564"/>
    <w:rsid w:val="003F405D"/>
    <w:rsid w:val="003F5DF5"/>
    <w:rsid w:val="003F77F5"/>
    <w:rsid w:val="003F783C"/>
    <w:rsid w:val="004010F5"/>
    <w:rsid w:val="00402578"/>
    <w:rsid w:val="0041044D"/>
    <w:rsid w:val="004134F9"/>
    <w:rsid w:val="00414469"/>
    <w:rsid w:val="004241A5"/>
    <w:rsid w:val="00427CE9"/>
    <w:rsid w:val="00435CDC"/>
    <w:rsid w:val="0043688A"/>
    <w:rsid w:val="0043719D"/>
    <w:rsid w:val="0044023F"/>
    <w:rsid w:val="0044420C"/>
    <w:rsid w:val="00451B2E"/>
    <w:rsid w:val="00453B3E"/>
    <w:rsid w:val="00454AA2"/>
    <w:rsid w:val="00457388"/>
    <w:rsid w:val="004608D6"/>
    <w:rsid w:val="00465510"/>
    <w:rsid w:val="00470F90"/>
    <w:rsid w:val="00471EAD"/>
    <w:rsid w:val="00471FE9"/>
    <w:rsid w:val="00473140"/>
    <w:rsid w:val="00476320"/>
    <w:rsid w:val="00476AB0"/>
    <w:rsid w:val="00482237"/>
    <w:rsid w:val="00484C3D"/>
    <w:rsid w:val="00484D81"/>
    <w:rsid w:val="00493817"/>
    <w:rsid w:val="004A5CBB"/>
    <w:rsid w:val="004A6D5F"/>
    <w:rsid w:val="004A73E4"/>
    <w:rsid w:val="004B6CB1"/>
    <w:rsid w:val="004D05A5"/>
    <w:rsid w:val="004D05E8"/>
    <w:rsid w:val="004D2862"/>
    <w:rsid w:val="004D636E"/>
    <w:rsid w:val="004D7B77"/>
    <w:rsid w:val="004E051B"/>
    <w:rsid w:val="004E0CDD"/>
    <w:rsid w:val="004E286E"/>
    <w:rsid w:val="004E49B8"/>
    <w:rsid w:val="004E71C8"/>
    <w:rsid w:val="004F0673"/>
    <w:rsid w:val="004F133E"/>
    <w:rsid w:val="004F5242"/>
    <w:rsid w:val="004F6DFE"/>
    <w:rsid w:val="004F7096"/>
    <w:rsid w:val="005014C3"/>
    <w:rsid w:val="00504FC5"/>
    <w:rsid w:val="00512EA4"/>
    <w:rsid w:val="00515150"/>
    <w:rsid w:val="00517A71"/>
    <w:rsid w:val="00521C8D"/>
    <w:rsid w:val="005259DF"/>
    <w:rsid w:val="00525B22"/>
    <w:rsid w:val="00527871"/>
    <w:rsid w:val="005327DB"/>
    <w:rsid w:val="0053531D"/>
    <w:rsid w:val="00536707"/>
    <w:rsid w:val="00540039"/>
    <w:rsid w:val="00540939"/>
    <w:rsid w:val="0054235F"/>
    <w:rsid w:val="00542D4D"/>
    <w:rsid w:val="00550589"/>
    <w:rsid w:val="00552E35"/>
    <w:rsid w:val="005619A4"/>
    <w:rsid w:val="00561D90"/>
    <w:rsid w:val="005631C4"/>
    <w:rsid w:val="00571109"/>
    <w:rsid w:val="00573373"/>
    <w:rsid w:val="0058058E"/>
    <w:rsid w:val="00581D67"/>
    <w:rsid w:val="005857C5"/>
    <w:rsid w:val="00590252"/>
    <w:rsid w:val="00591932"/>
    <w:rsid w:val="00594756"/>
    <w:rsid w:val="005A08AF"/>
    <w:rsid w:val="005A46FE"/>
    <w:rsid w:val="005B39C7"/>
    <w:rsid w:val="005C0980"/>
    <w:rsid w:val="005C1D85"/>
    <w:rsid w:val="005C1F67"/>
    <w:rsid w:val="005C55C4"/>
    <w:rsid w:val="005D0B60"/>
    <w:rsid w:val="005D10C1"/>
    <w:rsid w:val="005D1DCD"/>
    <w:rsid w:val="005D3436"/>
    <w:rsid w:val="005D571F"/>
    <w:rsid w:val="005D6548"/>
    <w:rsid w:val="005E022D"/>
    <w:rsid w:val="005E2106"/>
    <w:rsid w:val="005E6B07"/>
    <w:rsid w:val="005F1A42"/>
    <w:rsid w:val="005F2226"/>
    <w:rsid w:val="005F4721"/>
    <w:rsid w:val="005F788B"/>
    <w:rsid w:val="0060142B"/>
    <w:rsid w:val="00606CB8"/>
    <w:rsid w:val="00607B4B"/>
    <w:rsid w:val="006108B6"/>
    <w:rsid w:val="00612101"/>
    <w:rsid w:val="00620E71"/>
    <w:rsid w:val="00625F38"/>
    <w:rsid w:val="006409E3"/>
    <w:rsid w:val="00654ACD"/>
    <w:rsid w:val="00654F20"/>
    <w:rsid w:val="00663354"/>
    <w:rsid w:val="00685CF2"/>
    <w:rsid w:val="00692990"/>
    <w:rsid w:val="0069506C"/>
    <w:rsid w:val="006960A5"/>
    <w:rsid w:val="006A125D"/>
    <w:rsid w:val="006A2EE9"/>
    <w:rsid w:val="006A3338"/>
    <w:rsid w:val="006B0F5E"/>
    <w:rsid w:val="006B4BEE"/>
    <w:rsid w:val="006C0155"/>
    <w:rsid w:val="006C4AD2"/>
    <w:rsid w:val="006C722B"/>
    <w:rsid w:val="006C7927"/>
    <w:rsid w:val="006D0C3A"/>
    <w:rsid w:val="006D1209"/>
    <w:rsid w:val="006D4CF6"/>
    <w:rsid w:val="006E2084"/>
    <w:rsid w:val="006E4655"/>
    <w:rsid w:val="006F058F"/>
    <w:rsid w:val="006F373F"/>
    <w:rsid w:val="006F54D1"/>
    <w:rsid w:val="00702179"/>
    <w:rsid w:val="0070485A"/>
    <w:rsid w:val="0071202C"/>
    <w:rsid w:val="00713818"/>
    <w:rsid w:val="00713C60"/>
    <w:rsid w:val="00715D40"/>
    <w:rsid w:val="00716B3F"/>
    <w:rsid w:val="007218CD"/>
    <w:rsid w:val="007237E9"/>
    <w:rsid w:val="00725621"/>
    <w:rsid w:val="00727E24"/>
    <w:rsid w:val="007305CF"/>
    <w:rsid w:val="00732897"/>
    <w:rsid w:val="00733FC7"/>
    <w:rsid w:val="00734FCF"/>
    <w:rsid w:val="00740078"/>
    <w:rsid w:val="00747AB0"/>
    <w:rsid w:val="00750927"/>
    <w:rsid w:val="00752EA3"/>
    <w:rsid w:val="0076348C"/>
    <w:rsid w:val="00763F56"/>
    <w:rsid w:val="00766E21"/>
    <w:rsid w:val="00771737"/>
    <w:rsid w:val="00772249"/>
    <w:rsid w:val="00773464"/>
    <w:rsid w:val="00774AEB"/>
    <w:rsid w:val="007761C7"/>
    <w:rsid w:val="0077761C"/>
    <w:rsid w:val="00787315"/>
    <w:rsid w:val="00790961"/>
    <w:rsid w:val="00790F4E"/>
    <w:rsid w:val="007948CC"/>
    <w:rsid w:val="00795BCA"/>
    <w:rsid w:val="007A0F3C"/>
    <w:rsid w:val="007B05CA"/>
    <w:rsid w:val="007B3913"/>
    <w:rsid w:val="007B4269"/>
    <w:rsid w:val="007B55B3"/>
    <w:rsid w:val="007C0055"/>
    <w:rsid w:val="007C2B23"/>
    <w:rsid w:val="007C4268"/>
    <w:rsid w:val="007C4F79"/>
    <w:rsid w:val="007C76AD"/>
    <w:rsid w:val="007C786C"/>
    <w:rsid w:val="007D0F9C"/>
    <w:rsid w:val="007D520D"/>
    <w:rsid w:val="007D73FB"/>
    <w:rsid w:val="007D7B4B"/>
    <w:rsid w:val="007E4C84"/>
    <w:rsid w:val="007E60F8"/>
    <w:rsid w:val="007F5FAF"/>
    <w:rsid w:val="00803E33"/>
    <w:rsid w:val="00803F2B"/>
    <w:rsid w:val="00804527"/>
    <w:rsid w:val="00804B72"/>
    <w:rsid w:val="008077D0"/>
    <w:rsid w:val="00812F69"/>
    <w:rsid w:val="00814029"/>
    <w:rsid w:val="00817CA3"/>
    <w:rsid w:val="00822D5B"/>
    <w:rsid w:val="00823549"/>
    <w:rsid w:val="00823B7C"/>
    <w:rsid w:val="00826017"/>
    <w:rsid w:val="00830C18"/>
    <w:rsid w:val="00835AF7"/>
    <w:rsid w:val="00854217"/>
    <w:rsid w:val="008542C2"/>
    <w:rsid w:val="00854480"/>
    <w:rsid w:val="00864992"/>
    <w:rsid w:val="00871483"/>
    <w:rsid w:val="0088359F"/>
    <w:rsid w:val="0089240A"/>
    <w:rsid w:val="008A457F"/>
    <w:rsid w:val="008A7AE4"/>
    <w:rsid w:val="008B1C78"/>
    <w:rsid w:val="008B3683"/>
    <w:rsid w:val="008B5C6C"/>
    <w:rsid w:val="008D3C87"/>
    <w:rsid w:val="008D6CAB"/>
    <w:rsid w:val="008E5D5C"/>
    <w:rsid w:val="008F088F"/>
    <w:rsid w:val="008F0EF4"/>
    <w:rsid w:val="008F2D3E"/>
    <w:rsid w:val="008F4429"/>
    <w:rsid w:val="009014B3"/>
    <w:rsid w:val="00901D1E"/>
    <w:rsid w:val="00907497"/>
    <w:rsid w:val="009142D7"/>
    <w:rsid w:val="009222A3"/>
    <w:rsid w:val="009302B0"/>
    <w:rsid w:val="009320A9"/>
    <w:rsid w:val="00944C5A"/>
    <w:rsid w:val="00944C60"/>
    <w:rsid w:val="00947611"/>
    <w:rsid w:val="00957258"/>
    <w:rsid w:val="00957B7F"/>
    <w:rsid w:val="0096225D"/>
    <w:rsid w:val="009622C8"/>
    <w:rsid w:val="0096404E"/>
    <w:rsid w:val="00965794"/>
    <w:rsid w:val="00965EAD"/>
    <w:rsid w:val="00965EBA"/>
    <w:rsid w:val="009721CB"/>
    <w:rsid w:val="00977493"/>
    <w:rsid w:val="009A7FD8"/>
    <w:rsid w:val="009C45A2"/>
    <w:rsid w:val="009C5E3F"/>
    <w:rsid w:val="009C6EBB"/>
    <w:rsid w:val="009C7999"/>
    <w:rsid w:val="009D172D"/>
    <w:rsid w:val="009D6AD5"/>
    <w:rsid w:val="009D78D9"/>
    <w:rsid w:val="009E02BA"/>
    <w:rsid w:val="009E29C2"/>
    <w:rsid w:val="009F07B2"/>
    <w:rsid w:val="009F1518"/>
    <w:rsid w:val="009F5901"/>
    <w:rsid w:val="00A008A1"/>
    <w:rsid w:val="00A013A7"/>
    <w:rsid w:val="00A07915"/>
    <w:rsid w:val="00A07C2C"/>
    <w:rsid w:val="00A1128E"/>
    <w:rsid w:val="00A17955"/>
    <w:rsid w:val="00A209D9"/>
    <w:rsid w:val="00A236F5"/>
    <w:rsid w:val="00A34380"/>
    <w:rsid w:val="00A35108"/>
    <w:rsid w:val="00A35C00"/>
    <w:rsid w:val="00A47EA2"/>
    <w:rsid w:val="00A5041D"/>
    <w:rsid w:val="00A50799"/>
    <w:rsid w:val="00A509C8"/>
    <w:rsid w:val="00A527F4"/>
    <w:rsid w:val="00A6272F"/>
    <w:rsid w:val="00A63BB0"/>
    <w:rsid w:val="00A63BB2"/>
    <w:rsid w:val="00A641F2"/>
    <w:rsid w:val="00A71C86"/>
    <w:rsid w:val="00A72C23"/>
    <w:rsid w:val="00A81FD4"/>
    <w:rsid w:val="00A918B5"/>
    <w:rsid w:val="00A93FD2"/>
    <w:rsid w:val="00AA269A"/>
    <w:rsid w:val="00AA521A"/>
    <w:rsid w:val="00AB0C5A"/>
    <w:rsid w:val="00AB0DEE"/>
    <w:rsid w:val="00AB48ED"/>
    <w:rsid w:val="00AB5767"/>
    <w:rsid w:val="00AB6847"/>
    <w:rsid w:val="00AB7859"/>
    <w:rsid w:val="00AC4D26"/>
    <w:rsid w:val="00AC4E77"/>
    <w:rsid w:val="00AC4FEC"/>
    <w:rsid w:val="00AC7317"/>
    <w:rsid w:val="00AC7BE0"/>
    <w:rsid w:val="00AD4F26"/>
    <w:rsid w:val="00AD6C20"/>
    <w:rsid w:val="00AD75E0"/>
    <w:rsid w:val="00AD7D84"/>
    <w:rsid w:val="00AE0EF3"/>
    <w:rsid w:val="00AE1FA6"/>
    <w:rsid w:val="00AE2057"/>
    <w:rsid w:val="00AE2C2A"/>
    <w:rsid w:val="00AE3219"/>
    <w:rsid w:val="00AE487B"/>
    <w:rsid w:val="00AF40CB"/>
    <w:rsid w:val="00AF5560"/>
    <w:rsid w:val="00B04437"/>
    <w:rsid w:val="00B20E88"/>
    <w:rsid w:val="00B211D5"/>
    <w:rsid w:val="00B2165B"/>
    <w:rsid w:val="00B21E5C"/>
    <w:rsid w:val="00B26BC7"/>
    <w:rsid w:val="00B366BE"/>
    <w:rsid w:val="00B403B5"/>
    <w:rsid w:val="00B44A34"/>
    <w:rsid w:val="00B476AD"/>
    <w:rsid w:val="00B634B4"/>
    <w:rsid w:val="00B648A2"/>
    <w:rsid w:val="00B64F64"/>
    <w:rsid w:val="00B662BD"/>
    <w:rsid w:val="00B768E9"/>
    <w:rsid w:val="00B85EC4"/>
    <w:rsid w:val="00B86076"/>
    <w:rsid w:val="00B9233D"/>
    <w:rsid w:val="00B92F00"/>
    <w:rsid w:val="00B92FE3"/>
    <w:rsid w:val="00B95956"/>
    <w:rsid w:val="00BA1427"/>
    <w:rsid w:val="00BA688E"/>
    <w:rsid w:val="00BA7AC2"/>
    <w:rsid w:val="00BB08F1"/>
    <w:rsid w:val="00BC1A06"/>
    <w:rsid w:val="00BC3088"/>
    <w:rsid w:val="00BC5FBE"/>
    <w:rsid w:val="00BC7143"/>
    <w:rsid w:val="00BC7B61"/>
    <w:rsid w:val="00BD043C"/>
    <w:rsid w:val="00BD1F80"/>
    <w:rsid w:val="00BD2603"/>
    <w:rsid w:val="00BD4EF4"/>
    <w:rsid w:val="00BE06F2"/>
    <w:rsid w:val="00BE32B9"/>
    <w:rsid w:val="00BE3DA9"/>
    <w:rsid w:val="00BE5514"/>
    <w:rsid w:val="00BE6607"/>
    <w:rsid w:val="00BE766E"/>
    <w:rsid w:val="00BF02F7"/>
    <w:rsid w:val="00BF0A28"/>
    <w:rsid w:val="00BF7691"/>
    <w:rsid w:val="00C005CE"/>
    <w:rsid w:val="00C03988"/>
    <w:rsid w:val="00C11EF0"/>
    <w:rsid w:val="00C11FA4"/>
    <w:rsid w:val="00C23186"/>
    <w:rsid w:val="00C23A68"/>
    <w:rsid w:val="00C24DAB"/>
    <w:rsid w:val="00C24FB7"/>
    <w:rsid w:val="00C25477"/>
    <w:rsid w:val="00C25A78"/>
    <w:rsid w:val="00C366DA"/>
    <w:rsid w:val="00C4402E"/>
    <w:rsid w:val="00C45277"/>
    <w:rsid w:val="00C4770C"/>
    <w:rsid w:val="00C51494"/>
    <w:rsid w:val="00C53EFF"/>
    <w:rsid w:val="00C56852"/>
    <w:rsid w:val="00C5766E"/>
    <w:rsid w:val="00C6408C"/>
    <w:rsid w:val="00C65839"/>
    <w:rsid w:val="00C67F87"/>
    <w:rsid w:val="00C70484"/>
    <w:rsid w:val="00C72973"/>
    <w:rsid w:val="00C7407B"/>
    <w:rsid w:val="00C743D1"/>
    <w:rsid w:val="00C74E35"/>
    <w:rsid w:val="00C8099E"/>
    <w:rsid w:val="00C81E79"/>
    <w:rsid w:val="00C8240A"/>
    <w:rsid w:val="00C825DF"/>
    <w:rsid w:val="00C86F06"/>
    <w:rsid w:val="00C91ACD"/>
    <w:rsid w:val="00C9514F"/>
    <w:rsid w:val="00C9661B"/>
    <w:rsid w:val="00CA1EB9"/>
    <w:rsid w:val="00CA66FC"/>
    <w:rsid w:val="00CB1CCF"/>
    <w:rsid w:val="00CB2BCF"/>
    <w:rsid w:val="00CB6DE4"/>
    <w:rsid w:val="00CC06C6"/>
    <w:rsid w:val="00CC1C7C"/>
    <w:rsid w:val="00CD0687"/>
    <w:rsid w:val="00CD51A4"/>
    <w:rsid w:val="00CD5497"/>
    <w:rsid w:val="00CD739D"/>
    <w:rsid w:val="00CE1105"/>
    <w:rsid w:val="00CE4200"/>
    <w:rsid w:val="00CE48C2"/>
    <w:rsid w:val="00CF14DC"/>
    <w:rsid w:val="00CF5466"/>
    <w:rsid w:val="00CF592D"/>
    <w:rsid w:val="00CF77B1"/>
    <w:rsid w:val="00D06FD7"/>
    <w:rsid w:val="00D11558"/>
    <w:rsid w:val="00D11BBA"/>
    <w:rsid w:val="00D1478D"/>
    <w:rsid w:val="00D20887"/>
    <w:rsid w:val="00D22EA6"/>
    <w:rsid w:val="00D24D94"/>
    <w:rsid w:val="00D33E54"/>
    <w:rsid w:val="00D36840"/>
    <w:rsid w:val="00D43077"/>
    <w:rsid w:val="00D43391"/>
    <w:rsid w:val="00D43F35"/>
    <w:rsid w:val="00D46E24"/>
    <w:rsid w:val="00D46FFC"/>
    <w:rsid w:val="00D5058A"/>
    <w:rsid w:val="00D508AC"/>
    <w:rsid w:val="00D50FA3"/>
    <w:rsid w:val="00D5197E"/>
    <w:rsid w:val="00D60BF1"/>
    <w:rsid w:val="00D633E0"/>
    <w:rsid w:val="00D644ED"/>
    <w:rsid w:val="00D65075"/>
    <w:rsid w:val="00D723BE"/>
    <w:rsid w:val="00D74B97"/>
    <w:rsid w:val="00D75471"/>
    <w:rsid w:val="00D8253F"/>
    <w:rsid w:val="00D82CEB"/>
    <w:rsid w:val="00D82F1F"/>
    <w:rsid w:val="00D83361"/>
    <w:rsid w:val="00D83F46"/>
    <w:rsid w:val="00D852C1"/>
    <w:rsid w:val="00D902FE"/>
    <w:rsid w:val="00D90E4D"/>
    <w:rsid w:val="00D93234"/>
    <w:rsid w:val="00D976F7"/>
    <w:rsid w:val="00D97A6E"/>
    <w:rsid w:val="00DA0939"/>
    <w:rsid w:val="00DA48C6"/>
    <w:rsid w:val="00DA65DC"/>
    <w:rsid w:val="00DC29E1"/>
    <w:rsid w:val="00DC69CF"/>
    <w:rsid w:val="00DC7894"/>
    <w:rsid w:val="00DD515D"/>
    <w:rsid w:val="00DE245E"/>
    <w:rsid w:val="00DE253E"/>
    <w:rsid w:val="00DE3E33"/>
    <w:rsid w:val="00DF2EAD"/>
    <w:rsid w:val="00DF5EE1"/>
    <w:rsid w:val="00DF7B7B"/>
    <w:rsid w:val="00E008CA"/>
    <w:rsid w:val="00E02E41"/>
    <w:rsid w:val="00E05B46"/>
    <w:rsid w:val="00E11BA3"/>
    <w:rsid w:val="00E12F5F"/>
    <w:rsid w:val="00E17928"/>
    <w:rsid w:val="00E17F1D"/>
    <w:rsid w:val="00E20B13"/>
    <w:rsid w:val="00E230CE"/>
    <w:rsid w:val="00E233E0"/>
    <w:rsid w:val="00E237DA"/>
    <w:rsid w:val="00E2674C"/>
    <w:rsid w:val="00E32251"/>
    <w:rsid w:val="00E32DA9"/>
    <w:rsid w:val="00E32DC5"/>
    <w:rsid w:val="00E33A14"/>
    <w:rsid w:val="00E369DA"/>
    <w:rsid w:val="00E42C92"/>
    <w:rsid w:val="00E446C8"/>
    <w:rsid w:val="00E525B7"/>
    <w:rsid w:val="00E54833"/>
    <w:rsid w:val="00E5648F"/>
    <w:rsid w:val="00E6008B"/>
    <w:rsid w:val="00E6094B"/>
    <w:rsid w:val="00E620AE"/>
    <w:rsid w:val="00E704AF"/>
    <w:rsid w:val="00E74DF2"/>
    <w:rsid w:val="00E75F1B"/>
    <w:rsid w:val="00E82F46"/>
    <w:rsid w:val="00E84E0A"/>
    <w:rsid w:val="00E855CD"/>
    <w:rsid w:val="00E867BB"/>
    <w:rsid w:val="00E8782F"/>
    <w:rsid w:val="00E97A2B"/>
    <w:rsid w:val="00EA279B"/>
    <w:rsid w:val="00EA280C"/>
    <w:rsid w:val="00EB1B5C"/>
    <w:rsid w:val="00EB2C0C"/>
    <w:rsid w:val="00EB6084"/>
    <w:rsid w:val="00EC2478"/>
    <w:rsid w:val="00EC2DAA"/>
    <w:rsid w:val="00EC576E"/>
    <w:rsid w:val="00EC799F"/>
    <w:rsid w:val="00ED19E6"/>
    <w:rsid w:val="00ED5522"/>
    <w:rsid w:val="00ED7CAE"/>
    <w:rsid w:val="00EE17F9"/>
    <w:rsid w:val="00EF0F2E"/>
    <w:rsid w:val="00F00DBA"/>
    <w:rsid w:val="00F01ED4"/>
    <w:rsid w:val="00F1265E"/>
    <w:rsid w:val="00F213E8"/>
    <w:rsid w:val="00F227B0"/>
    <w:rsid w:val="00F22C09"/>
    <w:rsid w:val="00F266D4"/>
    <w:rsid w:val="00F30301"/>
    <w:rsid w:val="00F3295D"/>
    <w:rsid w:val="00F35152"/>
    <w:rsid w:val="00F357BB"/>
    <w:rsid w:val="00F4065F"/>
    <w:rsid w:val="00F40738"/>
    <w:rsid w:val="00F427FD"/>
    <w:rsid w:val="00F43838"/>
    <w:rsid w:val="00F45AA6"/>
    <w:rsid w:val="00F45F5C"/>
    <w:rsid w:val="00F46A48"/>
    <w:rsid w:val="00F6399A"/>
    <w:rsid w:val="00F64331"/>
    <w:rsid w:val="00F655F8"/>
    <w:rsid w:val="00F67680"/>
    <w:rsid w:val="00F7415E"/>
    <w:rsid w:val="00F74BFF"/>
    <w:rsid w:val="00F75316"/>
    <w:rsid w:val="00F7685B"/>
    <w:rsid w:val="00F81711"/>
    <w:rsid w:val="00F81E86"/>
    <w:rsid w:val="00F84755"/>
    <w:rsid w:val="00F84EBC"/>
    <w:rsid w:val="00F91956"/>
    <w:rsid w:val="00F937E2"/>
    <w:rsid w:val="00FA173B"/>
    <w:rsid w:val="00FB0251"/>
    <w:rsid w:val="00FB4F88"/>
    <w:rsid w:val="00FB55CB"/>
    <w:rsid w:val="00FC3EB2"/>
    <w:rsid w:val="00FC4D98"/>
    <w:rsid w:val="00FD0129"/>
    <w:rsid w:val="00FD24BC"/>
    <w:rsid w:val="00FD36E8"/>
    <w:rsid w:val="00FD4867"/>
    <w:rsid w:val="00FD4A74"/>
    <w:rsid w:val="00FD6959"/>
    <w:rsid w:val="00FD69BF"/>
    <w:rsid w:val="00FE7272"/>
    <w:rsid w:val="00FF3771"/>
    <w:rsid w:val="00FF4A38"/>
    <w:rsid w:val="00FF5F47"/>
    <w:rsid w:val="00FF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285644"/>
  <w15:docId w15:val="{82745D43-7F21-4EA7-8EFC-1B2921537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D36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36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36E8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36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36E8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36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6E8"/>
    <w:rPr>
      <w:rFonts w:ascii="Tahoma" w:hAnsi="Tahoma" w:cs="Tahoma"/>
      <w:sz w:val="16"/>
      <w:szCs w:val="16"/>
      <w:lang w:val="en-GB"/>
    </w:rPr>
  </w:style>
  <w:style w:type="paragraph" w:styleId="Revision">
    <w:name w:val="Revision"/>
    <w:hidden/>
    <w:uiPriority w:val="99"/>
    <w:semiHidden/>
    <w:rsid w:val="00D11BBA"/>
    <w:pPr>
      <w:spacing w:after="0" w:line="240" w:lineRule="auto"/>
    </w:pPr>
    <w:rPr>
      <w:sz w:val="18"/>
      <w:lang w:val="en-GB"/>
    </w:rPr>
  </w:style>
  <w:style w:type="paragraph" w:customStyle="1" w:styleId="Default">
    <w:name w:val="Default"/>
    <w:rsid w:val="009C5E3F"/>
    <w:pPr>
      <w:autoSpaceDE w:val="0"/>
      <w:autoSpaceDN w:val="0"/>
      <w:adjustRightInd w:val="0"/>
      <w:spacing w:after="0" w:line="240" w:lineRule="auto"/>
    </w:pPr>
    <w:rPr>
      <w:rFonts w:ascii="Sennheiser-Bold" w:eastAsia="PMingLiU" w:hAnsi="Sennheiser-Bold" w:cs="Sennheiser-Bold"/>
      <w:color w:val="000000"/>
      <w:sz w:val="24"/>
      <w:szCs w:val="24"/>
      <w:lang w:eastAsia="de-DE"/>
    </w:rPr>
  </w:style>
  <w:style w:type="character" w:customStyle="1" w:styleId="s2">
    <w:name w:val="s2"/>
    <w:basedOn w:val="DefaultParagraphFont"/>
    <w:rsid w:val="00336BD8"/>
  </w:style>
  <w:style w:type="character" w:customStyle="1" w:styleId="Erwhnung1">
    <w:name w:val="Erwähnung1"/>
    <w:basedOn w:val="DefaultParagraphFont"/>
    <w:uiPriority w:val="99"/>
    <w:semiHidden/>
    <w:unhideWhenUsed/>
    <w:rsid w:val="0020316D"/>
    <w:rPr>
      <w:color w:val="2B579A"/>
      <w:shd w:val="clear" w:color="auto" w:fill="E6E6E6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3973AD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0770A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121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26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aik.robbe@sennheiser.c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B0D25-909C-450A-9FC7-4F602EC27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616</Words>
  <Characters>3514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Jeanette Mugisha</cp:lastModifiedBy>
  <cp:revision>25</cp:revision>
  <cp:lastPrinted>2020-09-22T17:23:00Z</cp:lastPrinted>
  <dcterms:created xsi:type="dcterms:W3CDTF">2020-07-20T17:40:00Z</dcterms:created>
  <dcterms:modified xsi:type="dcterms:W3CDTF">2020-09-22T17:23:00Z</dcterms:modified>
</cp:coreProperties>
</file>