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99A6" w14:textId="77777777" w:rsidR="00EE4665" w:rsidRDefault="00EE4665" w:rsidP="00EE4665">
      <w:pPr>
        <w:pStyle w:val="Geenafstand"/>
        <w:jc w:val="center"/>
        <w:rPr>
          <w:b/>
          <w:bCs/>
          <w:sz w:val="32"/>
          <w:szCs w:val="32"/>
          <w:lang w:val="fr-FR"/>
        </w:rPr>
      </w:pPr>
      <w:bookmarkStart w:id="0" w:name="_GoBack"/>
      <w:bookmarkEnd w:id="0"/>
    </w:p>
    <w:p w14:paraId="3F5D2256" w14:textId="77777777" w:rsidR="00EE4665" w:rsidRPr="00EE4665" w:rsidRDefault="00EE4665" w:rsidP="00EE4665">
      <w:pPr>
        <w:pStyle w:val="Geenafstand"/>
        <w:jc w:val="center"/>
        <w:rPr>
          <w:b/>
          <w:bCs/>
          <w:sz w:val="32"/>
          <w:szCs w:val="32"/>
          <w:lang w:val="fr-FR"/>
        </w:rPr>
      </w:pPr>
      <w:r w:rsidRPr="00EE4665">
        <w:rPr>
          <w:b/>
          <w:bCs/>
          <w:sz w:val="32"/>
          <w:szCs w:val="32"/>
          <w:lang w:val="fr-FR"/>
        </w:rPr>
        <w:t>ŠKODA rapproche Think Pink des patientes du cancer du sein</w:t>
      </w:r>
    </w:p>
    <w:p w14:paraId="72FB1D73" w14:textId="77777777" w:rsidR="00EE4665" w:rsidRDefault="00EE4665" w:rsidP="00440698">
      <w:pPr>
        <w:rPr>
          <w:b/>
          <w:lang w:val="fr-FR"/>
        </w:rPr>
      </w:pPr>
    </w:p>
    <w:p w14:paraId="26A5A74F" w14:textId="77777777" w:rsidR="00BD10AA" w:rsidRPr="00EE4665" w:rsidRDefault="00951F18" w:rsidP="00440698">
      <w:pPr>
        <w:rPr>
          <w:b/>
          <w:lang w:val="fr-FR"/>
        </w:rPr>
      </w:pPr>
      <w:r w:rsidRPr="00EE4665">
        <w:rPr>
          <w:b/>
          <w:lang w:val="fr-FR"/>
        </w:rPr>
        <w:t>BRUXELLES</w:t>
      </w:r>
      <w:r w:rsidR="00440698" w:rsidRPr="00EE4665">
        <w:rPr>
          <w:b/>
          <w:lang w:val="fr-FR"/>
        </w:rPr>
        <w:t xml:space="preserve">, </w:t>
      </w:r>
      <w:r w:rsidR="00EE4665" w:rsidRPr="00EE4665">
        <w:rPr>
          <w:b/>
          <w:lang w:val="fr-FR"/>
        </w:rPr>
        <w:t>le 21 décembre 2018</w:t>
      </w:r>
      <w:r w:rsidR="00440698" w:rsidRPr="00EE4665">
        <w:rPr>
          <w:b/>
          <w:lang w:val="fr-FR"/>
        </w:rPr>
        <w:t xml:space="preserve"> – </w:t>
      </w:r>
      <w:r w:rsidR="00EE4665" w:rsidRPr="00EE4665">
        <w:rPr>
          <w:b/>
          <w:bCs/>
          <w:lang w:val="fr-FR"/>
        </w:rPr>
        <w:t>Déjà 9 ans que ŠKODA</w:t>
      </w:r>
      <w:r w:rsidR="00EE4665" w:rsidRPr="00EE4665">
        <w:rPr>
          <w:lang w:val="fr-FR"/>
        </w:rPr>
        <w:t xml:space="preserve"> </w:t>
      </w:r>
      <w:r w:rsidR="00EE4665" w:rsidRPr="00EE4665">
        <w:rPr>
          <w:b/>
          <w:lang w:val="fr-FR"/>
        </w:rPr>
        <w:t xml:space="preserve">s’est engagé dans la lutte contre le cancer du sein en tant que partenaire de Think Pink. Avec 6 nouvelles ŠKODA FABIA COMBI et 2 ŠKODA KAROQ, ŠKODA Import d’Ieteren permet aux employés de Think Pink d’amener la campagne au plus près </w:t>
      </w:r>
      <w:r w:rsidR="00EE4665">
        <w:rPr>
          <w:b/>
          <w:lang w:val="fr-FR"/>
        </w:rPr>
        <w:t>des victorieux/ses</w:t>
      </w:r>
      <w:r w:rsidR="00EE4665" w:rsidRPr="00EE4665">
        <w:rPr>
          <w:b/>
          <w:lang w:val="fr-FR"/>
        </w:rPr>
        <w:t>.</w:t>
      </w:r>
      <w:r w:rsidR="00EE4665" w:rsidRPr="00EE4665">
        <w:rPr>
          <w:lang w:val="fr-FR"/>
        </w:rPr>
        <w:t xml:space="preserve"> </w:t>
      </w:r>
      <w:r w:rsidR="00EE4665" w:rsidRPr="00EE4665">
        <w:rPr>
          <w:b/>
          <w:bCs/>
          <w:lang w:val="fr-FR"/>
        </w:rPr>
        <w:t>De plus, cette année, le partenariat s’est élargi à des événements sportifs, tels que la ŠKODA Ladies’ Classic for Think Pink.</w:t>
      </w:r>
    </w:p>
    <w:p w14:paraId="3C105625" w14:textId="77777777" w:rsidR="00EE4665" w:rsidRDefault="00EE4665" w:rsidP="00EE4665">
      <w:pPr>
        <w:rPr>
          <w:lang w:val="fr-FR"/>
        </w:rPr>
      </w:pPr>
      <w:r w:rsidRPr="00EE4665">
        <w:rPr>
          <w:bCs/>
          <w:lang w:val="fr-FR"/>
        </w:rPr>
        <w:t xml:space="preserve">Bouger est dans l’ADN de Think Pink et </w:t>
      </w:r>
      <w:r w:rsidRPr="00EE4665">
        <w:rPr>
          <w:lang w:val="fr-FR"/>
        </w:rPr>
        <w:t>ŠKODA. Il est donc logique que la campagne nationale de lutte contre le cancer du sein s’est associée au constructeur automobile dans l’organisation d’événements sportifs.  « Grâce à ŠKODA, nous avons pu organiser, le 26 août dernier, la première édition de la ŠKODA La</w:t>
      </w:r>
      <w:r>
        <w:rPr>
          <w:lang w:val="fr-FR"/>
        </w:rPr>
        <w:t>dies’ Classic for Think Pink à A</w:t>
      </w:r>
      <w:r w:rsidRPr="00EE4665">
        <w:rPr>
          <w:lang w:val="fr-FR"/>
        </w:rPr>
        <w:t>udenarde. Par ailleurs, cette année, une équipe de Think Pink était aussi sur la ligne de départ du ŠKODA Spa Cycling », raconte la présidente de Think Pink, Heidi Vansevenant. « Deux rendez-vous cyclistes d’ores et déjà à l’agenda 2019. Le 25 août, les amoureu</w:t>
      </w:r>
      <w:r>
        <w:rPr>
          <w:lang w:val="fr-FR"/>
        </w:rPr>
        <w:t>ses</w:t>
      </w:r>
      <w:r w:rsidRPr="00EE4665">
        <w:rPr>
          <w:lang w:val="fr-FR"/>
        </w:rPr>
        <w:t xml:space="preserve"> du deux roues sont attendus à </w:t>
      </w:r>
      <w:r>
        <w:rPr>
          <w:lang w:val="fr-FR"/>
        </w:rPr>
        <w:t>Audena</w:t>
      </w:r>
      <w:r w:rsidRPr="00EE4665">
        <w:rPr>
          <w:lang w:val="fr-FR"/>
        </w:rPr>
        <w:t>rde, et, le 8 septembre, rendez-vous sur le circuit de Francorchamps pour une journée de vélo unique. »</w:t>
      </w:r>
    </w:p>
    <w:p w14:paraId="59C5981D" w14:textId="77777777" w:rsidR="00EE4665" w:rsidRPr="00EE4665" w:rsidRDefault="00EE4665" w:rsidP="00EE4665">
      <w:pPr>
        <w:pStyle w:val="Geenafstand"/>
        <w:spacing w:line="276" w:lineRule="auto"/>
        <w:rPr>
          <w:b/>
          <w:bCs/>
          <w:lang w:val="fr-FR"/>
        </w:rPr>
      </w:pPr>
      <w:r w:rsidRPr="00EE4665">
        <w:rPr>
          <w:b/>
          <w:bCs/>
          <w:lang w:val="fr-FR"/>
        </w:rPr>
        <w:t>Une campagne de sensibilisation ambulante</w:t>
      </w:r>
    </w:p>
    <w:p w14:paraId="0C69861A" w14:textId="77777777" w:rsidR="00440698" w:rsidRPr="00EE4665" w:rsidRDefault="00EE4665" w:rsidP="00EE4665">
      <w:pPr>
        <w:spacing w:line="276" w:lineRule="auto"/>
        <w:rPr>
          <w:i/>
          <w:lang w:val="fr-FR"/>
        </w:rPr>
      </w:pPr>
      <w:r w:rsidRPr="00EE4665">
        <w:rPr>
          <w:bCs/>
          <w:lang w:val="fr-FR"/>
        </w:rPr>
        <w:t xml:space="preserve">Grâce à leurs nouvelles voitures, Think Pink diffuse en permanence sur les routes le message de ne laisser aucune chance au cancer du sein. « Dans notre pays, une femme sur huit est touchée par le cancer du sein », souligne Heidi Vansevenant. « Il est extrêmement important </w:t>
      </w:r>
      <w:r>
        <w:rPr>
          <w:bCs/>
          <w:lang w:val="fr-FR"/>
        </w:rPr>
        <w:t>pour</w:t>
      </w:r>
      <w:r w:rsidRPr="00EE4665">
        <w:rPr>
          <w:bCs/>
          <w:lang w:val="fr-FR"/>
        </w:rPr>
        <w:t xml:space="preserve"> les personnes atteintes du cancer du sein </w:t>
      </w:r>
      <w:r>
        <w:rPr>
          <w:bCs/>
          <w:lang w:val="fr-FR"/>
        </w:rPr>
        <w:t>que la maladie soit détectée</w:t>
      </w:r>
      <w:r w:rsidRPr="00EE4665">
        <w:rPr>
          <w:bCs/>
          <w:lang w:val="fr-FR"/>
        </w:rPr>
        <w:t xml:space="preserve"> très rapidement. Nous diffusons ce message de toutes les manières possibles et, grâce à </w:t>
      </w:r>
      <w:r w:rsidRPr="00EE4665">
        <w:rPr>
          <w:lang w:val="fr-FR"/>
        </w:rPr>
        <w:t>ŠKODA, nous pouvons également le faire sur les routes. »</w:t>
      </w:r>
    </w:p>
    <w:p w14:paraId="474A46B2" w14:textId="77777777" w:rsidR="00EE4665" w:rsidRPr="00EE4665" w:rsidRDefault="00EE4665" w:rsidP="00EE4665">
      <w:pPr>
        <w:spacing w:line="276" w:lineRule="auto"/>
      </w:pPr>
    </w:p>
    <w:p w14:paraId="0786FDCC" w14:textId="77777777" w:rsidR="00951F18" w:rsidRPr="00EE4665" w:rsidRDefault="00951F18" w:rsidP="0095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 Light" w:hAnsi="Calibri Light" w:cstheme="majorHAnsi"/>
          <w:b/>
          <w:lang w:val="fr-FR"/>
        </w:rPr>
      </w:pPr>
      <w:r w:rsidRPr="00EE4665">
        <w:rPr>
          <w:rFonts w:ascii="Calibri Light" w:hAnsi="Calibri Light" w:cstheme="majorHAnsi"/>
          <w:b/>
          <w:i/>
          <w:lang w:val="fr-FR"/>
        </w:rPr>
        <w:t>Think</w:t>
      </w:r>
      <w:r w:rsidR="00A97EC3" w:rsidRPr="00EE4665">
        <w:rPr>
          <w:rFonts w:ascii="Calibri Light" w:hAnsi="Calibri Light" w:cstheme="majorHAnsi"/>
          <w:b/>
          <w:i/>
          <w:lang w:val="fr-FR"/>
        </w:rPr>
        <w:t xml:space="preserve"> </w:t>
      </w:r>
      <w:r w:rsidRPr="00EE4665">
        <w:rPr>
          <w:rFonts w:ascii="Calibri Light" w:hAnsi="Calibri Light" w:cstheme="majorHAnsi"/>
          <w:b/>
          <w:i/>
          <w:lang w:val="fr-FR"/>
        </w:rPr>
        <w:t xml:space="preserve">Pink sensibilise à la problématique du cancer du sein et finance la recherche concernant le cancer </w:t>
      </w:r>
      <w:r w:rsidR="00BB607B" w:rsidRPr="00EE4665">
        <w:rPr>
          <w:rFonts w:ascii="Calibri Light" w:hAnsi="Calibri Light" w:cstheme="majorHAnsi"/>
          <w:b/>
          <w:i/>
          <w:lang w:val="fr-FR"/>
        </w:rPr>
        <w:t>le plus fréquent chez les femmes</w:t>
      </w:r>
      <w:r w:rsidRPr="00EE4665">
        <w:rPr>
          <w:rFonts w:ascii="Calibri Light" w:hAnsi="Calibri Light" w:cstheme="majorHAnsi"/>
          <w:b/>
          <w:i/>
          <w:lang w:val="fr-FR"/>
        </w:rPr>
        <w:t>.</w:t>
      </w:r>
    </w:p>
    <w:p w14:paraId="60C33A7F" w14:textId="77777777" w:rsidR="00440698" w:rsidRPr="00EE4665" w:rsidRDefault="00A97EC3" w:rsidP="0095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hAnsiTheme="majorHAnsi"/>
          <w:i/>
          <w:lang w:val="fr-FR"/>
        </w:rPr>
      </w:pPr>
      <w:r w:rsidRPr="00EE4665">
        <w:rPr>
          <w:rFonts w:ascii="Calibri Light" w:hAnsi="Calibri Light" w:cstheme="majorHAnsi"/>
          <w:i/>
          <w:lang w:val="fr-FR"/>
        </w:rPr>
        <w:t xml:space="preserve">Think </w:t>
      </w:r>
      <w:r w:rsidR="00951F18" w:rsidRPr="00EE4665">
        <w:rPr>
          <w:rFonts w:ascii="Calibri Light" w:hAnsi="Calibri Light" w:cstheme="majorHAnsi"/>
          <w:i/>
          <w:lang w:val="fr-FR"/>
        </w:rPr>
        <w:t>Pink répond à quatre objectifs précis : informer, sensibiliser, financer la recherche scientifique et soutenir les projets de soins avan</w:t>
      </w:r>
      <w:r w:rsidRPr="00EE4665">
        <w:rPr>
          <w:rFonts w:ascii="Calibri Light" w:hAnsi="Calibri Light" w:cstheme="majorHAnsi"/>
          <w:i/>
          <w:lang w:val="fr-FR"/>
        </w:rPr>
        <w:t xml:space="preserve">t et après le traitement. Think </w:t>
      </w:r>
      <w:r w:rsidR="00951F18" w:rsidRPr="00EE4665">
        <w:rPr>
          <w:rFonts w:ascii="Calibri Light" w:hAnsi="Calibri Light" w:cstheme="majorHAnsi"/>
          <w:i/>
          <w:lang w:val="fr-FR"/>
        </w:rPr>
        <w:t>Pink réalise ces objectifs via trois fonds. C’est ainsi que Coupe d’Éclat aide les femmes pour l’achat de leur perruque. Avec un petit geste ou un soutien particulier, le</w:t>
      </w:r>
      <w:r w:rsidRPr="00EE4665">
        <w:rPr>
          <w:rFonts w:ascii="Calibri Light" w:hAnsi="Calibri Light" w:cstheme="majorHAnsi"/>
          <w:i/>
          <w:lang w:val="fr-FR"/>
        </w:rPr>
        <w:t xml:space="preserve"> Fonds Share your Care de Think </w:t>
      </w:r>
      <w:r w:rsidR="00951F18" w:rsidRPr="00EE4665">
        <w:rPr>
          <w:rFonts w:ascii="Calibri Light" w:hAnsi="Calibri Light" w:cstheme="majorHAnsi"/>
          <w:i/>
          <w:lang w:val="fr-FR"/>
        </w:rPr>
        <w:t>Pink veut faciliter la vie durant ou après un cancer du sein, en Clinique du Sein mais également à l’extérieur. Et le Fonds SMART de Thi</w:t>
      </w:r>
      <w:r w:rsidRPr="00EE4665">
        <w:rPr>
          <w:rFonts w:ascii="Calibri Light" w:hAnsi="Calibri Light" w:cstheme="majorHAnsi"/>
          <w:i/>
          <w:lang w:val="fr-FR"/>
        </w:rPr>
        <w:t xml:space="preserve">nk </w:t>
      </w:r>
      <w:r w:rsidR="00951F18" w:rsidRPr="00EE4665">
        <w:rPr>
          <w:rFonts w:ascii="Calibri Light" w:hAnsi="Calibri Light" w:cstheme="majorHAnsi"/>
          <w:i/>
          <w:lang w:val="fr-FR"/>
        </w:rPr>
        <w:t>Pink finance la recherche scientifique concernant de nouvelles méthodes en matière de dépistage, de traitement et de suivi du cancer du sein en Belgique</w:t>
      </w:r>
      <w:r w:rsidR="00440698" w:rsidRPr="00EE4665">
        <w:rPr>
          <w:rFonts w:asciiTheme="majorHAnsi" w:hAnsiTheme="majorHAnsi"/>
          <w:i/>
          <w:lang w:val="fr-FR"/>
        </w:rPr>
        <w:t>.</w:t>
      </w:r>
    </w:p>
    <w:p w14:paraId="3CA80D9A" w14:textId="77777777" w:rsidR="00EE4665" w:rsidRDefault="00EE4665" w:rsidP="00AC58F8">
      <w:pPr>
        <w:pStyle w:val="Geenafstand"/>
        <w:jc w:val="center"/>
        <w:rPr>
          <w:b/>
          <w:lang w:val="fr-FR"/>
        </w:rPr>
      </w:pPr>
    </w:p>
    <w:p w14:paraId="161EA344" w14:textId="77777777" w:rsidR="00AC58F8" w:rsidRPr="00EE4665" w:rsidRDefault="00951F18" w:rsidP="00AC58F8">
      <w:pPr>
        <w:pStyle w:val="Geenafstand"/>
        <w:jc w:val="center"/>
        <w:rPr>
          <w:b/>
          <w:lang w:val="fr-FR"/>
        </w:rPr>
      </w:pPr>
      <w:r w:rsidRPr="00EE4665">
        <w:rPr>
          <w:b/>
          <w:lang w:val="fr-FR"/>
        </w:rPr>
        <w:t>Contact de presse :</w:t>
      </w:r>
      <w:r w:rsidR="00440698" w:rsidRPr="00EE4665">
        <w:rPr>
          <w:b/>
          <w:lang w:val="fr-FR"/>
        </w:rPr>
        <w:t xml:space="preserve"> </w:t>
      </w:r>
      <w:r w:rsidR="00AC58F8" w:rsidRPr="00EE4665">
        <w:rPr>
          <w:b/>
          <w:lang w:val="fr-FR"/>
        </w:rPr>
        <w:t>Jessica Chacana Hernandez</w:t>
      </w:r>
      <w:r w:rsidR="00A97EC3" w:rsidRPr="00EE4665">
        <w:rPr>
          <w:b/>
          <w:lang w:val="fr-FR"/>
        </w:rPr>
        <w:t xml:space="preserve"> </w:t>
      </w:r>
      <w:r w:rsidR="00A97EC3" w:rsidRPr="00EE4665">
        <w:rPr>
          <w:rFonts w:cs="Calibri"/>
          <w:b/>
          <w:lang w:val="fr-FR"/>
        </w:rPr>
        <w:t>•</w:t>
      </w:r>
      <w:r w:rsidR="00440698" w:rsidRPr="00EE4665">
        <w:rPr>
          <w:b/>
          <w:lang w:val="fr-FR"/>
        </w:rPr>
        <w:t xml:space="preserve"> 047</w:t>
      </w:r>
      <w:r w:rsidR="00AC58F8" w:rsidRPr="00EE4665">
        <w:rPr>
          <w:b/>
          <w:lang w:val="fr-FR"/>
        </w:rPr>
        <w:t>5</w:t>
      </w:r>
      <w:r w:rsidR="00440698" w:rsidRPr="00EE4665">
        <w:rPr>
          <w:b/>
          <w:lang w:val="fr-FR"/>
        </w:rPr>
        <w:t xml:space="preserve"> </w:t>
      </w:r>
      <w:r w:rsidR="00AC58F8" w:rsidRPr="00EE4665">
        <w:rPr>
          <w:b/>
          <w:lang w:val="fr-FR"/>
        </w:rPr>
        <w:t xml:space="preserve">40 66 </w:t>
      </w:r>
      <w:r w:rsidR="00440698" w:rsidRPr="00EE4665">
        <w:rPr>
          <w:b/>
          <w:lang w:val="fr-FR"/>
        </w:rPr>
        <w:t>0</w:t>
      </w:r>
      <w:r w:rsidR="00AC58F8" w:rsidRPr="00EE4665">
        <w:rPr>
          <w:b/>
          <w:lang w:val="fr-FR"/>
        </w:rPr>
        <w:t>2</w:t>
      </w:r>
      <w:r w:rsidR="00A97EC3" w:rsidRPr="00EE4665">
        <w:rPr>
          <w:b/>
          <w:lang w:val="fr-FR"/>
        </w:rPr>
        <w:t xml:space="preserve"> </w:t>
      </w:r>
      <w:r w:rsidR="00A97EC3" w:rsidRPr="00EE4665">
        <w:rPr>
          <w:rFonts w:cs="Calibri"/>
          <w:b/>
          <w:lang w:val="fr-FR"/>
        </w:rPr>
        <w:t>•</w:t>
      </w:r>
      <w:r w:rsidR="00440698" w:rsidRPr="00EE4665">
        <w:rPr>
          <w:b/>
          <w:lang w:val="fr-FR"/>
        </w:rPr>
        <w:t xml:space="preserve"> </w:t>
      </w:r>
      <w:r w:rsidR="00AC58F8" w:rsidRPr="00EE4665">
        <w:rPr>
          <w:b/>
          <w:lang w:val="fr-FR"/>
        </w:rPr>
        <w:t>jessica@think-pink.be</w:t>
      </w:r>
    </w:p>
    <w:sectPr w:rsidR="00AC58F8" w:rsidRPr="00EE46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F26B" w14:textId="77777777" w:rsidR="00A56B60" w:rsidRDefault="00A56B60" w:rsidP="00440698">
      <w:pPr>
        <w:spacing w:after="0" w:line="240" w:lineRule="auto"/>
      </w:pPr>
      <w:r>
        <w:separator/>
      </w:r>
    </w:p>
  </w:endnote>
  <w:endnote w:type="continuationSeparator" w:id="0">
    <w:p w14:paraId="1F48032A" w14:textId="77777777" w:rsidR="00A56B60" w:rsidRDefault="00A56B60" w:rsidP="0044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1C28" w14:textId="77777777" w:rsidR="00440698" w:rsidRDefault="00440698" w:rsidP="00440698">
    <w:pPr>
      <w:pStyle w:val="Voettekst"/>
      <w:jc w:val="center"/>
      <w:rPr>
        <w:b/>
      </w:rPr>
    </w:pPr>
    <w:r>
      <w:rPr>
        <w:b/>
      </w:rPr>
      <w:t>Think</w:t>
    </w:r>
    <w:r w:rsidR="00A97EC3">
      <w:rPr>
        <w:b/>
      </w:rPr>
      <w:t xml:space="preserve"> </w:t>
    </w:r>
    <w:r>
      <w:rPr>
        <w:b/>
      </w:rPr>
      <w:t xml:space="preserve">Pink </w:t>
    </w:r>
    <w:r w:rsidR="00951F18">
      <w:rPr>
        <w:b/>
      </w:rPr>
      <w:t>asbl</w:t>
    </w:r>
    <w:r w:rsidR="001740C5">
      <w:rPr>
        <w:b/>
      </w:rPr>
      <w:t xml:space="preserve"> </w:t>
    </w:r>
    <w:r w:rsidR="001740C5">
      <w:rPr>
        <w:rFonts w:cs="Calibri"/>
        <w:b/>
      </w:rPr>
      <w:t>•</w:t>
    </w:r>
    <w:r w:rsidR="001740C5">
      <w:rPr>
        <w:b/>
      </w:rPr>
      <w:t xml:space="preserve"> </w:t>
    </w:r>
    <w:r w:rsidR="00951F18">
      <w:rPr>
        <w:b/>
      </w:rPr>
      <w:t>Allée de la Recherche</w:t>
    </w:r>
    <w:r>
      <w:rPr>
        <w:b/>
      </w:rPr>
      <w:t xml:space="preserve"> 12</w:t>
    </w:r>
    <w:r w:rsidR="001740C5">
      <w:rPr>
        <w:b/>
      </w:rPr>
      <w:t xml:space="preserve"> </w:t>
    </w:r>
    <w:r w:rsidR="001740C5">
      <w:rPr>
        <w:rFonts w:cs="Calibri"/>
        <w:b/>
      </w:rPr>
      <w:t>•</w:t>
    </w:r>
    <w:r w:rsidR="001740C5">
      <w:rPr>
        <w:b/>
      </w:rPr>
      <w:t xml:space="preserve"> </w:t>
    </w:r>
    <w:r>
      <w:rPr>
        <w:b/>
      </w:rPr>
      <w:t xml:space="preserve">1070 </w:t>
    </w:r>
    <w:r w:rsidR="00951F18">
      <w:rPr>
        <w:b/>
      </w:rPr>
      <w:t>Bruxelles</w:t>
    </w:r>
  </w:p>
  <w:p w14:paraId="362B2C88" w14:textId="77777777" w:rsidR="00440698" w:rsidRPr="00440698" w:rsidRDefault="00A56B60" w:rsidP="00440698">
    <w:pPr>
      <w:pStyle w:val="Voettekst"/>
      <w:jc w:val="center"/>
      <w:rPr>
        <w:b/>
      </w:rPr>
    </w:pPr>
    <w:hyperlink r:id="rId1" w:history="1">
      <w:r w:rsidR="00440698" w:rsidRPr="00440698">
        <w:rPr>
          <w:rStyle w:val="Hyperlink"/>
          <w:b/>
        </w:rPr>
        <w:t>think-pink.be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3248" w14:textId="77777777" w:rsidR="00A56B60" w:rsidRDefault="00A56B60" w:rsidP="00440698">
      <w:pPr>
        <w:spacing w:after="0" w:line="240" w:lineRule="auto"/>
      </w:pPr>
      <w:r>
        <w:separator/>
      </w:r>
    </w:p>
  </w:footnote>
  <w:footnote w:type="continuationSeparator" w:id="0">
    <w:p w14:paraId="16998EF3" w14:textId="77777777" w:rsidR="00A56B60" w:rsidRDefault="00A56B60" w:rsidP="0044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61B7" w14:textId="77777777" w:rsidR="00440698" w:rsidRPr="00440698" w:rsidRDefault="001740C5" w:rsidP="00440698">
    <w:pPr>
      <w:pStyle w:val="Geenafstand"/>
      <w:tabs>
        <w:tab w:val="center" w:pos="4536"/>
      </w:tabs>
      <w:rPr>
        <w:b/>
        <w:sz w:val="32"/>
        <w:szCs w:val="32"/>
      </w:rPr>
    </w:pPr>
    <w:r>
      <w:rPr>
        <w:b/>
        <w:noProof/>
        <w:sz w:val="32"/>
        <w:szCs w:val="32"/>
        <w:lang w:eastAsia="nl-BE"/>
      </w:rPr>
      <w:drawing>
        <wp:inline distT="0" distB="0" distL="0" distR="0" wp14:anchorId="64C9E007" wp14:editId="2FA4573E">
          <wp:extent cx="1148244" cy="411353"/>
          <wp:effectExtent l="0" t="0" r="0" b="825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ink-Pink logo pi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24" cy="419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0698" w:rsidRPr="00440698">
      <w:rPr>
        <w:b/>
        <w:sz w:val="32"/>
        <w:szCs w:val="32"/>
      </w:rPr>
      <w:tab/>
    </w:r>
    <w:r w:rsidR="00951F18">
      <w:rPr>
        <w:b/>
        <w:sz w:val="32"/>
        <w:szCs w:val="32"/>
      </w:rPr>
      <w:t>COMMUNIQUÉ DE PRESSE</w:t>
    </w:r>
    <w:r w:rsidR="00440698" w:rsidRPr="00440698">
      <w:rPr>
        <w:b/>
        <w:sz w:val="32"/>
        <w:szCs w:val="32"/>
      </w:rPr>
      <w:t xml:space="preserve"> </w:t>
    </w:r>
    <w:r w:rsidR="00EE4665">
      <w:rPr>
        <w:b/>
        <w:sz w:val="32"/>
        <w:szCs w:val="32"/>
      </w:rPr>
      <w:t>21</w:t>
    </w:r>
    <w:r w:rsidR="00440698" w:rsidRPr="00440698">
      <w:rPr>
        <w:b/>
        <w:sz w:val="32"/>
        <w:szCs w:val="32"/>
      </w:rPr>
      <w:t>/</w:t>
    </w:r>
    <w:r w:rsidR="00EE4665">
      <w:rPr>
        <w:b/>
        <w:sz w:val="32"/>
        <w:szCs w:val="32"/>
      </w:rPr>
      <w:t>12</w:t>
    </w:r>
    <w:r w:rsidR="00440698" w:rsidRPr="00440698">
      <w:rPr>
        <w:b/>
        <w:sz w:val="32"/>
        <w:szCs w:val="32"/>
      </w:rPr>
      <w:t>/</w:t>
    </w:r>
    <w:r w:rsidR="00EE4665">
      <w:rPr>
        <w:b/>
        <w:sz w:val="32"/>
        <w:szCs w:val="32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65"/>
    <w:rsid w:val="001740C5"/>
    <w:rsid w:val="002622FC"/>
    <w:rsid w:val="00270155"/>
    <w:rsid w:val="003E757F"/>
    <w:rsid w:val="00440698"/>
    <w:rsid w:val="00951F18"/>
    <w:rsid w:val="00A0743A"/>
    <w:rsid w:val="00A12E01"/>
    <w:rsid w:val="00A27923"/>
    <w:rsid w:val="00A56B60"/>
    <w:rsid w:val="00A97EC3"/>
    <w:rsid w:val="00AC58F8"/>
    <w:rsid w:val="00BB607B"/>
    <w:rsid w:val="00BD10AA"/>
    <w:rsid w:val="00E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73B37"/>
  <w15:chartTrackingRefBased/>
  <w15:docId w15:val="{D0D5CFB0-C39E-446E-8024-704E88A5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,Geen afstand1"/>
    <w:basedOn w:val="Standaard"/>
    <w:uiPriority w:val="1"/>
    <w:qFormat/>
    <w:rsid w:val="00270155"/>
    <w:rPr>
      <w:color w:val="E2109C"/>
    </w:rPr>
  </w:style>
  <w:style w:type="paragraph" w:styleId="Koptekst">
    <w:name w:val="header"/>
    <w:basedOn w:val="Standaard"/>
    <w:link w:val="KoptekstChar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698"/>
  </w:style>
  <w:style w:type="paragraph" w:styleId="Voettekst">
    <w:name w:val="footer"/>
    <w:basedOn w:val="Standaard"/>
    <w:link w:val="VoettekstChar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698"/>
  </w:style>
  <w:style w:type="character" w:styleId="Hyperlink">
    <w:name w:val="Hyperlink"/>
    <w:basedOn w:val="Standaardalinea-lettertype"/>
    <w:uiPriority w:val="99"/>
    <w:unhideWhenUsed/>
    <w:rsid w:val="00440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OneDrive%20voor%20Bedrijven\Persberichten\template%20communiqu&#233;%20de%20presse_F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C:\Users\User\OneDrive voor Bedrijven\Persberichten\template communiqué de presse_FR.dotx</Template>
  <TotalTime>0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Carlier</dc:creator>
  <cp:keywords/>
  <dc:description/>
  <cp:lastModifiedBy>Sandra Van Hauwaert</cp:lastModifiedBy>
  <cp:revision>2</cp:revision>
  <dcterms:created xsi:type="dcterms:W3CDTF">2018-12-21T10:56:00Z</dcterms:created>
  <dcterms:modified xsi:type="dcterms:W3CDTF">2018-12-21T10:56:00Z</dcterms:modified>
</cp:coreProperties>
</file>