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F2E9" w14:textId="77777777" w:rsidR="00AE60D8" w:rsidRDefault="00740C7F">
      <w:r>
        <w:rPr>
          <w:noProof/>
          <w:lang w:val="bg-BG" w:eastAsia="bg-BG"/>
        </w:rPr>
        <w:drawing>
          <wp:inline distT="0" distB="0" distL="0" distR="0" wp14:anchorId="55680880" wp14:editId="131AEA7F">
            <wp:extent cx="1838325" cy="431800"/>
            <wp:effectExtent l="0" t="0" r="0" b="0"/>
            <wp:docPr id="1" name="Картина 1" descr="beyo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beyond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2D526" w14:textId="77777777" w:rsidR="00AE60D8" w:rsidRDefault="00AE60D8">
      <w:pPr>
        <w:spacing w:after="0"/>
        <w:rPr>
          <w:sz w:val="24"/>
          <w:lang w:val="bg-BG"/>
        </w:rPr>
      </w:pPr>
    </w:p>
    <w:p w14:paraId="6F67DA0F" w14:textId="77777777" w:rsidR="00AE60D8" w:rsidRDefault="00AE60D8">
      <w:pPr>
        <w:spacing w:after="0"/>
        <w:ind w:left="-180" w:firstLine="180"/>
        <w:jc w:val="right"/>
        <w:rPr>
          <w:sz w:val="20"/>
          <w:lang w:val="bg-BG"/>
        </w:rPr>
      </w:pPr>
    </w:p>
    <w:p w14:paraId="7E2567AF" w14:textId="77777777" w:rsidR="00AE60D8" w:rsidRDefault="00AE60D8">
      <w:pPr>
        <w:spacing w:after="0"/>
        <w:ind w:left="-180" w:firstLine="180"/>
        <w:jc w:val="right"/>
        <w:rPr>
          <w:sz w:val="20"/>
        </w:rPr>
      </w:pPr>
    </w:p>
    <w:p w14:paraId="7C0796B0" w14:textId="77777777" w:rsidR="00AE60D8" w:rsidRDefault="00AE60D8">
      <w:pPr>
        <w:spacing w:after="0"/>
        <w:ind w:left="-180" w:firstLine="180"/>
        <w:jc w:val="right"/>
        <w:rPr>
          <w:sz w:val="20"/>
        </w:rPr>
      </w:pPr>
    </w:p>
    <w:p w14:paraId="4A2CD05A" w14:textId="26322DA3" w:rsidR="00AE60D8" w:rsidRDefault="00740C7F">
      <w:pPr>
        <w:spacing w:after="0"/>
        <w:ind w:left="-180" w:firstLine="180"/>
        <w:jc w:val="right"/>
      </w:pPr>
      <w:r>
        <w:rPr>
          <w:sz w:val="20"/>
          <w:lang w:val="bg-BG"/>
        </w:rPr>
        <w:t>„Ди Едж РДКТ” ООД</w:t>
      </w:r>
      <w:r>
        <w:rPr>
          <w:sz w:val="18"/>
          <w:lang w:val="bg-BG"/>
        </w:rPr>
        <w:br/>
      </w:r>
      <w:r>
        <w:rPr>
          <w:sz w:val="20"/>
          <w:lang w:val="bg-BG"/>
        </w:rPr>
        <w:t>адрес: София,</w:t>
      </w:r>
      <w:r>
        <w:rPr>
          <w:sz w:val="20"/>
        </w:rPr>
        <w:t xml:space="preserve"> </w:t>
      </w:r>
      <w:r>
        <w:rPr>
          <w:sz w:val="20"/>
          <w:lang w:val="bg-BG"/>
        </w:rPr>
        <w:t>бул. Дондуков 54 Б</w:t>
      </w:r>
      <w:r>
        <w:rPr>
          <w:sz w:val="20"/>
          <w:lang w:val="bg-BG"/>
        </w:rPr>
        <w:br/>
        <w:t xml:space="preserve">лице за контакт: </w:t>
      </w:r>
      <w:r w:rsidR="00E47E26">
        <w:rPr>
          <w:sz w:val="20"/>
          <w:lang w:val="bg-BG"/>
        </w:rPr>
        <w:t>Васил Димитров</w:t>
      </w:r>
      <w:r>
        <w:rPr>
          <w:sz w:val="20"/>
        </w:rPr>
        <w:br/>
      </w:r>
      <w:r>
        <w:rPr>
          <w:sz w:val="20"/>
          <w:lang w:val="bg-BG"/>
        </w:rPr>
        <w:t>телефон: +359 8</w:t>
      </w:r>
      <w:r w:rsidR="00E47E26">
        <w:rPr>
          <w:sz w:val="20"/>
          <w:lang w:val="bg-BG"/>
        </w:rPr>
        <w:t>7 963 5690</w:t>
      </w:r>
      <w:r>
        <w:rPr>
          <w:sz w:val="20"/>
          <w:lang w:val="bg-BG"/>
        </w:rPr>
        <w:br/>
      </w:r>
      <w:r>
        <w:rPr>
          <w:sz w:val="20"/>
        </w:rPr>
        <w:t xml:space="preserve">e-mail: </w:t>
      </w:r>
      <w:r w:rsidR="00E47E26">
        <w:rPr>
          <w:sz w:val="20"/>
        </w:rPr>
        <w:t>vassil.dimitrov@jabulgaria.org</w:t>
      </w:r>
      <w:r>
        <w:rPr>
          <w:sz w:val="20"/>
          <w:lang w:val="bg-BG"/>
        </w:rPr>
        <w:br/>
      </w:r>
      <w:hyperlink r:id="rId5">
        <w:r>
          <w:rPr>
            <w:rStyle w:val="a"/>
            <w:sz w:val="20"/>
          </w:rPr>
          <w:t>www.theedge.solutions</w:t>
        </w:r>
      </w:hyperlink>
    </w:p>
    <w:p w14:paraId="3441F49F" w14:textId="77777777" w:rsidR="00AE60D8" w:rsidRDefault="00DB1024" w:rsidP="00ED2EFC">
      <w:pPr>
        <w:spacing w:after="0"/>
        <w:ind w:left="-180" w:firstLine="180"/>
        <w:jc w:val="right"/>
        <w:sectPr w:rsidR="00AE60D8">
          <w:pgSz w:w="12240" w:h="15840"/>
          <w:pgMar w:top="1440" w:right="1440" w:bottom="1440" w:left="1440" w:header="0" w:footer="0" w:gutter="0"/>
          <w:cols w:num="2" w:space="720"/>
          <w:formProt w:val="0"/>
          <w:docGrid w:linePitch="360" w:charSpace="4096"/>
        </w:sectPr>
      </w:pPr>
      <w:hyperlink r:id="rId6">
        <w:r w:rsidR="00740C7F">
          <w:rPr>
            <w:rStyle w:val="a"/>
            <w:sz w:val="20"/>
          </w:rPr>
          <w:t>www.beyondaccelerate.com</w:t>
        </w:r>
      </w:hyperlink>
    </w:p>
    <w:p w14:paraId="6A13434E" w14:textId="6C432A8E" w:rsidR="0052493B" w:rsidRDefault="0052493B" w:rsidP="000F5610">
      <w:pPr>
        <w:jc w:val="center"/>
        <w:rPr>
          <w:rFonts w:cstheme="minorHAnsi"/>
          <w:b/>
          <w:sz w:val="32"/>
          <w:lang w:val="bg-BG"/>
        </w:rPr>
      </w:pPr>
    </w:p>
    <w:p w14:paraId="0752C0A4" w14:textId="2D084448" w:rsidR="008A161A" w:rsidRPr="00831A6C" w:rsidRDefault="00A17DFA" w:rsidP="00D92E51">
      <w:pPr>
        <w:jc w:val="center"/>
        <w:rPr>
          <w:rFonts w:cstheme="minorHAnsi"/>
          <w:b/>
          <w:sz w:val="32"/>
          <w:lang w:val="bg-BG"/>
        </w:rPr>
      </w:pPr>
      <w:r>
        <w:rPr>
          <w:rFonts w:cstheme="minorHAnsi"/>
          <w:b/>
          <w:sz w:val="32"/>
          <w:lang w:val="bg-BG"/>
        </w:rPr>
        <w:t xml:space="preserve">Преакселераторът </w:t>
      </w:r>
      <w:r>
        <w:rPr>
          <w:rFonts w:cstheme="minorHAnsi"/>
          <w:b/>
          <w:sz w:val="32"/>
        </w:rPr>
        <w:t xml:space="preserve">Beyond </w:t>
      </w:r>
      <w:r>
        <w:rPr>
          <w:rFonts w:cstheme="minorHAnsi"/>
          <w:b/>
          <w:sz w:val="32"/>
          <w:lang w:val="bg-BG"/>
        </w:rPr>
        <w:t xml:space="preserve">подпомага реализацията на студенти и техни научни разработки в бизнеса  </w:t>
      </w:r>
    </w:p>
    <w:p w14:paraId="5754D75B" w14:textId="7E24AB8C" w:rsidR="00A17DFA" w:rsidRPr="00A17DFA" w:rsidRDefault="00CE7D11" w:rsidP="005710F6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 xml:space="preserve"> </w:t>
      </w:r>
    </w:p>
    <w:p w14:paraId="61C59EA5" w14:textId="4FE1F700" w:rsidR="00D539FA" w:rsidRDefault="00935BF0" w:rsidP="005710F6">
      <w:pPr>
        <w:spacing w:after="0"/>
        <w:ind w:firstLine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bg-BG"/>
        </w:rPr>
        <w:t>Преакселератор</w:t>
      </w:r>
      <w:r w:rsidR="00D2361D">
        <w:rPr>
          <w:rFonts w:eastAsia="Times New Roman" w:cstheme="minorHAnsi"/>
          <w:color w:val="000000"/>
          <w:lang w:val="bg-BG"/>
        </w:rPr>
        <w:t>ската програма</w:t>
      </w:r>
      <w:r>
        <w:rPr>
          <w:rFonts w:eastAsia="Times New Roman" w:cstheme="minorHAnsi"/>
          <w:color w:val="000000"/>
        </w:rPr>
        <w:t xml:space="preserve"> </w:t>
      </w:r>
      <w:r w:rsidR="00CE7D11">
        <w:rPr>
          <w:rFonts w:eastAsia="Times New Roman" w:cstheme="minorHAnsi"/>
          <w:color w:val="000000"/>
        </w:rPr>
        <w:t xml:space="preserve">Beyond </w:t>
      </w:r>
      <w:r w:rsidR="00AF6DB2">
        <w:rPr>
          <w:rFonts w:eastAsia="Times New Roman" w:cstheme="minorHAnsi"/>
          <w:color w:val="000000"/>
          <w:lang w:val="bg-BG"/>
        </w:rPr>
        <w:t xml:space="preserve">ще </w:t>
      </w:r>
      <w:r w:rsidR="00D92E51">
        <w:rPr>
          <w:rFonts w:eastAsia="Times New Roman" w:cstheme="minorHAnsi"/>
          <w:color w:val="000000"/>
          <w:lang w:val="bg-BG"/>
        </w:rPr>
        <w:t>стартира</w:t>
      </w:r>
      <w:r w:rsidR="00AF6DB2">
        <w:rPr>
          <w:rFonts w:eastAsia="Times New Roman" w:cstheme="minorHAnsi"/>
          <w:color w:val="000000"/>
          <w:lang w:val="bg-BG"/>
        </w:rPr>
        <w:t xml:space="preserve"> </w:t>
      </w:r>
      <w:r w:rsidR="00D92E51">
        <w:rPr>
          <w:rFonts w:eastAsia="Times New Roman" w:cstheme="minorHAnsi"/>
          <w:color w:val="000000"/>
          <w:lang w:val="bg-BG"/>
        </w:rPr>
        <w:t xml:space="preserve">онлайн </w:t>
      </w:r>
      <w:r w:rsidR="00AF6DB2">
        <w:rPr>
          <w:rFonts w:eastAsia="Times New Roman" w:cstheme="minorHAnsi"/>
          <w:color w:val="000000"/>
          <w:lang w:val="bg-BG"/>
        </w:rPr>
        <w:t>на 15 октомвр</w:t>
      </w:r>
      <w:r w:rsidR="00D92E51">
        <w:rPr>
          <w:rFonts w:eastAsia="Times New Roman" w:cstheme="minorHAnsi"/>
          <w:color w:val="000000"/>
          <w:lang w:val="bg-BG"/>
        </w:rPr>
        <w:t>и със серия от обучителни сесии</w:t>
      </w:r>
      <w:r w:rsidR="00D2361D">
        <w:rPr>
          <w:rFonts w:eastAsia="Times New Roman" w:cstheme="minorHAnsi"/>
          <w:color w:val="000000"/>
          <w:lang w:val="bg-BG"/>
        </w:rPr>
        <w:t>,</w:t>
      </w:r>
      <w:r w:rsidR="00D92E51">
        <w:rPr>
          <w:rFonts w:eastAsia="Times New Roman" w:cstheme="minorHAnsi"/>
          <w:color w:val="000000"/>
          <w:lang w:val="bg-BG"/>
        </w:rPr>
        <w:t xml:space="preserve"> стимулиращи предприемаческия начин на мислене, знания и добри практики</w:t>
      </w:r>
      <w:r w:rsidR="00AF6DB2">
        <w:rPr>
          <w:rFonts w:eastAsia="Times New Roman" w:cstheme="minorHAnsi"/>
          <w:color w:val="000000"/>
          <w:lang w:val="bg-BG"/>
        </w:rPr>
        <w:t>.</w:t>
      </w:r>
      <w:r w:rsidR="00CE7D11" w:rsidRPr="00D539FA">
        <w:rPr>
          <w:rFonts w:eastAsia="Times New Roman" w:cstheme="minorHAnsi"/>
          <w:color w:val="FF0000"/>
        </w:rPr>
        <w:t xml:space="preserve"> </w:t>
      </w:r>
      <w:r w:rsidR="00D2361D">
        <w:rPr>
          <w:rFonts w:eastAsia="Times New Roman" w:cstheme="minorHAnsi"/>
          <w:lang w:val="bg-BG"/>
        </w:rPr>
        <w:t xml:space="preserve">Записването за новия сезон вече тече, а всички желаещи могат да попълнят своите кандидатури за програмата до 5 октомври на </w:t>
      </w:r>
      <w:hyperlink r:id="rId7" w:history="1">
        <w:r w:rsidR="00D2361D" w:rsidRPr="00216D64">
          <w:rPr>
            <w:rStyle w:val="Hyperlink"/>
            <w:rFonts w:eastAsia="Times New Roman" w:cstheme="minorHAnsi"/>
            <w:color w:val="auto"/>
          </w:rPr>
          <w:t>www.beyondaccelerate.com</w:t>
        </w:r>
      </w:hyperlink>
      <w:r w:rsidR="00D2361D">
        <w:rPr>
          <w:rFonts w:eastAsia="Times New Roman" w:cstheme="minorHAnsi"/>
          <w:lang w:val="bg-BG"/>
        </w:rPr>
        <w:t>.</w:t>
      </w:r>
    </w:p>
    <w:p w14:paraId="6F0E72C6" w14:textId="0502C6F6" w:rsidR="00CE7D11" w:rsidRDefault="004D16B0" w:rsidP="005710F6">
      <w:pPr>
        <w:spacing w:after="0"/>
        <w:ind w:firstLine="720"/>
        <w:jc w:val="both"/>
        <w:rPr>
          <w:rFonts w:eastAsia="Times New Roman" w:cstheme="minorHAnsi"/>
          <w:color w:val="000000"/>
          <w:lang w:val="bg-BG"/>
        </w:rPr>
      </w:pPr>
      <w:r w:rsidRPr="00216D64">
        <w:rPr>
          <w:rFonts w:eastAsia="Times New Roman" w:cstheme="minorHAnsi"/>
          <w:lang w:val="bg-BG"/>
        </w:rPr>
        <w:t>Т</w:t>
      </w:r>
      <w:r w:rsidR="00CE7D11" w:rsidRPr="00216D64">
        <w:rPr>
          <w:rFonts w:eastAsia="Times New Roman" w:cstheme="minorHAnsi"/>
          <w:lang w:val="bg-BG"/>
        </w:rPr>
        <w:t>ази</w:t>
      </w:r>
      <w:r w:rsidRPr="00216D64">
        <w:rPr>
          <w:rFonts w:eastAsia="Times New Roman" w:cstheme="minorHAnsi"/>
          <w:lang w:val="bg-BG"/>
        </w:rPr>
        <w:t xml:space="preserve"> година</w:t>
      </w:r>
      <w:r w:rsidR="00CE7D11" w:rsidRPr="00216D64">
        <w:rPr>
          <w:rFonts w:eastAsia="Times New Roman" w:cstheme="minorHAnsi"/>
          <w:lang w:val="bg-BG"/>
        </w:rPr>
        <w:t xml:space="preserve"> фокус</w:t>
      </w:r>
      <w:r w:rsidR="00D2361D">
        <w:rPr>
          <w:rFonts w:eastAsia="Times New Roman" w:cstheme="minorHAnsi"/>
          <w:lang w:val="bg-BG"/>
        </w:rPr>
        <w:t>ът</w:t>
      </w:r>
      <w:r w:rsidR="00CE7D11" w:rsidRPr="00216D64">
        <w:rPr>
          <w:rFonts w:eastAsia="Times New Roman" w:cstheme="minorHAnsi"/>
          <w:lang w:val="bg-BG"/>
        </w:rPr>
        <w:t xml:space="preserve"> </w:t>
      </w:r>
      <w:r w:rsidRPr="00216D64">
        <w:rPr>
          <w:rFonts w:eastAsia="Times New Roman" w:cstheme="minorHAnsi"/>
          <w:lang w:val="bg-BG"/>
        </w:rPr>
        <w:t xml:space="preserve">ще </w:t>
      </w:r>
      <w:r w:rsidR="00D2361D">
        <w:rPr>
          <w:rFonts w:eastAsia="Times New Roman" w:cstheme="minorHAnsi"/>
          <w:lang w:val="bg-BG"/>
        </w:rPr>
        <w:t>бъде</w:t>
      </w:r>
      <w:r w:rsidRPr="00216D64">
        <w:rPr>
          <w:rFonts w:eastAsia="Times New Roman" w:cstheme="minorHAnsi"/>
          <w:lang w:val="bg-BG"/>
        </w:rPr>
        <w:t xml:space="preserve"> </w:t>
      </w:r>
      <w:r w:rsidR="00CE7D11" w:rsidRPr="00216D64">
        <w:rPr>
          <w:rFonts w:eastAsia="Times New Roman" w:cstheme="minorHAnsi"/>
          <w:lang w:val="bg-BG"/>
        </w:rPr>
        <w:t xml:space="preserve">върху хора </w:t>
      </w:r>
      <w:r w:rsidR="00CE7D11">
        <w:rPr>
          <w:rFonts w:eastAsia="Times New Roman" w:cstheme="minorHAnsi"/>
          <w:color w:val="000000"/>
          <w:lang w:val="bg-BG"/>
        </w:rPr>
        <w:t xml:space="preserve">с научни </w:t>
      </w:r>
      <w:r>
        <w:rPr>
          <w:rFonts w:eastAsia="Times New Roman" w:cstheme="minorHAnsi"/>
          <w:color w:val="000000"/>
          <w:lang w:val="bg-BG"/>
        </w:rPr>
        <w:t xml:space="preserve">интереси и </w:t>
      </w:r>
      <w:r w:rsidR="00CE7D11">
        <w:rPr>
          <w:rFonts w:eastAsia="Times New Roman" w:cstheme="minorHAnsi"/>
          <w:color w:val="000000"/>
          <w:lang w:val="bg-BG"/>
        </w:rPr>
        <w:t>разработки</w:t>
      </w:r>
      <w:r w:rsidR="00427D87">
        <w:rPr>
          <w:rFonts w:eastAsia="Times New Roman" w:cstheme="minorHAnsi"/>
          <w:color w:val="000000"/>
        </w:rPr>
        <w:t xml:space="preserve">, </w:t>
      </w:r>
      <w:r w:rsidR="00427D87">
        <w:rPr>
          <w:rFonts w:eastAsia="Times New Roman" w:cstheme="minorHAnsi"/>
          <w:color w:val="000000"/>
          <w:lang w:val="bg-BG"/>
        </w:rPr>
        <w:t>които искат да превърнат идеите си в работещ бизнес</w:t>
      </w:r>
      <w:r w:rsidR="00CE7D11" w:rsidRPr="00DC30C1">
        <w:rPr>
          <w:rFonts w:eastAsia="Times New Roman" w:cstheme="minorHAnsi"/>
          <w:lang w:val="bg-BG"/>
        </w:rPr>
        <w:t xml:space="preserve">. </w:t>
      </w:r>
      <w:r w:rsidR="00D2361D">
        <w:rPr>
          <w:rFonts w:eastAsia="Times New Roman" w:cstheme="minorHAnsi"/>
          <w:lang w:val="bg-BG"/>
        </w:rPr>
        <w:t>Екипът на преакселератор</w:t>
      </w:r>
      <w:r w:rsidR="00EE5AF5">
        <w:rPr>
          <w:rFonts w:eastAsia="Times New Roman" w:cstheme="minorHAnsi"/>
          <w:lang w:val="bg-BG"/>
        </w:rPr>
        <w:t>а</w:t>
      </w:r>
      <w:r w:rsidR="00D2361D">
        <w:rPr>
          <w:rFonts w:eastAsia="Times New Roman" w:cstheme="minorHAnsi"/>
          <w:lang w:val="bg-BG"/>
        </w:rPr>
        <w:t xml:space="preserve"> работи усилено върху разрастването на мрежата си</w:t>
      </w:r>
      <w:r w:rsidR="00EE5AF5">
        <w:rPr>
          <w:rFonts w:eastAsia="Times New Roman" w:cstheme="minorHAnsi"/>
          <w:lang w:val="bg-BG"/>
        </w:rPr>
        <w:t xml:space="preserve">, като </w:t>
      </w:r>
      <w:r w:rsidR="00D2361D">
        <w:rPr>
          <w:rFonts w:eastAsia="Times New Roman" w:cstheme="minorHAnsi"/>
          <w:lang w:val="bg-BG"/>
        </w:rPr>
        <w:t xml:space="preserve">към момента си партнира с редица водещи университети </w:t>
      </w:r>
      <w:r w:rsidR="00D2361D" w:rsidRPr="00DC30C1">
        <w:rPr>
          <w:rFonts w:eastAsia="Times New Roman" w:cstheme="minorHAnsi"/>
          <w:lang w:val="bg-BG"/>
        </w:rPr>
        <w:t xml:space="preserve">от цялата страна, </w:t>
      </w:r>
      <w:r w:rsidR="00D2361D">
        <w:rPr>
          <w:rFonts w:eastAsia="Times New Roman" w:cstheme="minorHAnsi"/>
          <w:color w:val="000000"/>
          <w:lang w:val="bg-BG"/>
        </w:rPr>
        <w:t>сред които Технически Университет София, Технически Университет Варна, Икономически Университет – Варна, Медицински Университет Пловдив, Медицински университет Варна, Бургаски свободен университет</w:t>
      </w:r>
      <w:r w:rsidR="00D2361D">
        <w:rPr>
          <w:rFonts w:eastAsia="Times New Roman" w:cstheme="minorHAnsi"/>
          <w:color w:val="000000"/>
        </w:rPr>
        <w:t xml:space="preserve">, </w:t>
      </w:r>
      <w:r w:rsidR="00D2361D">
        <w:rPr>
          <w:rFonts w:eastAsia="Times New Roman" w:cstheme="minorHAnsi"/>
          <w:color w:val="000000"/>
          <w:lang w:val="bg-BG"/>
        </w:rPr>
        <w:t>Бургаски университет „проф. д-р Асен Златаров“ и</w:t>
      </w:r>
      <w:r w:rsidR="00D2361D" w:rsidRPr="00682101">
        <w:rPr>
          <w:rFonts w:eastAsia="Times New Roman" w:cstheme="minorHAnsi"/>
          <w:lang w:val="bg-BG"/>
        </w:rPr>
        <w:t xml:space="preserve"> други. </w:t>
      </w:r>
      <w:r w:rsidR="00D539FA" w:rsidRPr="00682101">
        <w:rPr>
          <w:rFonts w:eastAsia="Times New Roman" w:cstheme="minorHAnsi"/>
          <w:lang w:val="bg-BG"/>
        </w:rPr>
        <w:t>Цел</w:t>
      </w:r>
      <w:r w:rsidR="00D2361D">
        <w:rPr>
          <w:rFonts w:eastAsia="Times New Roman" w:cstheme="minorHAnsi"/>
          <w:lang w:val="bg-BG"/>
        </w:rPr>
        <w:t xml:space="preserve">та е да </w:t>
      </w:r>
      <w:r w:rsidR="00EE5AF5">
        <w:rPr>
          <w:rFonts w:eastAsia="Times New Roman" w:cstheme="minorHAnsi"/>
          <w:lang w:val="bg-BG"/>
        </w:rPr>
        <w:t xml:space="preserve">се </w:t>
      </w:r>
      <w:r w:rsidR="00D2361D">
        <w:rPr>
          <w:rFonts w:eastAsia="Times New Roman" w:cstheme="minorHAnsi"/>
          <w:lang w:val="bg-BG"/>
        </w:rPr>
        <w:t>достигн</w:t>
      </w:r>
      <w:r w:rsidR="00EE5AF5">
        <w:rPr>
          <w:rFonts w:eastAsia="Times New Roman" w:cstheme="minorHAnsi"/>
          <w:lang w:val="bg-BG"/>
        </w:rPr>
        <w:t>е</w:t>
      </w:r>
      <w:r w:rsidR="00D2361D">
        <w:rPr>
          <w:rFonts w:eastAsia="Times New Roman" w:cstheme="minorHAnsi"/>
          <w:lang w:val="bg-BG"/>
        </w:rPr>
        <w:t xml:space="preserve"> до </w:t>
      </w:r>
      <w:r w:rsidR="00B90160" w:rsidRPr="00682101">
        <w:rPr>
          <w:rFonts w:eastAsia="Times New Roman" w:cstheme="minorHAnsi"/>
          <w:lang w:val="bg-BG"/>
        </w:rPr>
        <w:t xml:space="preserve">подбрани </w:t>
      </w:r>
      <w:r w:rsidR="00D539FA" w:rsidRPr="00682101">
        <w:rPr>
          <w:rFonts w:eastAsia="Times New Roman" w:cstheme="minorHAnsi"/>
          <w:lang w:val="bg-BG"/>
        </w:rPr>
        <w:t xml:space="preserve">отличили се </w:t>
      </w:r>
      <w:r w:rsidR="00B90160" w:rsidRPr="00682101">
        <w:rPr>
          <w:rFonts w:eastAsia="Times New Roman" w:cstheme="minorHAnsi"/>
          <w:lang w:val="bg-BG"/>
        </w:rPr>
        <w:t xml:space="preserve">студенти, докторанти и проактивни научни ръководители, които </w:t>
      </w:r>
      <w:r w:rsidR="00D539FA" w:rsidRPr="00682101">
        <w:rPr>
          <w:rFonts w:eastAsia="Times New Roman" w:cstheme="minorHAnsi"/>
          <w:lang w:val="bg-BG"/>
        </w:rPr>
        <w:t xml:space="preserve">имат потенциала </w:t>
      </w:r>
      <w:r w:rsidR="00B90160" w:rsidRPr="00682101">
        <w:rPr>
          <w:rFonts w:eastAsia="Times New Roman" w:cstheme="minorHAnsi"/>
          <w:lang w:val="bg-BG"/>
        </w:rPr>
        <w:t xml:space="preserve">да </w:t>
      </w:r>
      <w:r w:rsidR="00427D87" w:rsidRPr="00682101">
        <w:rPr>
          <w:rFonts w:eastAsia="Times New Roman" w:cstheme="minorHAnsi"/>
          <w:lang w:val="bg-BG"/>
        </w:rPr>
        <w:t>създадат иновации от ново поколение в</w:t>
      </w:r>
      <w:r w:rsidR="00B90160" w:rsidRPr="00682101">
        <w:rPr>
          <w:rFonts w:eastAsia="Times New Roman" w:cstheme="minorHAnsi"/>
          <w:lang w:val="bg-BG"/>
        </w:rPr>
        <w:t xml:space="preserve"> тазгодишния сезон. Друга основна част от участниците ще </w:t>
      </w:r>
      <w:r w:rsidR="00D2361D">
        <w:rPr>
          <w:rFonts w:eastAsia="Times New Roman" w:cstheme="minorHAnsi"/>
          <w:lang w:val="bg-BG"/>
        </w:rPr>
        <w:t>бъдат</w:t>
      </w:r>
      <w:r w:rsidR="00D2361D">
        <w:rPr>
          <w:rFonts w:eastAsia="Times New Roman" w:cstheme="minorHAnsi"/>
          <w:color w:val="000000"/>
          <w:lang w:val="bg-BG"/>
        </w:rPr>
        <w:t xml:space="preserve"> </w:t>
      </w:r>
      <w:r w:rsidR="00B90160">
        <w:rPr>
          <w:rFonts w:eastAsia="Times New Roman" w:cstheme="minorHAnsi"/>
          <w:color w:val="000000"/>
          <w:lang w:val="bg-BG"/>
        </w:rPr>
        <w:t>млади професионалисти</w:t>
      </w:r>
      <w:r w:rsidR="000A52D5">
        <w:rPr>
          <w:rFonts w:eastAsia="Times New Roman" w:cstheme="minorHAnsi"/>
          <w:color w:val="000000"/>
          <w:lang w:val="bg-BG"/>
        </w:rPr>
        <w:t xml:space="preserve"> и кандидат</w:t>
      </w:r>
      <w:r w:rsidR="00D2361D">
        <w:rPr>
          <w:rFonts w:eastAsia="Times New Roman" w:cstheme="minorHAnsi"/>
          <w:color w:val="000000"/>
          <w:lang w:val="bg-BG"/>
        </w:rPr>
        <w:t>-</w:t>
      </w:r>
      <w:r w:rsidR="000A52D5">
        <w:rPr>
          <w:rFonts w:eastAsia="Times New Roman" w:cstheme="minorHAnsi"/>
          <w:color w:val="000000"/>
          <w:lang w:val="bg-BG"/>
        </w:rPr>
        <w:t>предприемачи</w:t>
      </w:r>
      <w:r w:rsidR="00B90160">
        <w:rPr>
          <w:rFonts w:eastAsia="Times New Roman" w:cstheme="minorHAnsi"/>
          <w:color w:val="000000"/>
          <w:lang w:val="bg-BG"/>
        </w:rPr>
        <w:t>, които искат да развият идеята си</w:t>
      </w:r>
      <w:r w:rsidR="000A52D5">
        <w:rPr>
          <w:rFonts w:eastAsia="Times New Roman" w:cstheme="minorHAnsi"/>
          <w:color w:val="000000"/>
          <w:lang w:val="bg-BG"/>
        </w:rPr>
        <w:t xml:space="preserve"> и да надградят своите предприемачески умения.</w:t>
      </w:r>
    </w:p>
    <w:p w14:paraId="126576B3" w14:textId="56977F24" w:rsidR="000A52D5" w:rsidRDefault="000A52D5" w:rsidP="005710F6">
      <w:pPr>
        <w:spacing w:after="0"/>
        <w:ind w:firstLine="72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 xml:space="preserve">В </w:t>
      </w:r>
      <w:r w:rsidR="00D539FA" w:rsidRPr="00682101">
        <w:rPr>
          <w:rFonts w:eastAsia="Times New Roman" w:cstheme="minorHAnsi"/>
          <w:lang w:val="bg-BG"/>
        </w:rPr>
        <w:t xml:space="preserve">преакселератора </w:t>
      </w:r>
      <w:r>
        <w:rPr>
          <w:rFonts w:eastAsia="Times New Roman" w:cstheme="minorHAnsi"/>
          <w:color w:val="000000"/>
        </w:rPr>
        <w:t xml:space="preserve">Beyond </w:t>
      </w:r>
      <w:r>
        <w:rPr>
          <w:rFonts w:eastAsia="Times New Roman" w:cstheme="minorHAnsi"/>
          <w:color w:val="000000"/>
          <w:lang w:val="bg-BG"/>
        </w:rPr>
        <w:t>теория</w:t>
      </w:r>
      <w:r w:rsidR="00D2361D">
        <w:rPr>
          <w:rFonts w:eastAsia="Times New Roman" w:cstheme="minorHAnsi"/>
          <w:color w:val="000000"/>
          <w:lang w:val="bg-BG"/>
        </w:rPr>
        <w:t>та</w:t>
      </w:r>
      <w:r>
        <w:rPr>
          <w:rFonts w:eastAsia="Times New Roman" w:cstheme="minorHAnsi"/>
          <w:color w:val="000000"/>
          <w:lang w:val="bg-BG"/>
        </w:rPr>
        <w:t xml:space="preserve"> и практика</w:t>
      </w:r>
      <w:r w:rsidR="00D2361D">
        <w:rPr>
          <w:rFonts w:eastAsia="Times New Roman" w:cstheme="minorHAnsi"/>
          <w:color w:val="000000"/>
          <w:lang w:val="bg-BG"/>
        </w:rPr>
        <w:t>та</w:t>
      </w:r>
      <w:r>
        <w:rPr>
          <w:rFonts w:eastAsia="Times New Roman" w:cstheme="minorHAnsi"/>
          <w:color w:val="000000"/>
          <w:lang w:val="bg-BG"/>
        </w:rPr>
        <w:t xml:space="preserve"> вървят ръка за ръка. Ето защо след обучителните сесии</w:t>
      </w:r>
      <w:r w:rsidR="00CE7D11">
        <w:rPr>
          <w:rFonts w:eastAsia="Times New Roman" w:cstheme="minorHAnsi"/>
          <w:color w:val="000000"/>
          <w:lang w:val="bg-BG"/>
        </w:rPr>
        <w:t xml:space="preserve"> на старта, </w:t>
      </w:r>
      <w:r>
        <w:rPr>
          <w:rFonts w:eastAsia="Times New Roman" w:cstheme="minorHAnsi"/>
          <w:color w:val="000000"/>
          <w:lang w:val="bg-BG"/>
        </w:rPr>
        <w:t xml:space="preserve">участниците ще имат възможност да приложат на практика наученото, дооформяйки идеите си и изграждайки техен прототип в екип. На този етап участниците и техните екипи получават начално финансиране и възможност да работят активно с ментори – доказани предприемачи, мениджъри и учени, които да спомогнат за развитието на проектите. </w:t>
      </w:r>
    </w:p>
    <w:p w14:paraId="5E6BE404" w14:textId="678F2284" w:rsidR="000A52D5" w:rsidRDefault="00D2361D" w:rsidP="005710F6">
      <w:pPr>
        <w:spacing w:after="0"/>
        <w:ind w:firstLine="72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Т</w:t>
      </w:r>
      <w:r w:rsidR="000A52D5">
        <w:rPr>
          <w:rFonts w:eastAsia="Times New Roman" w:cstheme="minorHAnsi"/>
          <w:color w:val="000000"/>
          <w:lang w:val="bg-BG"/>
        </w:rPr>
        <w:t>ази година решенията, които преакселератор</w:t>
      </w:r>
      <w:r>
        <w:rPr>
          <w:rFonts w:eastAsia="Times New Roman" w:cstheme="minorHAnsi"/>
          <w:color w:val="000000"/>
          <w:lang w:val="bg-BG"/>
        </w:rPr>
        <w:t>ът търси</w:t>
      </w:r>
      <w:r w:rsidR="000A52D5">
        <w:rPr>
          <w:rFonts w:eastAsia="Times New Roman" w:cstheme="minorHAnsi"/>
          <w:color w:val="000000"/>
          <w:lang w:val="bg-BG"/>
        </w:rPr>
        <w:t xml:space="preserve"> са насочени към актуални проблеми в сферата на медицината, здравеопазването, кръговата икономика, екологията, умните градове и образованието. </w:t>
      </w:r>
    </w:p>
    <w:p w14:paraId="660F4BB6" w14:textId="7BF897A1" w:rsidR="000A52D5" w:rsidRDefault="000A52D5" w:rsidP="005710F6">
      <w:pPr>
        <w:spacing w:after="0"/>
        <w:ind w:firstLine="72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В края на сезона вс</w:t>
      </w:r>
      <w:r w:rsidR="00C04EB9">
        <w:rPr>
          <w:rFonts w:eastAsia="Times New Roman" w:cstheme="minorHAnsi"/>
          <w:color w:val="000000"/>
          <w:lang w:val="bg-BG"/>
        </w:rPr>
        <w:t>ички екипи, които са</w:t>
      </w:r>
      <w:r>
        <w:rPr>
          <w:rFonts w:eastAsia="Times New Roman" w:cstheme="minorHAnsi"/>
          <w:color w:val="000000"/>
          <w:lang w:val="bg-BG"/>
        </w:rPr>
        <w:t xml:space="preserve"> </w:t>
      </w:r>
      <w:r w:rsidR="00C04EB9">
        <w:rPr>
          <w:rFonts w:eastAsia="Times New Roman" w:cstheme="minorHAnsi"/>
          <w:color w:val="000000"/>
          <w:lang w:val="bg-BG"/>
        </w:rPr>
        <w:t>създали своя</w:t>
      </w:r>
      <w:r>
        <w:rPr>
          <w:rFonts w:eastAsia="Times New Roman" w:cstheme="minorHAnsi"/>
          <w:color w:val="000000"/>
          <w:lang w:val="bg-BG"/>
        </w:rPr>
        <w:t xml:space="preserve"> прототип, ще </w:t>
      </w:r>
      <w:r w:rsidR="00C04EB9">
        <w:rPr>
          <w:rFonts w:eastAsia="Times New Roman" w:cstheme="minorHAnsi"/>
          <w:color w:val="000000"/>
          <w:lang w:val="bg-BG"/>
        </w:rPr>
        <w:t>имат възможност</w:t>
      </w:r>
      <w:r>
        <w:rPr>
          <w:rFonts w:eastAsia="Times New Roman" w:cstheme="minorHAnsi"/>
          <w:color w:val="000000"/>
          <w:lang w:val="bg-BG"/>
        </w:rPr>
        <w:t xml:space="preserve"> да презентира</w:t>
      </w:r>
      <w:r w:rsidR="00C04EB9">
        <w:rPr>
          <w:rFonts w:eastAsia="Times New Roman" w:cstheme="minorHAnsi"/>
          <w:color w:val="000000"/>
          <w:lang w:val="bg-BG"/>
        </w:rPr>
        <w:t>т</w:t>
      </w:r>
      <w:r>
        <w:rPr>
          <w:rFonts w:eastAsia="Times New Roman" w:cstheme="minorHAnsi"/>
          <w:color w:val="000000"/>
          <w:lang w:val="bg-BG"/>
        </w:rPr>
        <w:t xml:space="preserve"> идеите си пред инвеститори от страната. Също така ще бъдат отличени екипи</w:t>
      </w:r>
      <w:r w:rsidR="00C04EB9">
        <w:rPr>
          <w:rFonts w:eastAsia="Times New Roman" w:cstheme="minorHAnsi"/>
          <w:color w:val="000000"/>
          <w:lang w:val="bg-BG"/>
        </w:rPr>
        <w:t>те</w:t>
      </w:r>
      <w:r>
        <w:rPr>
          <w:rFonts w:eastAsia="Times New Roman" w:cstheme="minorHAnsi"/>
          <w:color w:val="000000"/>
          <w:lang w:val="bg-BG"/>
        </w:rPr>
        <w:t xml:space="preserve">, които да представят </w:t>
      </w:r>
      <w:r w:rsidR="00CE7D11">
        <w:rPr>
          <w:rFonts w:eastAsia="Times New Roman" w:cstheme="minorHAnsi"/>
          <w:color w:val="000000"/>
          <w:lang w:val="bg-BG"/>
        </w:rPr>
        <w:t>България</w:t>
      </w:r>
      <w:r>
        <w:rPr>
          <w:rFonts w:eastAsia="Times New Roman" w:cstheme="minorHAnsi"/>
          <w:color w:val="000000"/>
          <w:lang w:val="bg-BG"/>
        </w:rPr>
        <w:t xml:space="preserve"> на международната сцена в различни състезания и други акселер</w:t>
      </w:r>
      <w:r w:rsidR="00DB1024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  <w:lang w:val="bg-BG"/>
        </w:rPr>
        <w:t>торски програми в Е</w:t>
      </w:r>
      <w:r w:rsidR="00CE7D11">
        <w:rPr>
          <w:rFonts w:eastAsia="Times New Roman" w:cstheme="minorHAnsi"/>
          <w:color w:val="000000"/>
          <w:lang w:val="bg-BG"/>
        </w:rPr>
        <w:t>вропа</w:t>
      </w:r>
      <w:r>
        <w:rPr>
          <w:rFonts w:eastAsia="Times New Roman" w:cstheme="minorHAnsi"/>
          <w:color w:val="000000"/>
          <w:lang w:val="bg-BG"/>
        </w:rPr>
        <w:t>. По този начин младите предприемачи ще имат възможност да натрупат опит, знания и контакти от цялата екосистема в Е</w:t>
      </w:r>
      <w:r w:rsidR="008A161A">
        <w:rPr>
          <w:rFonts w:eastAsia="Times New Roman" w:cstheme="minorHAnsi"/>
          <w:color w:val="000000"/>
          <w:lang w:val="bg-BG"/>
        </w:rPr>
        <w:t>вропа</w:t>
      </w:r>
      <w:r>
        <w:rPr>
          <w:rFonts w:eastAsia="Times New Roman" w:cstheme="minorHAnsi"/>
          <w:color w:val="000000"/>
          <w:lang w:val="bg-BG"/>
        </w:rPr>
        <w:t>.</w:t>
      </w:r>
    </w:p>
    <w:p w14:paraId="784A1710" w14:textId="58E64154" w:rsidR="008A161A" w:rsidRDefault="000A52D5" w:rsidP="005710F6">
      <w:pPr>
        <w:spacing w:after="0"/>
        <w:ind w:firstLine="720"/>
        <w:jc w:val="both"/>
        <w:rPr>
          <w:rStyle w:val="Hyperlink"/>
          <w:rFonts w:eastAsia="Times New Roman" w:cstheme="minorHAnsi"/>
          <w:lang w:val="bg-BG"/>
        </w:rPr>
      </w:pPr>
      <w:r>
        <w:rPr>
          <w:rFonts w:eastAsia="Times New Roman" w:cstheme="minorHAnsi"/>
          <w:color w:val="000000"/>
          <w:lang w:val="bg-BG"/>
        </w:rPr>
        <w:lastRenderedPageBreak/>
        <w:t>Кандидатури за програмата се приемат до 5 октомври</w:t>
      </w:r>
      <w:r w:rsidR="00C04EB9">
        <w:rPr>
          <w:rFonts w:eastAsia="Times New Roman" w:cstheme="minorHAnsi"/>
          <w:color w:val="000000"/>
          <w:lang w:val="bg-BG"/>
        </w:rPr>
        <w:t>,</w:t>
      </w:r>
      <w:r>
        <w:rPr>
          <w:rFonts w:eastAsia="Times New Roman" w:cstheme="minorHAnsi"/>
          <w:color w:val="000000"/>
          <w:lang w:val="bg-BG"/>
        </w:rPr>
        <w:t xml:space="preserve"> </w:t>
      </w:r>
      <w:r w:rsidR="00EE5AF5">
        <w:rPr>
          <w:rFonts w:eastAsia="Times New Roman" w:cstheme="minorHAnsi"/>
          <w:color w:val="000000"/>
          <w:lang w:val="bg-BG"/>
        </w:rPr>
        <w:t xml:space="preserve">на </w:t>
      </w:r>
      <w:r w:rsidR="00C04EB9">
        <w:rPr>
          <w:rFonts w:eastAsia="Times New Roman" w:cstheme="minorHAnsi"/>
          <w:color w:val="000000"/>
          <w:lang w:val="bg-BG"/>
        </w:rPr>
        <w:t>уеб</w:t>
      </w:r>
      <w:r>
        <w:rPr>
          <w:rFonts w:eastAsia="Times New Roman" w:cstheme="minorHAnsi"/>
          <w:color w:val="000000"/>
          <w:lang w:val="bg-BG"/>
        </w:rPr>
        <w:t xml:space="preserve">сайта на организацията </w:t>
      </w:r>
      <w:hyperlink r:id="rId8" w:history="1">
        <w:r w:rsidRPr="005710F6">
          <w:rPr>
            <w:rStyle w:val="Hyperlink"/>
            <w:rFonts w:eastAsia="Times New Roman" w:cstheme="minorHAnsi"/>
            <w:color w:val="auto"/>
          </w:rPr>
          <w:t>www.beyondaccelerate.com</w:t>
        </w:r>
      </w:hyperlink>
    </w:p>
    <w:p w14:paraId="2F99DF1D" w14:textId="14651FF1" w:rsidR="00C04EB9" w:rsidRDefault="008B5E30" w:rsidP="005710F6">
      <w:pPr>
        <w:spacing w:after="0"/>
        <w:ind w:firstLine="720"/>
        <w:jc w:val="both"/>
        <w:rPr>
          <w:rFonts w:eastAsia="Times New Roman" w:cstheme="minorHAnsi"/>
          <w:lang w:val="bg-BG"/>
        </w:rPr>
      </w:pPr>
      <w:r>
        <w:rPr>
          <w:rFonts w:eastAsia="Times New Roman" w:cstheme="minorHAnsi"/>
          <w:color w:val="000000"/>
          <w:lang w:val="bg-BG"/>
        </w:rPr>
        <w:t>През последните години организацията е подпомогнала над 20 екипа да стартират сво</w:t>
      </w:r>
      <w:r w:rsidR="00C04EB9">
        <w:rPr>
          <w:rFonts w:eastAsia="Times New Roman" w:cstheme="minorHAnsi"/>
          <w:color w:val="000000"/>
          <w:lang w:val="bg-BG"/>
        </w:rPr>
        <w:t>ите</w:t>
      </w:r>
      <w:r>
        <w:rPr>
          <w:rFonts w:eastAsia="Times New Roman" w:cstheme="minorHAnsi"/>
          <w:color w:val="000000"/>
          <w:lang w:val="bg-BG"/>
        </w:rPr>
        <w:t xml:space="preserve"> проект</w:t>
      </w:r>
      <w:r w:rsidR="00C04EB9">
        <w:rPr>
          <w:rFonts w:eastAsia="Times New Roman" w:cstheme="minorHAnsi"/>
          <w:color w:val="000000"/>
          <w:lang w:val="bg-BG"/>
        </w:rPr>
        <w:t>и</w:t>
      </w:r>
      <w:r>
        <w:rPr>
          <w:rFonts w:eastAsia="Times New Roman" w:cstheme="minorHAnsi"/>
          <w:color w:val="000000"/>
          <w:lang w:val="bg-BG"/>
        </w:rPr>
        <w:t xml:space="preserve">, а на стотици </w:t>
      </w:r>
      <w:r w:rsidR="00C04EB9">
        <w:rPr>
          <w:rFonts w:eastAsia="Times New Roman" w:cstheme="minorHAnsi"/>
          <w:color w:val="000000"/>
          <w:lang w:val="bg-BG"/>
        </w:rPr>
        <w:t xml:space="preserve">други </w:t>
      </w:r>
      <w:r>
        <w:rPr>
          <w:rFonts w:eastAsia="Times New Roman" w:cstheme="minorHAnsi"/>
          <w:color w:val="000000"/>
          <w:lang w:val="bg-BG"/>
        </w:rPr>
        <w:t xml:space="preserve">да обогатят своите предприемачески компетенции и умения. Част от успешните компании в програмата са </w:t>
      </w:r>
      <w:r>
        <w:rPr>
          <w:rFonts w:eastAsia="Times New Roman" w:cstheme="minorHAnsi"/>
          <w:color w:val="000000"/>
        </w:rPr>
        <w:t xml:space="preserve">Whisp, </w:t>
      </w:r>
      <w:proofErr w:type="spellStart"/>
      <w:r>
        <w:rPr>
          <w:rFonts w:eastAsia="Times New Roman" w:cstheme="minorHAnsi"/>
          <w:color w:val="000000"/>
        </w:rPr>
        <w:t>Bevinee</w:t>
      </w:r>
      <w:proofErr w:type="spellEnd"/>
      <w:r>
        <w:rPr>
          <w:rFonts w:eastAsia="Times New Roman" w:cstheme="minorHAnsi"/>
          <w:color w:val="000000"/>
        </w:rPr>
        <w:t>, Wasteful</w:t>
      </w:r>
      <w:r>
        <w:rPr>
          <w:rFonts w:eastAsia="Times New Roman" w:cstheme="minorHAnsi"/>
          <w:color w:val="000000"/>
          <w:lang w:val="bg-BG"/>
        </w:rPr>
        <w:t>. Тази година целта на организаторите е да дублират успешните компании в по</w:t>
      </w:r>
      <w:r w:rsidR="00682101">
        <w:rPr>
          <w:rFonts w:eastAsia="Times New Roman" w:cstheme="minorHAnsi"/>
          <w:color w:val="000000"/>
          <w:lang w:val="bg-BG"/>
        </w:rPr>
        <w:t>р</w:t>
      </w:r>
      <w:r>
        <w:rPr>
          <w:rFonts w:eastAsia="Times New Roman" w:cstheme="minorHAnsi"/>
          <w:color w:val="000000"/>
          <w:lang w:val="bg-BG"/>
        </w:rPr>
        <w:t>тфолиото си.</w:t>
      </w:r>
      <w:r w:rsidR="00D539FA" w:rsidRPr="00D539FA">
        <w:rPr>
          <w:rFonts w:eastAsia="Times New Roman" w:cstheme="minorHAnsi"/>
          <w:lang w:val="bg-BG"/>
        </w:rPr>
        <w:t xml:space="preserve"> </w:t>
      </w:r>
    </w:p>
    <w:p w14:paraId="1CA4D088" w14:textId="0300FB70" w:rsidR="00A1473F" w:rsidRPr="00CE7D11" w:rsidRDefault="00A1473F" w:rsidP="00CE7D11">
      <w:pPr>
        <w:spacing w:after="0"/>
        <w:ind w:firstLine="720"/>
        <w:rPr>
          <w:rFonts w:eastAsia="Times New Roman" w:cstheme="minorHAnsi"/>
          <w:color w:val="000000"/>
          <w:lang w:val="bg-BG"/>
        </w:rPr>
      </w:pPr>
    </w:p>
    <w:p w14:paraId="319A64B4" w14:textId="1A309E7D" w:rsidR="00741247" w:rsidRPr="008F4C0E" w:rsidRDefault="008F4C0E" w:rsidP="008F4C0E">
      <w:pPr>
        <w:spacing w:after="0"/>
        <w:jc w:val="center"/>
        <w:rPr>
          <w:rFonts w:eastAsia="Times New Roman" w:cstheme="minorHAnsi"/>
          <w:b/>
          <w:color w:val="000000"/>
          <w:sz w:val="28"/>
          <w:lang w:val="bg-BG"/>
        </w:rPr>
      </w:pPr>
      <w:r w:rsidRPr="008F4C0E">
        <w:rPr>
          <w:rFonts w:eastAsia="Times New Roman" w:cstheme="minorHAnsi"/>
          <w:b/>
          <w:color w:val="000000"/>
          <w:sz w:val="28"/>
          <w:lang w:val="bg-BG"/>
        </w:rPr>
        <w:t>КРАЙ</w:t>
      </w:r>
    </w:p>
    <w:p w14:paraId="430CB6F7" w14:textId="77777777" w:rsidR="00993C80" w:rsidRPr="00740C7F" w:rsidRDefault="00993C80" w:rsidP="00740C7F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738C412E" w14:textId="46A2F70C" w:rsidR="00AE60D8" w:rsidRPr="00740C7F" w:rsidRDefault="00C04EB9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val="bg-BG"/>
        </w:rPr>
      </w:pPr>
      <w:r>
        <w:rPr>
          <w:rFonts w:eastAsia="Times New Roman" w:cstheme="minorHAnsi"/>
          <w:b/>
          <w:i/>
          <w:sz w:val="20"/>
          <w:szCs w:val="20"/>
          <w:lang w:val="bg-BG"/>
        </w:rPr>
        <w:t xml:space="preserve">Повече за </w:t>
      </w:r>
      <w:r>
        <w:rPr>
          <w:rFonts w:eastAsia="Times New Roman" w:cstheme="minorHAnsi"/>
          <w:b/>
          <w:i/>
          <w:sz w:val="20"/>
          <w:szCs w:val="20"/>
        </w:rPr>
        <w:t>Beyond</w:t>
      </w:r>
      <w:r w:rsidR="00740C7F" w:rsidRPr="00740C7F">
        <w:rPr>
          <w:rFonts w:eastAsia="Times New Roman" w:cstheme="minorHAnsi"/>
          <w:b/>
          <w:i/>
          <w:sz w:val="20"/>
          <w:szCs w:val="20"/>
          <w:lang w:val="bg-BG"/>
        </w:rPr>
        <w:t>:</w:t>
      </w:r>
    </w:p>
    <w:p w14:paraId="66AD77DF" w14:textId="77777777" w:rsidR="00AE60D8" w:rsidRPr="00740C7F" w:rsidRDefault="00AE60D8" w:rsidP="00ED2EFC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val="bg-BG"/>
        </w:rPr>
      </w:pPr>
    </w:p>
    <w:p w14:paraId="2028B9AE" w14:textId="74EC6C6F" w:rsidR="00AE60D8" w:rsidRPr="00E47E26" w:rsidRDefault="00740C7F" w:rsidP="00E47E26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  <w:lang w:val="bg-BG"/>
        </w:rPr>
      </w:pPr>
      <w:r>
        <w:rPr>
          <w:rFonts w:cs="Arial"/>
          <w:i/>
          <w:color w:val="000000"/>
          <w:sz w:val="20"/>
          <w:szCs w:val="20"/>
          <w:lang w:val="bg-BG"/>
        </w:rPr>
        <w:t xml:space="preserve">    </w:t>
      </w:r>
      <w:r w:rsidRPr="00740C7F">
        <w:rPr>
          <w:rFonts w:cs="Arial"/>
          <w:i/>
          <w:color w:val="000000"/>
          <w:sz w:val="20"/>
          <w:szCs w:val="20"/>
          <w:lang w:val="bg-BG"/>
        </w:rPr>
        <w:t>Beyond е преакселератор на JA България и дъщерната й компания The Edge: R&amp;BD. Екипът зад проекта има над 20 години опит в обучението по предприемачество и създаването на иновативни стартъп компании.  Организацията прилага модела на отворените иновации, създавайки мултидисциплинарни екипи от хора с различни опит и компетенции, които създават работещи прототипи (MVP) на идеите си. Зад организаторите седят партньори като Novartis, Citi Bank, EIT Raw Materials, ITA Group, Oracle Academy, Telelink.</w:t>
      </w:r>
    </w:p>
    <w:sectPr w:rsidR="00AE60D8" w:rsidRPr="00E47E26">
      <w:type w:val="continuous"/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D8"/>
    <w:rsid w:val="000777DA"/>
    <w:rsid w:val="000A52D5"/>
    <w:rsid w:val="000C1072"/>
    <w:rsid w:val="000F0274"/>
    <w:rsid w:val="000F5610"/>
    <w:rsid w:val="001C5401"/>
    <w:rsid w:val="00210570"/>
    <w:rsid w:val="00216D64"/>
    <w:rsid w:val="00224818"/>
    <w:rsid w:val="00244ED6"/>
    <w:rsid w:val="002850B4"/>
    <w:rsid w:val="002C68AA"/>
    <w:rsid w:val="00427D87"/>
    <w:rsid w:val="00461120"/>
    <w:rsid w:val="0046687B"/>
    <w:rsid w:val="00490450"/>
    <w:rsid w:val="004D16B0"/>
    <w:rsid w:val="0052493B"/>
    <w:rsid w:val="00562FD9"/>
    <w:rsid w:val="005710F6"/>
    <w:rsid w:val="005B49E4"/>
    <w:rsid w:val="005E715F"/>
    <w:rsid w:val="005F34F6"/>
    <w:rsid w:val="0060374A"/>
    <w:rsid w:val="00682101"/>
    <w:rsid w:val="006847BB"/>
    <w:rsid w:val="006D4304"/>
    <w:rsid w:val="00720407"/>
    <w:rsid w:val="00740C7F"/>
    <w:rsid w:val="00741247"/>
    <w:rsid w:val="00741BA8"/>
    <w:rsid w:val="00743017"/>
    <w:rsid w:val="00787151"/>
    <w:rsid w:val="007A0079"/>
    <w:rsid w:val="007A7426"/>
    <w:rsid w:val="00801715"/>
    <w:rsid w:val="00831A6C"/>
    <w:rsid w:val="008663BE"/>
    <w:rsid w:val="00890A34"/>
    <w:rsid w:val="008A161A"/>
    <w:rsid w:val="008B5E30"/>
    <w:rsid w:val="008D7185"/>
    <w:rsid w:val="008F4C0E"/>
    <w:rsid w:val="00931A62"/>
    <w:rsid w:val="00935BF0"/>
    <w:rsid w:val="009536E5"/>
    <w:rsid w:val="00993C80"/>
    <w:rsid w:val="009A3D42"/>
    <w:rsid w:val="00A1473F"/>
    <w:rsid w:val="00A17DFA"/>
    <w:rsid w:val="00AB6576"/>
    <w:rsid w:val="00AE60D8"/>
    <w:rsid w:val="00AF6DB2"/>
    <w:rsid w:val="00B10085"/>
    <w:rsid w:val="00B821CD"/>
    <w:rsid w:val="00B90160"/>
    <w:rsid w:val="00C04EB9"/>
    <w:rsid w:val="00CC0603"/>
    <w:rsid w:val="00CE7D11"/>
    <w:rsid w:val="00D2361D"/>
    <w:rsid w:val="00D539FA"/>
    <w:rsid w:val="00D92E51"/>
    <w:rsid w:val="00DB1024"/>
    <w:rsid w:val="00DC30C1"/>
    <w:rsid w:val="00E47E26"/>
    <w:rsid w:val="00E730AA"/>
    <w:rsid w:val="00ED2EFC"/>
    <w:rsid w:val="00EE5AF5"/>
    <w:rsid w:val="00F90B8F"/>
    <w:rsid w:val="00FA4B91"/>
    <w:rsid w:val="00FB0A9A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38B6"/>
  <w15:docId w15:val="{16546237-1A97-4791-9E25-780468AC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5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basedOn w:val="DefaultParagraphFont"/>
    <w:uiPriority w:val="99"/>
    <w:unhideWhenUsed/>
    <w:rsid w:val="00E1742E"/>
    <w:rPr>
      <w:color w:val="0000FF" w:themeColor="hyperlink"/>
      <w:u w:val="single"/>
    </w:rPr>
  </w:style>
  <w:style w:type="character" w:customStyle="1" w:styleId="a0">
    <w:name w:val="Изнесен текст Знак"/>
    <w:basedOn w:val="DefaultParagraphFont"/>
    <w:uiPriority w:val="99"/>
    <w:semiHidden/>
    <w:qFormat/>
    <w:rsid w:val="00E1742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qFormat/>
    <w:rsid w:val="00A42113"/>
  </w:style>
  <w:style w:type="paragraph" w:customStyle="1" w:styleId="a1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Указател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E17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421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6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80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0A52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accelera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yondaccelera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ondaccelerate.com/" TargetMode="External"/><Relationship Id="rId5" Type="http://schemas.openxmlformats.org/officeDocument/2006/relationships/hyperlink" Target="http://www.theedge.solution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dc:description/>
  <cp:lastModifiedBy>miroslava.mitsova</cp:lastModifiedBy>
  <cp:revision>5</cp:revision>
  <cp:lastPrinted>2020-09-23T11:18:00Z</cp:lastPrinted>
  <dcterms:created xsi:type="dcterms:W3CDTF">2021-09-14T06:43:00Z</dcterms:created>
  <dcterms:modified xsi:type="dcterms:W3CDTF">2021-09-15T08:05:00Z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