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739CA" w14:textId="28A837B8" w:rsidR="001E27DE" w:rsidRPr="00165299" w:rsidRDefault="00B461F0" w:rsidP="001E27DE">
      <w:pPr>
        <w:rPr>
          <w:lang w:val="en-US"/>
        </w:rPr>
      </w:pPr>
      <w:r w:rsidRPr="00165299">
        <w:rPr>
          <w:b/>
          <w:bCs/>
          <w:caps/>
          <w:color w:val="0095D5" w:themeColor="accent1"/>
          <w:lang w:val="en-US"/>
        </w:rPr>
        <w:t>every det</w:t>
      </w:r>
      <w:r w:rsidR="00747CD8" w:rsidRPr="00165299">
        <w:rPr>
          <w:b/>
          <w:bCs/>
          <w:caps/>
          <w:color w:val="0095D5" w:themeColor="accent1"/>
          <w:lang w:val="en-US"/>
        </w:rPr>
        <w:t>a</w:t>
      </w:r>
      <w:r w:rsidRPr="00165299">
        <w:rPr>
          <w:b/>
          <w:bCs/>
          <w:caps/>
          <w:color w:val="0095D5" w:themeColor="accent1"/>
          <w:lang w:val="en-US"/>
        </w:rPr>
        <w:t>i</w:t>
      </w:r>
      <w:r w:rsidR="00747CD8" w:rsidRPr="00165299">
        <w:rPr>
          <w:b/>
          <w:bCs/>
          <w:caps/>
          <w:color w:val="0095D5" w:themeColor="accent1"/>
          <w:lang w:val="en-US"/>
        </w:rPr>
        <w:t>l matters</w:t>
      </w:r>
    </w:p>
    <w:p w14:paraId="3658732B" w14:textId="0591EFD3" w:rsidR="002C563D" w:rsidRPr="00165299" w:rsidRDefault="00851368" w:rsidP="002C563D">
      <w:pPr>
        <w:rPr>
          <w:lang w:val="en-US"/>
        </w:rPr>
      </w:pPr>
      <w:r w:rsidRPr="00165299">
        <w:rPr>
          <w:b/>
          <w:lang w:val="en-US"/>
        </w:rPr>
        <w:t>Sennheiser</w:t>
      </w:r>
      <w:r w:rsidR="006460DC" w:rsidRPr="00165299">
        <w:rPr>
          <w:b/>
          <w:lang w:val="en-US"/>
        </w:rPr>
        <w:t xml:space="preserve">’s new </w:t>
      </w:r>
      <w:r w:rsidR="00C54573" w:rsidRPr="00165299">
        <w:rPr>
          <w:b/>
          <w:lang w:val="en-US"/>
        </w:rPr>
        <w:t xml:space="preserve">IE 900 </w:t>
      </w:r>
      <w:r w:rsidR="006460DC" w:rsidRPr="00165299">
        <w:rPr>
          <w:b/>
          <w:lang w:val="en-US"/>
        </w:rPr>
        <w:t>flagship</w:t>
      </w:r>
      <w:r w:rsidR="00902089">
        <w:rPr>
          <w:b/>
          <w:lang w:val="en-US"/>
        </w:rPr>
        <w:t xml:space="preserve"> audiophile</w:t>
      </w:r>
      <w:r w:rsidR="006460DC" w:rsidRPr="00165299">
        <w:rPr>
          <w:b/>
          <w:lang w:val="en-US"/>
        </w:rPr>
        <w:t xml:space="preserve"> earphones</w:t>
      </w:r>
      <w:r w:rsidRPr="00165299">
        <w:rPr>
          <w:b/>
          <w:lang w:val="en-US"/>
        </w:rPr>
        <w:t xml:space="preserve"> </w:t>
      </w:r>
      <w:r w:rsidR="00902089">
        <w:rPr>
          <w:b/>
          <w:lang w:val="en-US"/>
        </w:rPr>
        <w:t>set a new benchmark</w:t>
      </w:r>
      <w:r w:rsidR="00DA403C" w:rsidRPr="00165299">
        <w:rPr>
          <w:b/>
          <w:lang w:val="en-US"/>
        </w:rPr>
        <w:t xml:space="preserve"> for</w:t>
      </w:r>
      <w:r w:rsidR="00C54573" w:rsidRPr="00165299">
        <w:rPr>
          <w:b/>
          <w:lang w:val="en-US"/>
        </w:rPr>
        <w:t xml:space="preserve"> portable audio fidelity</w:t>
      </w:r>
    </w:p>
    <w:p w14:paraId="3E582E8C" w14:textId="77777777" w:rsidR="001E27DE" w:rsidRPr="00165299" w:rsidRDefault="001E27DE" w:rsidP="001E27DE">
      <w:pPr>
        <w:rPr>
          <w:bCs/>
          <w:szCs w:val="18"/>
          <w:lang w:val="en-US"/>
        </w:rPr>
      </w:pPr>
    </w:p>
    <w:p w14:paraId="7B96707C" w14:textId="027AB0DC" w:rsidR="00554861" w:rsidRDefault="0026438F" w:rsidP="005E2057">
      <w:pPr>
        <w:rPr>
          <w:b/>
          <w:bCs/>
          <w:lang w:val="en-US"/>
        </w:rPr>
      </w:pPr>
      <w:r w:rsidRPr="00AD1EBF">
        <w:rPr>
          <w:b/>
          <w:i/>
          <w:iCs/>
          <w:lang w:val="en-US"/>
        </w:rPr>
        <w:t>Wede</w:t>
      </w:r>
      <w:r w:rsidR="00063EAC" w:rsidRPr="00AD1EBF">
        <w:rPr>
          <w:b/>
          <w:i/>
          <w:iCs/>
          <w:lang w:val="en-US"/>
        </w:rPr>
        <w:t xml:space="preserve">mark, </w:t>
      </w:r>
      <w:r w:rsidR="00275CD5" w:rsidRPr="00AD1EBF">
        <w:rPr>
          <w:b/>
          <w:i/>
          <w:iCs/>
          <w:lang w:val="en-US"/>
        </w:rPr>
        <w:t>May 11</w:t>
      </w:r>
      <w:r w:rsidR="00063EAC" w:rsidRPr="00AD1EBF">
        <w:rPr>
          <w:b/>
          <w:i/>
          <w:iCs/>
          <w:lang w:val="en-US"/>
        </w:rPr>
        <w:t>,</w:t>
      </w:r>
      <w:r w:rsidR="005E11E7" w:rsidRPr="00AD1EBF">
        <w:rPr>
          <w:b/>
          <w:i/>
          <w:iCs/>
          <w:lang w:val="en-US"/>
        </w:rPr>
        <w:t xml:space="preserve"> </w:t>
      </w:r>
      <w:r w:rsidR="002C6D81" w:rsidRPr="00AD1EBF">
        <w:rPr>
          <w:b/>
          <w:i/>
          <w:iCs/>
          <w:lang w:val="en-US"/>
        </w:rPr>
        <w:t>2021</w:t>
      </w:r>
      <w:r w:rsidR="002C6D81" w:rsidRPr="00165299">
        <w:rPr>
          <w:b/>
          <w:lang w:val="en-US"/>
        </w:rPr>
        <w:t xml:space="preserve"> </w:t>
      </w:r>
      <w:r w:rsidR="005E11E7" w:rsidRPr="00165299">
        <w:rPr>
          <w:b/>
          <w:lang w:val="en-US"/>
        </w:rPr>
        <w:t>–</w:t>
      </w:r>
      <w:r w:rsidR="000001F2" w:rsidRPr="00165299">
        <w:rPr>
          <w:b/>
          <w:lang w:val="en-US"/>
        </w:rPr>
        <w:t xml:space="preserve"> </w:t>
      </w:r>
      <w:r w:rsidR="00554861" w:rsidRPr="00554861">
        <w:rPr>
          <w:b/>
          <w:lang w:val="en-US"/>
        </w:rPr>
        <w:t xml:space="preserve">With the new IE 900 audiophile earphones, Sennheiser has brought together technical innovation, meticulous attention to detail, and an uncompromising demand for perfection to </w:t>
      </w:r>
      <w:r w:rsidR="00554861">
        <w:rPr>
          <w:b/>
          <w:lang w:val="en-US"/>
        </w:rPr>
        <w:t>deliver</w:t>
      </w:r>
      <w:r w:rsidR="00554861" w:rsidRPr="00554861">
        <w:rPr>
          <w:b/>
          <w:lang w:val="en-US"/>
        </w:rPr>
        <w:t xml:space="preserve"> a listening experience without compromise.</w:t>
      </w:r>
      <w:r w:rsidR="005E2057">
        <w:rPr>
          <w:b/>
          <w:lang w:val="en-US"/>
        </w:rPr>
        <w:t xml:space="preserve"> </w:t>
      </w:r>
      <w:r w:rsidR="002A3A8F">
        <w:rPr>
          <w:b/>
          <w:lang w:val="en-US"/>
        </w:rPr>
        <w:t xml:space="preserve">Manufactured at </w:t>
      </w:r>
      <w:r w:rsidR="00AD1EBF">
        <w:rPr>
          <w:b/>
          <w:lang w:val="en-US"/>
        </w:rPr>
        <w:t>the audio specialist’s</w:t>
      </w:r>
      <w:r w:rsidR="002A3A8F">
        <w:rPr>
          <w:b/>
          <w:lang w:val="en-US"/>
        </w:rPr>
        <w:t xml:space="preserve"> headquarters in Germany, e</w:t>
      </w:r>
      <w:r w:rsidR="005E2057" w:rsidRPr="00554861">
        <w:rPr>
          <w:b/>
          <w:lang w:val="en-US"/>
        </w:rPr>
        <w:t xml:space="preserve">very aspect of the </w:t>
      </w:r>
      <w:r w:rsidR="005E2057">
        <w:rPr>
          <w:b/>
          <w:lang w:val="en-US"/>
        </w:rPr>
        <w:t>in-ear headphones</w:t>
      </w:r>
      <w:r w:rsidR="005E2057" w:rsidRPr="00554861">
        <w:rPr>
          <w:b/>
          <w:lang w:val="en-US"/>
        </w:rPr>
        <w:t xml:space="preserve"> has been engineered to work in harmony to achieve the desired acoustic tuning and to reduce resonances and masking effects.</w:t>
      </w:r>
      <w:r w:rsidR="00554861">
        <w:rPr>
          <w:b/>
          <w:lang w:val="en-US"/>
        </w:rPr>
        <w:t xml:space="preserve"> </w:t>
      </w:r>
      <w:bookmarkStart w:id="0" w:name="_Hlk67484515"/>
      <w:bookmarkStart w:id="1" w:name="_Hlk67484781"/>
      <w:r w:rsidR="005E2057">
        <w:rPr>
          <w:b/>
          <w:lang w:val="en-US"/>
        </w:rPr>
        <w:t>The new IE 900 boasts</w:t>
      </w:r>
      <w:r w:rsidR="005E2057" w:rsidRPr="00165299">
        <w:rPr>
          <w:b/>
          <w:lang w:val="en-US"/>
        </w:rPr>
        <w:t xml:space="preserve"> </w:t>
      </w:r>
      <w:r w:rsidR="005E2057">
        <w:rPr>
          <w:b/>
          <w:lang w:val="en-US"/>
        </w:rPr>
        <w:t>Sennheiser’s proprietary</w:t>
      </w:r>
      <w:r w:rsidR="00222D55">
        <w:rPr>
          <w:b/>
          <w:lang w:val="en-US"/>
        </w:rPr>
        <w:t xml:space="preserve"> </w:t>
      </w:r>
      <w:r w:rsidR="00222D55">
        <w:rPr>
          <w:b/>
          <w:bCs/>
          <w:lang w:val="en-US"/>
        </w:rPr>
        <w:t>X3R transducer</w:t>
      </w:r>
      <w:r w:rsidR="004230E2">
        <w:rPr>
          <w:b/>
          <w:bCs/>
          <w:lang w:val="en-US"/>
        </w:rPr>
        <w:t xml:space="preserve">, a </w:t>
      </w:r>
      <w:r w:rsidR="004230E2" w:rsidRPr="00165299">
        <w:rPr>
          <w:b/>
          <w:lang w:val="en-US"/>
        </w:rPr>
        <w:t xml:space="preserve">refined version of </w:t>
      </w:r>
      <w:r w:rsidR="005E2057">
        <w:rPr>
          <w:b/>
          <w:lang w:val="en-US"/>
        </w:rPr>
        <w:t>the audio specialist’s</w:t>
      </w:r>
      <w:r w:rsidR="004230E2" w:rsidRPr="00165299">
        <w:rPr>
          <w:b/>
          <w:lang w:val="en-US"/>
        </w:rPr>
        <w:t xml:space="preserve"> 7mm audiophile Extra Wide Band </w:t>
      </w:r>
      <w:r w:rsidR="004230E2" w:rsidRPr="00C03EE8">
        <w:rPr>
          <w:b/>
          <w:lang w:val="en-US"/>
        </w:rPr>
        <w:t>transducer</w:t>
      </w:r>
      <w:r w:rsidR="004230E2">
        <w:rPr>
          <w:b/>
          <w:lang w:val="en-US"/>
        </w:rPr>
        <w:t xml:space="preserve"> featuring a</w:t>
      </w:r>
      <w:r w:rsidR="00222D55" w:rsidRPr="005E2057">
        <w:rPr>
          <w:b/>
          <w:lang w:val="en-US"/>
        </w:rPr>
        <w:t xml:space="preserve"> </w:t>
      </w:r>
      <w:r w:rsidR="00222D55">
        <w:rPr>
          <w:b/>
          <w:lang w:val="en-US"/>
        </w:rPr>
        <w:t xml:space="preserve">unique </w:t>
      </w:r>
      <w:r w:rsidR="002E3619" w:rsidRPr="00165299">
        <w:rPr>
          <w:b/>
          <w:lang w:val="en-US"/>
        </w:rPr>
        <w:t>triple-chamber absorber system</w:t>
      </w:r>
      <w:bookmarkEnd w:id="0"/>
      <w:r w:rsidR="00D70ECA">
        <w:rPr>
          <w:b/>
          <w:lang w:val="en-US"/>
        </w:rPr>
        <w:t>.</w:t>
      </w:r>
      <w:r w:rsidR="005E2057">
        <w:rPr>
          <w:b/>
          <w:lang w:val="en-US"/>
        </w:rPr>
        <w:t xml:space="preserve"> </w:t>
      </w:r>
      <w:r w:rsidR="00D70ECA">
        <w:rPr>
          <w:b/>
          <w:lang w:val="en-US"/>
        </w:rPr>
        <w:t>This</w:t>
      </w:r>
      <w:r w:rsidR="005E2057">
        <w:rPr>
          <w:b/>
          <w:lang w:val="en-US"/>
        </w:rPr>
        <w:t xml:space="preserve"> </w:t>
      </w:r>
      <w:r w:rsidR="005E2057" w:rsidRPr="00C03EE8">
        <w:rPr>
          <w:b/>
          <w:lang w:val="en-US"/>
        </w:rPr>
        <w:t>ensures brilliant, natural high-end sound reproduction and reveals even the finest details in the music.</w:t>
      </w:r>
      <w:r w:rsidR="002E3619" w:rsidRPr="00165299">
        <w:rPr>
          <w:b/>
          <w:lang w:val="en-US"/>
        </w:rPr>
        <w:t xml:space="preserve"> </w:t>
      </w:r>
      <w:bookmarkEnd w:id="1"/>
    </w:p>
    <w:p w14:paraId="37DF9362" w14:textId="09F0E1BB" w:rsidR="00A51ADA" w:rsidRPr="00A51ADA" w:rsidRDefault="00A51ADA" w:rsidP="005E2057">
      <w:pPr>
        <w:rPr>
          <w:bCs/>
          <w:lang w:val="en-US"/>
        </w:rPr>
      </w:pPr>
      <w:r w:rsidRPr="00A51ADA">
        <w:rPr>
          <w:b/>
          <w:bCs/>
          <w:noProof/>
          <w:sz w:val="15"/>
          <w:szCs w:val="15"/>
          <w:lang w:val="en-US"/>
        </w:rPr>
        <w:drawing>
          <wp:anchor distT="0" distB="0" distL="114300" distR="114300" simplePos="0" relativeHeight="251658240" behindDoc="1" locked="0" layoutInCell="1" allowOverlap="1" wp14:anchorId="6C515C47" wp14:editId="7C386D2F">
            <wp:simplePos x="0" y="0"/>
            <wp:positionH relativeFrom="column">
              <wp:posOffset>6350</wp:posOffset>
            </wp:positionH>
            <wp:positionV relativeFrom="paragraph">
              <wp:posOffset>226060</wp:posOffset>
            </wp:positionV>
            <wp:extent cx="3832860" cy="2162175"/>
            <wp:effectExtent l="0" t="0" r="0" b="9525"/>
            <wp:wrapTight wrapText="bothSides">
              <wp:wrapPolygon edited="0">
                <wp:start x="0" y="0"/>
                <wp:lineTo x="0" y="21505"/>
                <wp:lineTo x="21471" y="21505"/>
                <wp:lineTo x="214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3832860" cy="2162175"/>
                    </a:xfrm>
                    <a:prstGeom prst="rect">
                      <a:avLst/>
                    </a:prstGeom>
                  </pic:spPr>
                </pic:pic>
              </a:graphicData>
            </a:graphic>
            <wp14:sizeRelH relativeFrom="page">
              <wp14:pctWidth>0</wp14:pctWidth>
            </wp14:sizeRelH>
            <wp14:sizeRelV relativeFrom="page">
              <wp14:pctHeight>0</wp14:pctHeight>
            </wp14:sizeRelV>
          </wp:anchor>
        </w:drawing>
      </w:r>
    </w:p>
    <w:p w14:paraId="0731109B" w14:textId="77777777" w:rsidR="00A51ADA" w:rsidRDefault="00A51ADA" w:rsidP="005E2057">
      <w:pPr>
        <w:rPr>
          <w:b/>
          <w:bCs/>
          <w:lang w:val="en-US"/>
        </w:rPr>
      </w:pPr>
    </w:p>
    <w:p w14:paraId="1A87DC06" w14:textId="77777777" w:rsidR="00A51ADA" w:rsidRDefault="00A51ADA" w:rsidP="005E2057">
      <w:pPr>
        <w:rPr>
          <w:b/>
          <w:bCs/>
          <w:lang w:val="en-US"/>
        </w:rPr>
      </w:pPr>
    </w:p>
    <w:p w14:paraId="3971633F" w14:textId="77777777" w:rsidR="00A51ADA" w:rsidRDefault="00A51ADA" w:rsidP="005E2057">
      <w:pPr>
        <w:rPr>
          <w:b/>
          <w:bCs/>
          <w:lang w:val="en-US"/>
        </w:rPr>
      </w:pPr>
    </w:p>
    <w:p w14:paraId="6AB51845" w14:textId="77777777" w:rsidR="00A51ADA" w:rsidRDefault="00A51ADA" w:rsidP="005E2057">
      <w:pPr>
        <w:rPr>
          <w:b/>
          <w:bCs/>
          <w:lang w:val="en-US"/>
        </w:rPr>
      </w:pPr>
    </w:p>
    <w:p w14:paraId="4BD10255" w14:textId="77777777" w:rsidR="00A51ADA" w:rsidRDefault="00A51ADA" w:rsidP="005E2057">
      <w:pPr>
        <w:rPr>
          <w:b/>
          <w:bCs/>
          <w:lang w:val="en-US"/>
        </w:rPr>
      </w:pPr>
    </w:p>
    <w:p w14:paraId="15FB759C" w14:textId="39B68681" w:rsidR="00A51ADA" w:rsidRPr="00A51ADA" w:rsidRDefault="00A51ADA" w:rsidP="00A51ADA">
      <w:pPr>
        <w:spacing w:line="240" w:lineRule="auto"/>
        <w:rPr>
          <w:bCs/>
          <w:sz w:val="15"/>
          <w:szCs w:val="15"/>
          <w:lang w:val="en-US"/>
        </w:rPr>
      </w:pPr>
      <w:r w:rsidRPr="00A51ADA">
        <w:rPr>
          <w:bCs/>
          <w:sz w:val="15"/>
          <w:szCs w:val="15"/>
          <w:lang w:val="en-US"/>
        </w:rPr>
        <w:t>Sennheiser’s IE 900 flagship audiophile earphones set a new benchmark for portable audio fidelity</w:t>
      </w:r>
    </w:p>
    <w:p w14:paraId="06C46FA9" w14:textId="77777777" w:rsidR="00A51ADA" w:rsidRDefault="00A51ADA" w:rsidP="005E2057">
      <w:pPr>
        <w:rPr>
          <w:b/>
          <w:bCs/>
          <w:lang w:val="en-US"/>
        </w:rPr>
      </w:pPr>
    </w:p>
    <w:p w14:paraId="425025DC" w14:textId="77777777" w:rsidR="00A51ADA" w:rsidRDefault="00A51ADA" w:rsidP="005E2057">
      <w:pPr>
        <w:rPr>
          <w:b/>
          <w:bCs/>
          <w:lang w:val="en-US"/>
        </w:rPr>
      </w:pPr>
    </w:p>
    <w:p w14:paraId="50CB632D" w14:textId="29B2E6EE" w:rsidR="002A3A8F" w:rsidRPr="005E2057" w:rsidRDefault="002A3A8F" w:rsidP="005E2057">
      <w:pPr>
        <w:rPr>
          <w:b/>
          <w:lang w:val="en-US"/>
        </w:rPr>
      </w:pPr>
      <w:r>
        <w:rPr>
          <w:b/>
          <w:bCs/>
          <w:lang w:val="en-US"/>
        </w:rPr>
        <w:t>A unique triple-chamber absorber system</w:t>
      </w:r>
    </w:p>
    <w:p w14:paraId="66A91A2C" w14:textId="0AF1B193" w:rsidR="00860FEE" w:rsidRDefault="00113738" w:rsidP="00C11EA9">
      <w:pPr>
        <w:rPr>
          <w:rFonts w:ascii="Sennheiser Office" w:hAnsi="Sennheiser Office" w:cs="Sennheiser Office"/>
          <w:color w:val="000000"/>
          <w:szCs w:val="18"/>
          <w:lang w:val="en-US"/>
        </w:rPr>
      </w:pPr>
      <w:r w:rsidRPr="00165299">
        <w:rPr>
          <w:bCs/>
          <w:lang w:val="en-US"/>
        </w:rPr>
        <w:t>Sennheiser</w:t>
      </w:r>
      <w:r w:rsidR="005E2057">
        <w:rPr>
          <w:bCs/>
          <w:lang w:val="en-US"/>
        </w:rPr>
        <w:t>’s quest for delivering highest-fidelity sound</w:t>
      </w:r>
      <w:r w:rsidRPr="00165299">
        <w:rPr>
          <w:bCs/>
          <w:lang w:val="en-US"/>
        </w:rPr>
        <w:t xml:space="preserve"> </w:t>
      </w:r>
      <w:r w:rsidR="005E2057">
        <w:rPr>
          <w:bCs/>
          <w:lang w:val="en-US"/>
        </w:rPr>
        <w:t xml:space="preserve">begins with the </w:t>
      </w:r>
      <w:r w:rsidR="006F41BA">
        <w:rPr>
          <w:bCs/>
          <w:lang w:val="en-US"/>
        </w:rPr>
        <w:t xml:space="preserve">housings of the </w:t>
      </w:r>
      <w:r w:rsidR="00B60FE7">
        <w:rPr>
          <w:bCs/>
          <w:lang w:val="en-US"/>
        </w:rPr>
        <w:br/>
      </w:r>
      <w:r w:rsidR="005E2057">
        <w:rPr>
          <w:bCs/>
          <w:lang w:val="en-US"/>
        </w:rPr>
        <w:t>IE 900’s earpieces</w:t>
      </w:r>
      <w:r w:rsidR="00A83108" w:rsidRPr="00165299">
        <w:rPr>
          <w:bCs/>
          <w:lang w:val="en-US"/>
        </w:rPr>
        <w:t xml:space="preserve">. </w:t>
      </w:r>
      <w:r w:rsidR="000746F9">
        <w:rPr>
          <w:bCs/>
          <w:lang w:val="en-US"/>
        </w:rPr>
        <w:t>They</w:t>
      </w:r>
      <w:r w:rsidR="00D703E9">
        <w:rPr>
          <w:bCs/>
          <w:lang w:val="en-US"/>
        </w:rPr>
        <w:t xml:space="preserve"> are m</w:t>
      </w:r>
      <w:r w:rsidR="00A83108" w:rsidRPr="00165299">
        <w:rPr>
          <w:bCs/>
          <w:lang w:val="en-US"/>
        </w:rPr>
        <w:t>illed from a single block of aluminum</w:t>
      </w:r>
      <w:r w:rsidR="00AF6C7B" w:rsidRPr="00165299">
        <w:rPr>
          <w:bCs/>
          <w:lang w:val="en-US"/>
        </w:rPr>
        <w:t xml:space="preserve"> to </w:t>
      </w:r>
      <w:r w:rsidR="00A83108" w:rsidRPr="00165299">
        <w:rPr>
          <w:bCs/>
          <w:lang w:val="en-US"/>
        </w:rPr>
        <w:t>create</w:t>
      </w:r>
      <w:r w:rsidR="00530B31">
        <w:rPr>
          <w:bCs/>
          <w:lang w:val="en-US"/>
        </w:rPr>
        <w:t xml:space="preserve"> </w:t>
      </w:r>
      <w:r w:rsidR="00D41B5D" w:rsidRPr="00D41B5D">
        <w:rPr>
          <w:bCs/>
          <w:lang w:val="en-US"/>
        </w:rPr>
        <w:t>the earphones’</w:t>
      </w:r>
      <w:r w:rsidR="00D41B5D" w:rsidRPr="00A51ADA">
        <w:rPr>
          <w:bCs/>
          <w:sz w:val="15"/>
          <w:szCs w:val="15"/>
          <w:lang w:val="en-US"/>
        </w:rPr>
        <w:t xml:space="preserve"> </w:t>
      </w:r>
      <w:r w:rsidR="00A83108" w:rsidRPr="00165299">
        <w:rPr>
          <w:bCs/>
          <w:lang w:val="en-US"/>
        </w:rPr>
        <w:t>unique triple-chamber absorber (T3CA) system.</w:t>
      </w:r>
      <w:r w:rsidRPr="00165299">
        <w:rPr>
          <w:bCs/>
          <w:lang w:val="en-US"/>
        </w:rPr>
        <w:t xml:space="preserve"> </w:t>
      </w:r>
      <w:r w:rsidR="001F08A5">
        <w:rPr>
          <w:bCs/>
          <w:lang w:val="en-US"/>
        </w:rPr>
        <w:t>Originally developed for the</w:t>
      </w:r>
      <w:r w:rsidR="00902089">
        <w:rPr>
          <w:bCs/>
          <w:lang w:val="en-US"/>
        </w:rPr>
        <w:t xml:space="preserve"> audio specialist’s</w:t>
      </w:r>
      <w:r w:rsidR="001F08A5">
        <w:rPr>
          <w:bCs/>
          <w:lang w:val="en-US"/>
        </w:rPr>
        <w:t xml:space="preserve"> </w:t>
      </w:r>
      <w:r w:rsidR="00902089">
        <w:rPr>
          <w:bCs/>
          <w:lang w:val="en-US"/>
        </w:rPr>
        <w:t xml:space="preserve">acclaimed </w:t>
      </w:r>
      <w:r w:rsidR="001F08A5">
        <w:rPr>
          <w:bCs/>
          <w:lang w:val="en-US"/>
        </w:rPr>
        <w:t>IE 800, the IE 900 features</w:t>
      </w:r>
      <w:r w:rsidR="00C17270">
        <w:rPr>
          <w:bCs/>
          <w:lang w:val="en-US"/>
        </w:rPr>
        <w:t xml:space="preserve"> </w:t>
      </w:r>
      <w:r w:rsidR="001F08A5">
        <w:rPr>
          <w:bCs/>
          <w:lang w:val="en-US"/>
        </w:rPr>
        <w:t xml:space="preserve">the next generation of the </w:t>
      </w:r>
      <w:r w:rsidR="00571539" w:rsidRPr="00165299">
        <w:rPr>
          <w:bCs/>
          <w:lang w:val="en-US"/>
        </w:rPr>
        <w:t xml:space="preserve">patented </w:t>
      </w:r>
      <w:r w:rsidR="001F08A5" w:rsidRPr="00165299">
        <w:rPr>
          <w:bCs/>
          <w:lang w:val="en-US"/>
        </w:rPr>
        <w:t xml:space="preserve">absorber </w:t>
      </w:r>
      <w:r w:rsidR="00571539" w:rsidRPr="00165299">
        <w:rPr>
          <w:bCs/>
          <w:lang w:val="en-US"/>
        </w:rPr>
        <w:t>system</w:t>
      </w:r>
      <w:r w:rsidR="00382811">
        <w:rPr>
          <w:bCs/>
          <w:lang w:val="en-US"/>
        </w:rPr>
        <w:t>, which u</w:t>
      </w:r>
      <w:r w:rsidR="001F08A5" w:rsidRPr="00165299">
        <w:rPr>
          <w:bCs/>
          <w:lang w:val="en-US"/>
        </w:rPr>
        <w:t>s</w:t>
      </w:r>
      <w:r w:rsidR="00382811">
        <w:rPr>
          <w:bCs/>
          <w:lang w:val="en-US"/>
        </w:rPr>
        <w:t>e</w:t>
      </w:r>
      <w:r w:rsidR="00D70ECA">
        <w:rPr>
          <w:bCs/>
          <w:lang w:val="en-US"/>
        </w:rPr>
        <w:t>s</w:t>
      </w:r>
      <w:r w:rsidR="001F08A5" w:rsidRPr="00165299">
        <w:rPr>
          <w:bCs/>
          <w:lang w:val="en-US"/>
        </w:rPr>
        <w:t xml:space="preserve"> three chambers and an acoustic vortex milled into the nozzle</w:t>
      </w:r>
      <w:r w:rsidR="00382811">
        <w:rPr>
          <w:bCs/>
          <w:lang w:val="en-US"/>
        </w:rPr>
        <w:t xml:space="preserve"> to </w:t>
      </w:r>
      <w:r w:rsidR="00571539" w:rsidRPr="00165299">
        <w:rPr>
          <w:bCs/>
          <w:lang w:val="en-US"/>
        </w:rPr>
        <w:t>counter the masking effect</w:t>
      </w:r>
      <w:r w:rsidR="000746F9">
        <w:rPr>
          <w:bCs/>
          <w:lang w:val="en-US"/>
        </w:rPr>
        <w:t xml:space="preserve">. </w:t>
      </w:r>
      <w:r w:rsidR="00AD1EBF">
        <w:rPr>
          <w:bCs/>
          <w:lang w:val="en-US"/>
        </w:rPr>
        <w:t xml:space="preserve">This acoustic phenomenon arises as </w:t>
      </w:r>
      <w:r w:rsidR="00AD1EBF" w:rsidRPr="00CF77B1">
        <w:rPr>
          <w:bCs/>
          <w:lang w:val="en-US"/>
        </w:rPr>
        <w:t xml:space="preserve">the human ear </w:t>
      </w:r>
      <w:r w:rsidR="00AD1EBF">
        <w:rPr>
          <w:bCs/>
          <w:lang w:val="en-US"/>
        </w:rPr>
        <w:t>cannot</w:t>
      </w:r>
      <w:r w:rsidR="00AD1EBF" w:rsidRPr="00CF77B1">
        <w:rPr>
          <w:bCs/>
          <w:lang w:val="en-US"/>
        </w:rPr>
        <w:t xml:space="preserve"> perceive</w:t>
      </w:r>
      <w:r w:rsidR="00AD1EBF">
        <w:rPr>
          <w:bCs/>
          <w:lang w:val="en-US"/>
        </w:rPr>
        <w:t xml:space="preserve"> high frequency sounds at a</w:t>
      </w:r>
      <w:r w:rsidR="00AD1EBF" w:rsidRPr="00CF77B1">
        <w:rPr>
          <w:bCs/>
          <w:lang w:val="en-US"/>
        </w:rPr>
        <w:t xml:space="preserve"> low</w:t>
      </w:r>
      <w:r w:rsidR="00AD1EBF">
        <w:rPr>
          <w:bCs/>
          <w:lang w:val="en-US"/>
        </w:rPr>
        <w:t xml:space="preserve"> </w:t>
      </w:r>
      <w:r w:rsidR="00AD1EBF" w:rsidRPr="00CF77B1">
        <w:rPr>
          <w:bCs/>
          <w:lang w:val="en-US"/>
        </w:rPr>
        <w:t>volume</w:t>
      </w:r>
      <w:r w:rsidR="00AD1EBF">
        <w:rPr>
          <w:bCs/>
          <w:lang w:val="en-US"/>
        </w:rPr>
        <w:t xml:space="preserve"> </w:t>
      </w:r>
      <w:r w:rsidR="00AD1EBF" w:rsidRPr="00CF77B1">
        <w:rPr>
          <w:bCs/>
          <w:lang w:val="en-US"/>
        </w:rPr>
        <w:t>if louder sounds in a lower frequency range occur</w:t>
      </w:r>
      <w:r w:rsidR="00AD1EBF">
        <w:rPr>
          <w:bCs/>
          <w:lang w:val="en-US"/>
        </w:rPr>
        <w:t xml:space="preserve"> at the same time</w:t>
      </w:r>
      <w:r w:rsidR="00AD1EBF" w:rsidRPr="00CF77B1">
        <w:rPr>
          <w:bCs/>
          <w:lang w:val="en-US"/>
        </w:rPr>
        <w:t xml:space="preserve">. </w:t>
      </w:r>
      <w:r w:rsidR="00571539" w:rsidRPr="00D63C7A">
        <w:rPr>
          <w:bCs/>
          <w:szCs w:val="18"/>
          <w:lang w:val="en-US"/>
        </w:rPr>
        <w:t xml:space="preserve">By removing the energy from masking resonances, </w:t>
      </w:r>
      <w:r w:rsidR="00222F3B" w:rsidRPr="00D63C7A">
        <w:rPr>
          <w:bCs/>
          <w:szCs w:val="18"/>
          <w:lang w:val="en-US"/>
        </w:rPr>
        <w:t xml:space="preserve">the absorber system prevents </w:t>
      </w:r>
      <w:r w:rsidR="000746F9" w:rsidRPr="00C03EE8">
        <w:rPr>
          <w:rFonts w:ascii="Sennheiser Office" w:hAnsi="Sennheiser Office" w:cs="Sennheiser Office"/>
          <w:color w:val="000000"/>
          <w:szCs w:val="18"/>
          <w:lang w:val="en-US"/>
        </w:rPr>
        <w:t>undesired peaks, making even the subtlest nuances of sound audible.</w:t>
      </w:r>
    </w:p>
    <w:p w14:paraId="22586358" w14:textId="1C48ED86" w:rsidR="00A51ADA" w:rsidRDefault="002C6C42" w:rsidP="00C11EA9">
      <w:pPr>
        <w:rPr>
          <w:bCs/>
          <w:szCs w:val="18"/>
          <w:lang w:val="en-US"/>
        </w:rPr>
      </w:pPr>
      <w:r>
        <w:rPr>
          <w:bCs/>
          <w:noProof/>
          <w:szCs w:val="18"/>
          <w:lang w:val="en-US"/>
        </w:rPr>
        <w:lastRenderedPageBreak/>
        <w:drawing>
          <wp:anchor distT="0" distB="0" distL="114300" distR="114300" simplePos="0" relativeHeight="251659264" behindDoc="1" locked="0" layoutInCell="1" allowOverlap="1" wp14:anchorId="34CCF9A8" wp14:editId="7D08A91B">
            <wp:simplePos x="0" y="0"/>
            <wp:positionH relativeFrom="column">
              <wp:posOffset>-660</wp:posOffset>
            </wp:positionH>
            <wp:positionV relativeFrom="paragraph">
              <wp:posOffset>178</wp:posOffset>
            </wp:positionV>
            <wp:extent cx="3834000" cy="2554865"/>
            <wp:effectExtent l="0" t="0" r="0" b="0"/>
            <wp:wrapTight wrapText="bothSides">
              <wp:wrapPolygon edited="0">
                <wp:start x="0" y="0"/>
                <wp:lineTo x="0" y="21423"/>
                <wp:lineTo x="21468" y="21423"/>
                <wp:lineTo x="21468" y="0"/>
                <wp:lineTo x="0" y="0"/>
              </wp:wrapPolygon>
            </wp:wrapTight>
            <wp:docPr id="3" name="Grafik 3"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4000" cy="2554865"/>
                    </a:xfrm>
                    <a:prstGeom prst="rect">
                      <a:avLst/>
                    </a:prstGeom>
                  </pic:spPr>
                </pic:pic>
              </a:graphicData>
            </a:graphic>
            <wp14:sizeRelH relativeFrom="page">
              <wp14:pctWidth>0</wp14:pctWidth>
            </wp14:sizeRelH>
            <wp14:sizeRelV relativeFrom="page">
              <wp14:pctHeight>0</wp14:pctHeight>
            </wp14:sizeRelV>
          </wp:anchor>
        </w:drawing>
      </w:r>
    </w:p>
    <w:p w14:paraId="36D6B593" w14:textId="77777777" w:rsidR="001256D4" w:rsidRDefault="001256D4" w:rsidP="00A51ADA">
      <w:pPr>
        <w:spacing w:line="240" w:lineRule="auto"/>
        <w:rPr>
          <w:bCs/>
          <w:sz w:val="15"/>
          <w:szCs w:val="15"/>
          <w:lang w:val="en-US"/>
        </w:rPr>
      </w:pPr>
    </w:p>
    <w:p w14:paraId="3D43C566" w14:textId="77777777" w:rsidR="001256D4" w:rsidRDefault="001256D4" w:rsidP="00A51ADA">
      <w:pPr>
        <w:spacing w:line="240" w:lineRule="auto"/>
        <w:rPr>
          <w:bCs/>
          <w:sz w:val="15"/>
          <w:szCs w:val="15"/>
          <w:lang w:val="en-US"/>
        </w:rPr>
      </w:pPr>
    </w:p>
    <w:p w14:paraId="403C7CCD" w14:textId="77777777" w:rsidR="001256D4" w:rsidRDefault="001256D4" w:rsidP="00A51ADA">
      <w:pPr>
        <w:spacing w:line="240" w:lineRule="auto"/>
        <w:rPr>
          <w:bCs/>
          <w:sz w:val="15"/>
          <w:szCs w:val="15"/>
          <w:lang w:val="en-US"/>
        </w:rPr>
      </w:pPr>
    </w:p>
    <w:p w14:paraId="0D712B6D" w14:textId="77777777" w:rsidR="001256D4" w:rsidRDefault="001256D4" w:rsidP="00A51ADA">
      <w:pPr>
        <w:spacing w:line="240" w:lineRule="auto"/>
        <w:rPr>
          <w:bCs/>
          <w:sz w:val="15"/>
          <w:szCs w:val="15"/>
          <w:lang w:val="en-US"/>
        </w:rPr>
      </w:pPr>
    </w:p>
    <w:p w14:paraId="75072180" w14:textId="77777777" w:rsidR="001256D4" w:rsidRDefault="001256D4" w:rsidP="00A51ADA">
      <w:pPr>
        <w:spacing w:line="240" w:lineRule="auto"/>
        <w:rPr>
          <w:bCs/>
          <w:sz w:val="15"/>
          <w:szCs w:val="15"/>
          <w:lang w:val="en-US"/>
        </w:rPr>
      </w:pPr>
    </w:p>
    <w:p w14:paraId="0088B6D1" w14:textId="77777777" w:rsidR="001256D4" w:rsidRDefault="001256D4" w:rsidP="00A51ADA">
      <w:pPr>
        <w:spacing w:line="240" w:lineRule="auto"/>
        <w:rPr>
          <w:bCs/>
          <w:sz w:val="15"/>
          <w:szCs w:val="15"/>
          <w:lang w:val="en-US"/>
        </w:rPr>
      </w:pPr>
    </w:p>
    <w:p w14:paraId="24CF6C23" w14:textId="77777777" w:rsidR="001256D4" w:rsidRDefault="001256D4" w:rsidP="00A51ADA">
      <w:pPr>
        <w:spacing w:line="240" w:lineRule="auto"/>
        <w:rPr>
          <w:bCs/>
          <w:sz w:val="15"/>
          <w:szCs w:val="15"/>
          <w:lang w:val="en-US"/>
        </w:rPr>
      </w:pPr>
    </w:p>
    <w:p w14:paraId="3D821155" w14:textId="77777777" w:rsidR="001256D4" w:rsidRDefault="001256D4" w:rsidP="00A51ADA">
      <w:pPr>
        <w:spacing w:line="240" w:lineRule="auto"/>
        <w:rPr>
          <w:bCs/>
          <w:sz w:val="15"/>
          <w:szCs w:val="15"/>
          <w:lang w:val="en-US"/>
        </w:rPr>
      </w:pPr>
    </w:p>
    <w:p w14:paraId="3FA963EC" w14:textId="77777777" w:rsidR="001256D4" w:rsidRDefault="001256D4" w:rsidP="00A51ADA">
      <w:pPr>
        <w:spacing w:line="240" w:lineRule="auto"/>
        <w:rPr>
          <w:bCs/>
          <w:sz w:val="15"/>
          <w:szCs w:val="15"/>
          <w:lang w:val="en-US"/>
        </w:rPr>
      </w:pPr>
    </w:p>
    <w:p w14:paraId="0ABB7105" w14:textId="77777777" w:rsidR="001256D4" w:rsidRDefault="001256D4" w:rsidP="00A51ADA">
      <w:pPr>
        <w:spacing w:line="240" w:lineRule="auto"/>
        <w:rPr>
          <w:bCs/>
          <w:sz w:val="15"/>
          <w:szCs w:val="15"/>
          <w:lang w:val="en-US"/>
        </w:rPr>
      </w:pPr>
    </w:p>
    <w:p w14:paraId="0A58496F" w14:textId="77777777" w:rsidR="001256D4" w:rsidRDefault="001256D4" w:rsidP="00A51ADA">
      <w:pPr>
        <w:spacing w:line="240" w:lineRule="auto"/>
        <w:rPr>
          <w:bCs/>
          <w:sz w:val="15"/>
          <w:szCs w:val="15"/>
          <w:lang w:val="en-US"/>
        </w:rPr>
      </w:pPr>
    </w:p>
    <w:p w14:paraId="3FDAA0B6" w14:textId="414D7FAE" w:rsidR="00D63C7A" w:rsidRPr="00A51ADA" w:rsidRDefault="00A51ADA" w:rsidP="00A51ADA">
      <w:pPr>
        <w:spacing w:line="240" w:lineRule="auto"/>
        <w:rPr>
          <w:bCs/>
          <w:sz w:val="15"/>
          <w:szCs w:val="15"/>
          <w:lang w:val="en-US"/>
        </w:rPr>
      </w:pPr>
      <w:r w:rsidRPr="00A51ADA">
        <w:rPr>
          <w:bCs/>
          <w:sz w:val="15"/>
          <w:szCs w:val="15"/>
          <w:lang w:val="en-US"/>
        </w:rPr>
        <w:t xml:space="preserve">The housings of the IE 900’s earpieces </w:t>
      </w:r>
      <w:r w:rsidRPr="00A51ADA">
        <w:rPr>
          <w:bCs/>
          <w:sz w:val="15"/>
          <w:szCs w:val="15"/>
          <w:lang w:val="en-US"/>
        </w:rPr>
        <w:t xml:space="preserve">are milled from a single block of aluminum to create </w:t>
      </w:r>
      <w:r w:rsidR="00181273">
        <w:rPr>
          <w:bCs/>
          <w:sz w:val="15"/>
          <w:szCs w:val="15"/>
          <w:lang w:val="en-US"/>
        </w:rPr>
        <w:t>the earphones’</w:t>
      </w:r>
      <w:r w:rsidRPr="00A51ADA">
        <w:rPr>
          <w:bCs/>
          <w:sz w:val="15"/>
          <w:szCs w:val="15"/>
          <w:lang w:val="en-US"/>
        </w:rPr>
        <w:t xml:space="preserve"> unique triple-chamber absorber (T3CA) system</w:t>
      </w:r>
    </w:p>
    <w:p w14:paraId="485A845D" w14:textId="5394D274" w:rsidR="00A51ADA" w:rsidRDefault="00A51ADA" w:rsidP="00C11EA9">
      <w:pPr>
        <w:rPr>
          <w:bCs/>
          <w:szCs w:val="18"/>
          <w:lang w:val="en-US"/>
        </w:rPr>
      </w:pPr>
    </w:p>
    <w:p w14:paraId="0C4F85D9" w14:textId="4C49C25C" w:rsidR="00D63C7A" w:rsidRPr="00F23396" w:rsidRDefault="00D63C7A" w:rsidP="00D63C7A">
      <w:pPr>
        <w:rPr>
          <w:lang w:val="en-US"/>
        </w:rPr>
      </w:pPr>
      <w:r w:rsidRPr="00662BA3">
        <w:rPr>
          <w:lang w:val="en-US"/>
        </w:rPr>
        <w:t>“</w:t>
      </w:r>
      <w:r>
        <w:rPr>
          <w:lang w:val="en-US"/>
        </w:rPr>
        <w:t xml:space="preserve">No detail is too small when you’re striving </w:t>
      </w:r>
      <w:r w:rsidR="00AD1EBF">
        <w:rPr>
          <w:lang w:val="en-US"/>
        </w:rPr>
        <w:t>to set a new benchmark in portable audio fidelity</w:t>
      </w:r>
      <w:r>
        <w:rPr>
          <w:lang w:val="en-US"/>
        </w:rPr>
        <w:t xml:space="preserve">. We designed every component of the IE 900 to work together to deliver extraordinary audio performance,” said </w:t>
      </w:r>
      <w:r w:rsidRPr="00662BA3">
        <w:rPr>
          <w:lang w:val="en-US"/>
        </w:rPr>
        <w:t xml:space="preserve">Jermo </w:t>
      </w:r>
      <w:proofErr w:type="spellStart"/>
      <w:r w:rsidRPr="00662BA3">
        <w:rPr>
          <w:lang w:val="en-US"/>
        </w:rPr>
        <w:t>Köhnke</w:t>
      </w:r>
      <w:proofErr w:type="spellEnd"/>
      <w:r w:rsidRPr="00662BA3">
        <w:rPr>
          <w:lang w:val="en-US"/>
        </w:rPr>
        <w:t>, Product Manager</w:t>
      </w:r>
      <w:r>
        <w:rPr>
          <w:lang w:val="en-US"/>
        </w:rPr>
        <w:t xml:space="preserve"> at Sennheiser. “Whether in long listening sessions at home or on the go, listeners will never have to compromise on their music experience.”</w:t>
      </w:r>
    </w:p>
    <w:p w14:paraId="203341E1" w14:textId="14E17E71" w:rsidR="00AD1EBF" w:rsidRDefault="00AD1EBF">
      <w:pPr>
        <w:spacing w:after="200" w:line="276" w:lineRule="auto"/>
        <w:rPr>
          <w:b/>
          <w:lang w:val="en-US"/>
        </w:rPr>
      </w:pPr>
    </w:p>
    <w:p w14:paraId="7BC9BEA3" w14:textId="398436B3" w:rsidR="00AF6C7B" w:rsidRPr="00165299" w:rsidRDefault="002A3A8F" w:rsidP="00530FA8">
      <w:pPr>
        <w:rPr>
          <w:b/>
          <w:lang w:val="en-US"/>
        </w:rPr>
      </w:pPr>
      <w:r>
        <w:rPr>
          <w:b/>
          <w:lang w:val="en-US"/>
        </w:rPr>
        <w:t xml:space="preserve">Sonic expertise and manufacturing precision </w:t>
      </w:r>
    </w:p>
    <w:p w14:paraId="7895BB90" w14:textId="52382AF2" w:rsidR="00D63C7A" w:rsidRDefault="00165299" w:rsidP="00D63C7A">
      <w:pPr>
        <w:rPr>
          <w:szCs w:val="18"/>
        </w:rPr>
      </w:pPr>
      <w:r w:rsidRPr="00710623">
        <w:rPr>
          <w:bCs/>
          <w:szCs w:val="18"/>
          <w:lang w:val="en-US"/>
        </w:rPr>
        <w:t xml:space="preserve">Compared to traditional multi-driver concepts, single-driver technology </w:t>
      </w:r>
      <w:r w:rsidR="00B40004" w:rsidRPr="00D63C7A">
        <w:rPr>
          <w:bCs/>
          <w:szCs w:val="18"/>
          <w:lang w:val="en-US"/>
        </w:rPr>
        <w:t>promise</w:t>
      </w:r>
      <w:r w:rsidR="00B01C06" w:rsidRPr="00D63C7A">
        <w:rPr>
          <w:bCs/>
          <w:szCs w:val="18"/>
          <w:lang w:val="en-US"/>
        </w:rPr>
        <w:t>s</w:t>
      </w:r>
      <w:r w:rsidRPr="00D63C7A">
        <w:rPr>
          <w:bCs/>
          <w:szCs w:val="18"/>
          <w:lang w:val="en-US"/>
        </w:rPr>
        <w:t xml:space="preserve"> </w:t>
      </w:r>
      <w:r w:rsidR="00B01C06" w:rsidRPr="00D63C7A">
        <w:rPr>
          <w:bCs/>
          <w:szCs w:val="18"/>
          <w:lang w:val="en-US"/>
        </w:rPr>
        <w:t>greater</w:t>
      </w:r>
      <w:r w:rsidRPr="00D63C7A">
        <w:rPr>
          <w:bCs/>
          <w:szCs w:val="18"/>
          <w:lang w:val="en-US"/>
        </w:rPr>
        <w:t xml:space="preserve"> fidelity</w:t>
      </w:r>
      <w:r w:rsidR="00506FF5" w:rsidRPr="00D63C7A">
        <w:rPr>
          <w:bCs/>
          <w:szCs w:val="18"/>
          <w:lang w:val="en-US"/>
        </w:rPr>
        <w:t xml:space="preserve"> for listeners</w:t>
      </w:r>
      <w:r w:rsidRPr="00D63C7A">
        <w:rPr>
          <w:bCs/>
          <w:szCs w:val="18"/>
          <w:lang w:val="en-US"/>
        </w:rPr>
        <w:t xml:space="preserve">. </w:t>
      </w:r>
      <w:r w:rsidR="00710623">
        <w:rPr>
          <w:bCs/>
          <w:szCs w:val="18"/>
          <w:lang w:val="en-US"/>
        </w:rPr>
        <w:t>T</w:t>
      </w:r>
      <w:r w:rsidR="00B65120" w:rsidRPr="00710623">
        <w:rPr>
          <w:bCs/>
          <w:szCs w:val="18"/>
          <w:lang w:val="en-US"/>
        </w:rPr>
        <w:t>he IE 900</w:t>
      </w:r>
      <w:r w:rsidR="00710623">
        <w:rPr>
          <w:bCs/>
          <w:szCs w:val="18"/>
          <w:lang w:val="en-US"/>
        </w:rPr>
        <w:t xml:space="preserve"> therefore features</w:t>
      </w:r>
      <w:r w:rsidR="00B65120" w:rsidRPr="00710623">
        <w:rPr>
          <w:bCs/>
          <w:szCs w:val="18"/>
          <w:lang w:val="en-US"/>
        </w:rPr>
        <w:t xml:space="preserve"> </w:t>
      </w:r>
      <w:r w:rsidRPr="00710623">
        <w:rPr>
          <w:bCs/>
          <w:szCs w:val="18"/>
          <w:lang w:val="en-US"/>
        </w:rPr>
        <w:t>Sennheiser</w:t>
      </w:r>
      <w:r w:rsidR="00710623">
        <w:rPr>
          <w:bCs/>
          <w:szCs w:val="18"/>
          <w:lang w:val="en-US"/>
        </w:rPr>
        <w:t>’s</w:t>
      </w:r>
      <w:r w:rsidR="00B40004" w:rsidRPr="00710623">
        <w:rPr>
          <w:bCs/>
          <w:szCs w:val="18"/>
          <w:lang w:val="en-US"/>
        </w:rPr>
        <w:t xml:space="preserve"> </w:t>
      </w:r>
      <w:r w:rsidR="00022625" w:rsidRPr="00710623">
        <w:rPr>
          <w:bCs/>
          <w:szCs w:val="18"/>
          <w:lang w:val="en-US"/>
        </w:rPr>
        <w:t xml:space="preserve">new </w:t>
      </w:r>
      <w:r w:rsidR="00022625" w:rsidRPr="00C03EE8">
        <w:rPr>
          <w:bCs/>
          <w:szCs w:val="18"/>
          <w:lang w:val="en-US"/>
        </w:rPr>
        <w:t xml:space="preserve">X3R transducer, a refined version of the audio specialist’s </w:t>
      </w:r>
      <w:r w:rsidR="00B40004" w:rsidRPr="00C03EE8">
        <w:rPr>
          <w:bCs/>
          <w:szCs w:val="18"/>
          <w:lang w:val="en-US"/>
        </w:rPr>
        <w:t>7mm audiophile Extra Wide Band transducer</w:t>
      </w:r>
      <w:r w:rsidR="00022625" w:rsidRPr="00C03EE8">
        <w:rPr>
          <w:bCs/>
          <w:szCs w:val="18"/>
          <w:lang w:val="en-US"/>
        </w:rPr>
        <w:t>,</w:t>
      </w:r>
      <w:r w:rsidR="00022625" w:rsidRPr="00C03EE8">
        <w:rPr>
          <w:szCs w:val="18"/>
        </w:rPr>
        <w:t xml:space="preserve"> engineered for tighter tolerances and expertly tuned to achieve even greater fidelity.</w:t>
      </w:r>
      <w:r w:rsidR="00D63C7A">
        <w:rPr>
          <w:szCs w:val="18"/>
        </w:rPr>
        <w:t xml:space="preserve"> </w:t>
      </w:r>
      <w:r w:rsidR="00D63C7A" w:rsidRPr="00C03EE8">
        <w:rPr>
          <w:szCs w:val="18"/>
        </w:rPr>
        <w:t xml:space="preserve">The IE 900 transducer is coupled with the acoustic back volume in the fully automated transducer manufacturing facility at </w:t>
      </w:r>
      <w:r w:rsidR="00B968B3">
        <w:rPr>
          <w:szCs w:val="18"/>
        </w:rPr>
        <w:t>the audio specialist’s</w:t>
      </w:r>
      <w:r w:rsidR="00D63C7A" w:rsidRPr="00C03EE8">
        <w:rPr>
          <w:szCs w:val="18"/>
        </w:rPr>
        <w:t xml:space="preserve"> headquarter</w:t>
      </w:r>
      <w:r w:rsidR="00B968B3">
        <w:rPr>
          <w:szCs w:val="18"/>
        </w:rPr>
        <w:t>s</w:t>
      </w:r>
      <w:r w:rsidR="00344F28">
        <w:rPr>
          <w:szCs w:val="18"/>
        </w:rPr>
        <w:t xml:space="preserve"> in Germany</w:t>
      </w:r>
      <w:r w:rsidR="00D63C7A" w:rsidRPr="00C03EE8">
        <w:rPr>
          <w:szCs w:val="18"/>
        </w:rPr>
        <w:t>, resulting in the lowest unit-to-unit variations in miniature, dynamic drivers.</w:t>
      </w:r>
    </w:p>
    <w:p w14:paraId="2CAFFE0A" w14:textId="76B19341" w:rsidR="00B968B3" w:rsidRDefault="00B968B3" w:rsidP="00D63C7A">
      <w:pPr>
        <w:rPr>
          <w:szCs w:val="18"/>
        </w:rPr>
      </w:pPr>
    </w:p>
    <w:p w14:paraId="4B78ABC6" w14:textId="67784745" w:rsidR="00B968B3" w:rsidRPr="00BE392F" w:rsidRDefault="00B968B3" w:rsidP="00B968B3">
      <w:pPr>
        <w:rPr>
          <w:lang w:val="en-US"/>
        </w:rPr>
      </w:pPr>
      <w:r>
        <w:rPr>
          <w:lang w:val="en-US"/>
        </w:rPr>
        <w:t xml:space="preserve">A specialist team </w:t>
      </w:r>
      <w:r w:rsidR="00344F28">
        <w:rPr>
          <w:lang w:val="en-US"/>
        </w:rPr>
        <w:t>in Wedemark, Germany de</w:t>
      </w:r>
      <w:r>
        <w:rPr>
          <w:lang w:val="en-US"/>
        </w:rPr>
        <w:t xml:space="preserve">signs, engineers, and manufactures the </w:t>
      </w:r>
      <w:r w:rsidRPr="00215657">
        <w:rPr>
          <w:lang w:val="en-US"/>
        </w:rPr>
        <w:t>IE 900 to the highest production standards in the audio industry.</w:t>
      </w:r>
      <w:r>
        <w:rPr>
          <w:lang w:val="en-US"/>
        </w:rPr>
        <w:t xml:space="preserve"> Its unique housings are precision milled from high-performance aluminum alloy to retain its pristine appearance for years to come. Precision cameras examine the transducer components closely during production, and completed transducers are tested before and after pairing. For optimal performance, the assembled left and right-side earphones are paired by hand to work together.</w:t>
      </w:r>
    </w:p>
    <w:p w14:paraId="2B7CF263" w14:textId="7FAF09CB" w:rsidR="00B40004" w:rsidRDefault="00D63C7A" w:rsidP="00530FA8">
      <w:pPr>
        <w:rPr>
          <w:bCs/>
          <w:lang w:val="en-US"/>
        </w:rPr>
      </w:pPr>
      <w:r>
        <w:rPr>
          <w:bCs/>
          <w:lang w:val="en-US"/>
        </w:rPr>
        <w:lastRenderedPageBreak/>
        <w:t>E</w:t>
      </w:r>
      <w:r w:rsidR="00365CA2">
        <w:rPr>
          <w:bCs/>
          <w:lang w:val="en-US"/>
        </w:rPr>
        <w:t>xtremely light and pliable</w:t>
      </w:r>
      <w:r>
        <w:rPr>
          <w:bCs/>
          <w:lang w:val="en-US"/>
        </w:rPr>
        <w:t>, the audio specialist’s broadband transducers</w:t>
      </w:r>
      <w:r w:rsidR="00365CA2">
        <w:rPr>
          <w:bCs/>
          <w:lang w:val="en-US"/>
        </w:rPr>
        <w:t xml:space="preserve"> </w:t>
      </w:r>
      <w:r w:rsidR="00E765C0">
        <w:rPr>
          <w:bCs/>
          <w:lang w:val="en-US"/>
        </w:rPr>
        <w:t xml:space="preserve">prevent distortion, deliver </w:t>
      </w:r>
      <w:r w:rsidR="0099692D">
        <w:rPr>
          <w:bCs/>
          <w:lang w:val="en-US"/>
        </w:rPr>
        <w:t>natural, balanced sound</w:t>
      </w:r>
      <w:r w:rsidR="00E765C0">
        <w:rPr>
          <w:bCs/>
          <w:lang w:val="en-US"/>
        </w:rPr>
        <w:t xml:space="preserve">, and ensure audio transparency, regardless of listening volume. </w:t>
      </w:r>
      <w:r>
        <w:rPr>
          <w:bCs/>
          <w:lang w:val="en-US"/>
        </w:rPr>
        <w:t>A newly develope</w:t>
      </w:r>
      <w:r w:rsidR="00995FF9">
        <w:rPr>
          <w:bCs/>
          <w:lang w:val="en-US"/>
        </w:rPr>
        <w:t>d</w:t>
      </w:r>
      <w:r w:rsidR="00D15B3D">
        <w:rPr>
          <w:bCs/>
          <w:lang w:val="en-US"/>
        </w:rPr>
        <w:t xml:space="preserve"> membrane foil</w:t>
      </w:r>
      <w:r>
        <w:rPr>
          <w:bCs/>
          <w:lang w:val="en-US"/>
        </w:rPr>
        <w:t xml:space="preserve"> </w:t>
      </w:r>
      <w:r w:rsidRPr="00C03EE8">
        <w:rPr>
          <w:bCs/>
          <w:lang w:val="en-US"/>
        </w:rPr>
        <w:t>provides a high degree of inner dampening, ensuring minimized natural resonances and distortion</w:t>
      </w:r>
      <w:r w:rsidR="00995FF9">
        <w:rPr>
          <w:bCs/>
          <w:lang w:val="en-US"/>
        </w:rPr>
        <w:t xml:space="preserve"> (THD: 0.05% at 94 dB, 1 kHz).</w:t>
      </w:r>
      <w:r w:rsidR="0045557A">
        <w:rPr>
          <w:bCs/>
          <w:lang w:val="en-US"/>
        </w:rPr>
        <w:t xml:space="preserve"> With a frequency response of 5 Hz – 48,000 Hz, the IE 900 reveals even the finest details in the music.</w:t>
      </w:r>
    </w:p>
    <w:p w14:paraId="7917AF86" w14:textId="77777777" w:rsidR="001256D4" w:rsidRPr="00C03EE8" w:rsidRDefault="001256D4" w:rsidP="00530FA8">
      <w:pPr>
        <w:rPr>
          <w:rFonts w:ascii="Sennheiser Office" w:hAnsi="Sennheiser Office" w:cs="Sennheiser Office"/>
          <w:color w:val="000000"/>
          <w:sz w:val="19"/>
          <w:szCs w:val="19"/>
          <w:lang w:val="en-US"/>
        </w:rPr>
      </w:pPr>
    </w:p>
    <w:p w14:paraId="569CC3FE" w14:textId="6CBF936E" w:rsidR="00530FA8" w:rsidRPr="007B3341" w:rsidRDefault="002A3A8F" w:rsidP="00530FA8">
      <w:pPr>
        <w:rPr>
          <w:b/>
          <w:bCs/>
          <w:lang w:val="en-US"/>
        </w:rPr>
      </w:pPr>
      <w:r>
        <w:rPr>
          <w:b/>
          <w:bCs/>
          <w:lang w:val="en-US"/>
        </w:rPr>
        <w:t>Supreme</w:t>
      </w:r>
      <w:r w:rsidR="00E65E88">
        <w:rPr>
          <w:b/>
          <w:bCs/>
          <w:lang w:val="en-US"/>
        </w:rPr>
        <w:t xml:space="preserve"> </w:t>
      </w:r>
      <w:r w:rsidR="00841636">
        <w:rPr>
          <w:b/>
          <w:bCs/>
          <w:lang w:val="en-US"/>
        </w:rPr>
        <w:t>convenience</w:t>
      </w:r>
      <w:r w:rsidR="00E65E88">
        <w:rPr>
          <w:b/>
          <w:bCs/>
          <w:lang w:val="en-US"/>
        </w:rPr>
        <w:t xml:space="preserve"> and </w:t>
      </w:r>
      <w:r w:rsidR="00841636">
        <w:rPr>
          <w:b/>
          <w:bCs/>
          <w:lang w:val="en-US"/>
        </w:rPr>
        <w:t>comfort</w:t>
      </w:r>
    </w:p>
    <w:p w14:paraId="5648D0E3" w14:textId="4FE55C6B" w:rsidR="00614CD1" w:rsidRPr="00165299" w:rsidRDefault="00394997" w:rsidP="00530FA8">
      <w:pPr>
        <w:rPr>
          <w:lang w:val="en-US"/>
        </w:rPr>
      </w:pPr>
      <w:r>
        <w:rPr>
          <w:lang w:val="en-US"/>
        </w:rPr>
        <w:t xml:space="preserve">Thanks to the high-performance Fidelity Plus MMCX connector, audiophiles have the freedom of cable choice with the IE 900. </w:t>
      </w:r>
      <w:r w:rsidR="00434877">
        <w:rPr>
          <w:lang w:val="en-US"/>
        </w:rPr>
        <w:t xml:space="preserve">Deeper integration into the housing provides better stability for the </w:t>
      </w:r>
      <w:r w:rsidR="007D2F4C">
        <w:rPr>
          <w:lang w:val="en-US"/>
        </w:rPr>
        <w:t xml:space="preserve">gold-plated </w:t>
      </w:r>
      <w:r w:rsidR="00434877">
        <w:rPr>
          <w:lang w:val="en-US"/>
        </w:rPr>
        <w:t>connector.</w:t>
      </w:r>
      <w:r w:rsidR="007D2F4C">
        <w:rPr>
          <w:lang w:val="en-US"/>
        </w:rPr>
        <w:t xml:space="preserve"> </w:t>
      </w:r>
      <w:r w:rsidR="00115564">
        <w:rPr>
          <w:lang w:val="en-US"/>
        </w:rPr>
        <w:t xml:space="preserve">The </w:t>
      </w:r>
      <w:r w:rsidR="00B968B3">
        <w:rPr>
          <w:lang w:val="en-US"/>
        </w:rPr>
        <w:t>earphones come</w:t>
      </w:r>
      <w:r w:rsidR="00115564">
        <w:rPr>
          <w:lang w:val="en-US"/>
        </w:rPr>
        <w:t xml:space="preserve"> with </w:t>
      </w:r>
      <w:r w:rsidR="00530FA8" w:rsidRPr="00165299">
        <w:rPr>
          <w:lang w:val="en-US"/>
        </w:rPr>
        <w:t>an unbalanced cable with a</w:t>
      </w:r>
      <w:r w:rsidR="00614CD1" w:rsidRPr="00165299">
        <w:rPr>
          <w:lang w:val="en-US"/>
        </w:rPr>
        <w:t xml:space="preserve"> </w:t>
      </w:r>
      <w:r w:rsidR="00530FA8" w:rsidRPr="00165299">
        <w:rPr>
          <w:lang w:val="en-US"/>
        </w:rPr>
        <w:t>3.5mm connector and balanced cables with 2.5mm and 4.4mm connectors.</w:t>
      </w:r>
      <w:r w:rsidR="00115564">
        <w:rPr>
          <w:lang w:val="en-US"/>
        </w:rPr>
        <w:t xml:space="preserve"> </w:t>
      </w:r>
      <w:r w:rsidR="00B37196">
        <w:rPr>
          <w:lang w:val="en-US"/>
        </w:rPr>
        <w:t>T</w:t>
      </w:r>
      <w:r w:rsidR="00115564">
        <w:rPr>
          <w:lang w:val="en-US"/>
        </w:rPr>
        <w:t>ested and improved for robustness and longevity, the para-a</w:t>
      </w:r>
      <w:r w:rsidR="002B7E00">
        <w:rPr>
          <w:lang w:val="en-US"/>
        </w:rPr>
        <w:t>ra</w:t>
      </w:r>
      <w:r w:rsidR="00115564">
        <w:rPr>
          <w:lang w:val="en-US"/>
        </w:rPr>
        <w:t>mid</w:t>
      </w:r>
      <w:r w:rsidR="008E048D">
        <w:rPr>
          <w:lang w:val="en-US"/>
        </w:rPr>
        <w:t>-</w:t>
      </w:r>
      <w:r w:rsidR="00115564">
        <w:rPr>
          <w:lang w:val="en-US"/>
        </w:rPr>
        <w:t xml:space="preserve">reinforced cables can withstand thousands of bending cycles. </w:t>
      </w:r>
      <w:r w:rsidR="00FF02B5">
        <w:rPr>
          <w:lang w:val="en-US"/>
        </w:rPr>
        <w:t>For a</w:t>
      </w:r>
      <w:r w:rsidR="002B7E00">
        <w:rPr>
          <w:lang w:val="en-US"/>
        </w:rPr>
        <w:t xml:space="preserve"> comfortable </w:t>
      </w:r>
      <w:r w:rsidR="00FF02B5">
        <w:rPr>
          <w:lang w:val="en-US"/>
        </w:rPr>
        <w:t>and secure fit, the IE 900 offers ergonomic features, including individually adjustable ear hooks</w:t>
      </w:r>
      <w:r w:rsidR="0099692D">
        <w:rPr>
          <w:lang w:val="en-US"/>
        </w:rPr>
        <w:t xml:space="preserve"> a</w:t>
      </w:r>
      <w:r w:rsidR="0061378D">
        <w:rPr>
          <w:lang w:val="en-US"/>
        </w:rPr>
        <w:t xml:space="preserve">s well as </w:t>
      </w:r>
      <w:r w:rsidR="0099692D">
        <w:rPr>
          <w:lang w:val="en-US"/>
        </w:rPr>
        <w:t>s</w:t>
      </w:r>
      <w:r w:rsidR="000E35D8">
        <w:rPr>
          <w:lang w:val="en-US"/>
        </w:rPr>
        <w:t>ilicone and memory foam ear adaptors in three sizes</w:t>
      </w:r>
      <w:r w:rsidR="002B7575">
        <w:rPr>
          <w:lang w:val="en-US"/>
        </w:rPr>
        <w:t>,</w:t>
      </w:r>
      <w:r w:rsidR="002B7E00">
        <w:rPr>
          <w:lang w:val="en-US"/>
        </w:rPr>
        <w:t xml:space="preserve"> </w:t>
      </w:r>
      <w:r w:rsidR="00AA6E0F">
        <w:rPr>
          <w:lang w:val="en-US"/>
        </w:rPr>
        <w:t xml:space="preserve">perfect for </w:t>
      </w:r>
      <w:r w:rsidR="002B7575">
        <w:rPr>
          <w:lang w:val="en-US"/>
        </w:rPr>
        <w:t>extended</w:t>
      </w:r>
      <w:r w:rsidR="00AA6E0F">
        <w:rPr>
          <w:lang w:val="en-US"/>
        </w:rPr>
        <w:t xml:space="preserve"> </w:t>
      </w:r>
      <w:r w:rsidR="002B7575">
        <w:rPr>
          <w:lang w:val="en-US"/>
        </w:rPr>
        <w:t>periods</w:t>
      </w:r>
      <w:r w:rsidR="00AA6E0F">
        <w:rPr>
          <w:lang w:val="en-US"/>
        </w:rPr>
        <w:t xml:space="preserve"> of </w:t>
      </w:r>
      <w:r w:rsidR="00E4300B">
        <w:rPr>
          <w:lang w:val="en-US"/>
        </w:rPr>
        <w:t xml:space="preserve">personal </w:t>
      </w:r>
      <w:r w:rsidR="002B7575">
        <w:rPr>
          <w:lang w:val="en-US"/>
        </w:rPr>
        <w:t>music enjoyment</w:t>
      </w:r>
      <w:r w:rsidR="00AA6E0F">
        <w:rPr>
          <w:lang w:val="en-US"/>
        </w:rPr>
        <w:t>.</w:t>
      </w:r>
    </w:p>
    <w:p w14:paraId="71099674" w14:textId="77659DA9" w:rsidR="00C11EA9" w:rsidRPr="00165299" w:rsidRDefault="00C11EA9" w:rsidP="00C11EA9">
      <w:pPr>
        <w:rPr>
          <w:lang w:val="en-US"/>
        </w:rPr>
      </w:pPr>
    </w:p>
    <w:p w14:paraId="67850BB7" w14:textId="4C4A3F21" w:rsidR="0045557A" w:rsidRPr="0045557A" w:rsidRDefault="0045557A" w:rsidP="00C830EE">
      <w:pPr>
        <w:rPr>
          <w:bCs/>
          <w:lang w:val="en-US"/>
        </w:rPr>
      </w:pPr>
      <w:r>
        <w:rPr>
          <w:bCs/>
          <w:lang w:val="en-US"/>
        </w:rPr>
        <w:t>The Sennheiser IE 900 w</w:t>
      </w:r>
      <w:r w:rsidR="00D76436">
        <w:rPr>
          <w:bCs/>
          <w:lang w:val="en-US"/>
        </w:rPr>
        <w:t xml:space="preserve">ill be available </w:t>
      </w:r>
      <w:r w:rsidR="00A168A8">
        <w:rPr>
          <w:bCs/>
          <w:lang w:val="en-US"/>
        </w:rPr>
        <w:t xml:space="preserve">from June </w:t>
      </w:r>
      <w:r w:rsidR="00662BA3">
        <w:rPr>
          <w:bCs/>
          <w:lang w:val="en-US"/>
        </w:rPr>
        <w:t>for 1,299 EUR (MSRP).</w:t>
      </w:r>
    </w:p>
    <w:p w14:paraId="24C2DA3F" w14:textId="1CB58E69" w:rsidR="00344F28" w:rsidRDefault="00344F28">
      <w:pPr>
        <w:spacing w:after="200" w:line="276" w:lineRule="auto"/>
        <w:rPr>
          <w:b/>
          <w:caps/>
          <w:color w:val="0095D5" w:themeColor="accent1"/>
          <w:lang w:val="en-US"/>
        </w:rPr>
      </w:pPr>
    </w:p>
    <w:p w14:paraId="5E536DC4" w14:textId="77777777" w:rsidR="00344F28" w:rsidRDefault="00344F28" w:rsidP="00344F28">
      <w:pPr>
        <w:spacing w:line="240" w:lineRule="auto"/>
        <w:outlineLvl w:val="0"/>
        <w:rPr>
          <w:b/>
          <w:caps/>
          <w:color w:val="0095D5" w:themeColor="accent1"/>
          <w:lang w:val="en-US"/>
        </w:rPr>
      </w:pPr>
      <w:r>
        <w:rPr>
          <w:b/>
          <w:caps/>
          <w:color w:val="0095D5" w:themeColor="accent1"/>
          <w:lang w:val="en-US"/>
        </w:rPr>
        <w:t xml:space="preserve">ABOUT SENNHEISER </w:t>
      </w:r>
    </w:p>
    <w:p w14:paraId="41A6DFC1" w14:textId="77777777" w:rsidR="00344F28" w:rsidRDefault="00344F28" w:rsidP="00344F28">
      <w:pPr>
        <w:spacing w:line="240" w:lineRule="auto"/>
        <w:rPr>
          <w:szCs w:val="18"/>
        </w:rPr>
      </w:pPr>
      <w:r>
        <w:rPr>
          <w:szCs w:val="18"/>
        </w:rPr>
        <w:t xml:space="preserve">Shaping the future of audio and creating unique sound experiences for customers – this aim unites Sennheiser employees and partners worldwide. Founded in 1945, Sennheiser is one of the world’s leading manufacturers of headphones, loudspeakers, </w:t>
      </w:r>
      <w:proofErr w:type="gramStart"/>
      <w:r>
        <w:rPr>
          <w:szCs w:val="18"/>
        </w:rPr>
        <w:t>microphones</w:t>
      </w:r>
      <w:proofErr w:type="gramEnd"/>
      <w:r>
        <w:rPr>
          <w:szCs w:val="18"/>
        </w:rPr>
        <w:t xml:space="preserve"> and wireless transmission systems. Since 2013, Sennheiser has been managed by Daniel Sennheiser and </w:t>
      </w:r>
      <w:proofErr w:type="spellStart"/>
      <w:r>
        <w:rPr>
          <w:szCs w:val="18"/>
        </w:rPr>
        <w:t>Dr.</w:t>
      </w:r>
      <w:proofErr w:type="spellEnd"/>
      <w:r>
        <w:rPr>
          <w:szCs w:val="18"/>
        </w:rPr>
        <w:t xml:space="preserve"> Andreas Sennheiser, the third generation of the family to run the company. In 2019, the Sennheiser Group generated turnover </w:t>
      </w:r>
      <w:proofErr w:type="spellStart"/>
      <w:r>
        <w:rPr>
          <w:szCs w:val="18"/>
        </w:rPr>
        <w:t>totaling</w:t>
      </w:r>
      <w:proofErr w:type="spellEnd"/>
      <w:r>
        <w:rPr>
          <w:szCs w:val="18"/>
        </w:rPr>
        <w:t xml:space="preserve"> €756.7 million. </w:t>
      </w:r>
    </w:p>
    <w:p w14:paraId="39E2CA01" w14:textId="77777777" w:rsidR="00344F28" w:rsidRDefault="00344F28" w:rsidP="00344F28">
      <w:pPr>
        <w:spacing w:line="240" w:lineRule="auto"/>
        <w:rPr>
          <w:color w:val="0095D5" w:themeColor="accent1"/>
          <w:lang w:val="en-US"/>
        </w:rPr>
      </w:pPr>
      <w:r>
        <w:rPr>
          <w:color w:val="0095D5" w:themeColor="accent1"/>
          <w:lang w:val="en-US"/>
        </w:rPr>
        <w:t>www.sennheiser.com</w:t>
      </w:r>
    </w:p>
    <w:p w14:paraId="7E091F68" w14:textId="63E22B34" w:rsidR="00A23ABB" w:rsidRDefault="00A23ABB" w:rsidP="00A23ABB">
      <w:pPr>
        <w:spacing w:line="240" w:lineRule="auto"/>
        <w:rPr>
          <w:lang w:val="en-US"/>
        </w:rPr>
      </w:pPr>
    </w:p>
    <w:p w14:paraId="76A05137" w14:textId="77777777" w:rsidR="00344F28" w:rsidRPr="00165299" w:rsidRDefault="00344F28" w:rsidP="00A23ABB">
      <w:pPr>
        <w:spacing w:line="240" w:lineRule="auto"/>
        <w:rPr>
          <w:lang w:val="en-US"/>
        </w:rPr>
      </w:pPr>
    </w:p>
    <w:p w14:paraId="59D3E93A" w14:textId="5AC8BEF3" w:rsidR="00A23ABB" w:rsidRPr="00165299" w:rsidRDefault="00A23ABB" w:rsidP="00A23ABB">
      <w:pPr>
        <w:spacing w:line="240" w:lineRule="auto"/>
        <w:rPr>
          <w:b/>
          <w:sz w:val="16"/>
          <w:szCs w:val="16"/>
          <w:lang w:val="en-US"/>
        </w:rPr>
      </w:pPr>
      <w:r w:rsidRPr="00165299">
        <w:rPr>
          <w:b/>
          <w:sz w:val="16"/>
          <w:szCs w:val="16"/>
          <w:lang w:val="en-US"/>
        </w:rPr>
        <w:t>Global Press Contact</w:t>
      </w:r>
    </w:p>
    <w:p w14:paraId="31A73D8C" w14:textId="77777777" w:rsidR="00A23ABB" w:rsidRPr="00530B31" w:rsidRDefault="00A23ABB" w:rsidP="00A23ABB">
      <w:pPr>
        <w:spacing w:line="240" w:lineRule="auto"/>
        <w:rPr>
          <w:sz w:val="16"/>
          <w:szCs w:val="16"/>
          <w:lang w:val="fr-FR"/>
        </w:rPr>
      </w:pPr>
      <w:r w:rsidRPr="00165299">
        <w:rPr>
          <w:sz w:val="16"/>
          <w:szCs w:val="16"/>
          <w:lang w:val="en-US"/>
        </w:rPr>
        <w:t xml:space="preserve">Sennheiser electronic GmbH &amp; Co. </w:t>
      </w:r>
      <w:r w:rsidRPr="00530B31">
        <w:rPr>
          <w:sz w:val="16"/>
          <w:szCs w:val="16"/>
          <w:lang w:val="fr-FR"/>
        </w:rPr>
        <w:t xml:space="preserve">KG </w:t>
      </w:r>
    </w:p>
    <w:p w14:paraId="77F0F7C7" w14:textId="0C9E53CB" w:rsidR="00A23ABB" w:rsidRPr="00530B31" w:rsidRDefault="00A23ABB" w:rsidP="00A23ABB">
      <w:pPr>
        <w:spacing w:line="240" w:lineRule="auto"/>
        <w:rPr>
          <w:sz w:val="16"/>
          <w:szCs w:val="16"/>
          <w:lang w:val="fr-FR"/>
        </w:rPr>
      </w:pPr>
      <w:r w:rsidRPr="00530B31">
        <w:rPr>
          <w:color w:val="0095D5" w:themeColor="accent1"/>
          <w:sz w:val="16"/>
          <w:szCs w:val="16"/>
          <w:lang w:val="fr-FR"/>
        </w:rPr>
        <w:t>Jacqueline Gusmag</w:t>
      </w:r>
    </w:p>
    <w:p w14:paraId="725E77EA" w14:textId="31015668" w:rsidR="00A23ABB" w:rsidRPr="00530B31" w:rsidRDefault="00A23ABB" w:rsidP="00A23ABB">
      <w:pPr>
        <w:spacing w:line="240" w:lineRule="auto"/>
        <w:rPr>
          <w:sz w:val="16"/>
          <w:szCs w:val="16"/>
          <w:lang w:val="fr-FR"/>
        </w:rPr>
      </w:pPr>
      <w:r w:rsidRPr="00530B31">
        <w:rPr>
          <w:sz w:val="16"/>
          <w:szCs w:val="16"/>
          <w:lang w:val="fr-FR"/>
        </w:rPr>
        <w:t>Communications Manager Consumer</w:t>
      </w:r>
    </w:p>
    <w:p w14:paraId="2D2B3821" w14:textId="1B5CAE72" w:rsidR="00A23ABB" w:rsidRPr="00165299" w:rsidRDefault="00A23ABB" w:rsidP="00A23ABB">
      <w:pPr>
        <w:spacing w:line="240" w:lineRule="auto"/>
        <w:rPr>
          <w:sz w:val="16"/>
          <w:szCs w:val="16"/>
          <w:lang w:val="en-US"/>
        </w:rPr>
      </w:pPr>
      <w:r w:rsidRPr="00165299">
        <w:rPr>
          <w:sz w:val="16"/>
          <w:szCs w:val="16"/>
          <w:lang w:val="en-US"/>
        </w:rPr>
        <w:t>T: +49 (0)5130 600-1540</w:t>
      </w:r>
    </w:p>
    <w:p w14:paraId="13702FA7" w14:textId="39A76C4F" w:rsidR="00C24DAB" w:rsidRPr="005C473D" w:rsidRDefault="00D41B5D" w:rsidP="005C473D">
      <w:pPr>
        <w:tabs>
          <w:tab w:val="left" w:pos="4253"/>
        </w:tabs>
        <w:jc w:val="both"/>
        <w:rPr>
          <w:bCs/>
          <w:lang w:val="en-US"/>
        </w:rPr>
      </w:pPr>
      <w:hyperlink r:id="rId13" w:history="1">
        <w:r w:rsidR="00A23ABB" w:rsidRPr="00165299">
          <w:rPr>
            <w:color w:val="000000" w:themeColor="hyperlink"/>
            <w:sz w:val="16"/>
            <w:szCs w:val="16"/>
            <w:u w:val="single"/>
            <w:lang w:val="en-US"/>
          </w:rPr>
          <w:t>jacqueline.gusmag@sennheiser.com</w:t>
        </w:r>
      </w:hyperlink>
    </w:p>
    <w:sectPr w:rsidR="00C24DAB" w:rsidRPr="005C473D" w:rsidSect="009031C7">
      <w:headerReference w:type="default" r:id="rId14"/>
      <w:headerReference w:type="first" r:id="rId15"/>
      <w:footerReference w:type="first" r:id="rId16"/>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054BD" w14:textId="77777777" w:rsidR="00CD7AA8" w:rsidRDefault="00CD7AA8" w:rsidP="00CA1EB9">
      <w:pPr>
        <w:spacing w:line="240" w:lineRule="auto"/>
      </w:pPr>
      <w:r>
        <w:separator/>
      </w:r>
    </w:p>
  </w:endnote>
  <w:endnote w:type="continuationSeparator" w:id="0">
    <w:p w14:paraId="54089F5C" w14:textId="77777777" w:rsidR="00CD7AA8" w:rsidRDefault="00CD7AA8"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nnheiser Office"/>
    <w:panose1 w:val="020B0504020101010102"/>
    <w:charset w:val="00"/>
    <w:family w:val="swiss"/>
    <w:pitch w:val="variable"/>
    <w:sig w:usb0="A00000AF" w:usb1="500020DB" w:usb2="00000000" w:usb3="00000000" w:csb0="00000093" w:csb1="00000000"/>
    <w:embedRegular r:id="rId1" w:fontKey="{F4003CA0-317C-4F1C-87C4-5552965C0E03}"/>
    <w:embedBold r:id="rId2" w:fontKey="{F94C0EA5-8DCC-4D48-9997-28F911ABB2B1}"/>
    <w:embedBoldItalic r:id="rId3" w:fontKey="{A231C2A8-99E2-493A-A043-33D341021A92}"/>
  </w:font>
  <w:font w:name="Segoe UI">
    <w:panose1 w:val="020B0502040204020203"/>
    <w:charset w:val="00"/>
    <w:family w:val="swiss"/>
    <w:pitch w:val="variable"/>
    <w:sig w:usb0="E4002EFF" w:usb1="C000E47F" w:usb2="00000009" w:usb3="00000000" w:csb0="000001FF" w:csb1="00000000"/>
    <w:embedRegular r:id="rId4" w:fontKey="{6C9F5AFC-F0D3-4A77-9A13-62D17879E4C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540C" w14:textId="03802340" w:rsidR="00EB6084" w:rsidRDefault="00EB6084" w:rsidP="009031C7">
    <w:pPr>
      <w:pStyle w:val="Fuzeile"/>
      <w:tabs>
        <w:tab w:val="left" w:pos="3068"/>
      </w:tabs>
    </w:pPr>
    <w:r>
      <w:rPr>
        <w:noProof/>
        <w:lang w:val="de-DE" w:eastAsia="de-DE"/>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DC5D" w14:textId="77777777" w:rsidR="00CD7AA8" w:rsidRDefault="00CD7AA8" w:rsidP="00CA1EB9">
      <w:pPr>
        <w:spacing w:line="240" w:lineRule="auto"/>
      </w:pPr>
      <w:r>
        <w:separator/>
      </w:r>
    </w:p>
  </w:footnote>
  <w:footnote w:type="continuationSeparator" w:id="0">
    <w:p w14:paraId="0CE7B017" w14:textId="77777777" w:rsidR="00CD7AA8" w:rsidRDefault="00CD7AA8"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229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2117543B" w:rsidR="008E5D5C" w:rsidRPr="008E5D5C" w:rsidRDefault="008E5D5C" w:rsidP="008E5D5C">
    <w:pPr>
      <w:pStyle w:val="Kopfzeile"/>
    </w:pPr>
    <w:r>
      <w:fldChar w:fldCharType="begin"/>
    </w:r>
    <w:r>
      <w:instrText xml:space="preserve"> PAGE  \* Arabic  \* MERGEFORMAT </w:instrText>
    </w:r>
    <w:r>
      <w:fldChar w:fldCharType="separate"/>
    </w:r>
    <w:r w:rsidR="00AC4A29">
      <w:rPr>
        <w:noProof/>
      </w:rPr>
      <w:t>2</w:t>
    </w:r>
    <w:r>
      <w:fldChar w:fldCharType="end"/>
    </w:r>
    <w:r>
      <w:t>/</w:t>
    </w:r>
    <w:r w:rsidR="00D41B5D">
      <w:fldChar w:fldCharType="begin"/>
    </w:r>
    <w:r w:rsidR="00D41B5D">
      <w:instrText xml:space="preserve"> NUMPAGES  \* Arabic  \* MERGEFORMAT </w:instrText>
    </w:r>
    <w:r w:rsidR="00D41B5D">
      <w:fldChar w:fldCharType="separate"/>
    </w:r>
    <w:r w:rsidR="00AC4A29">
      <w:rPr>
        <w:noProof/>
      </w:rPr>
      <w:t>2</w:t>
    </w:r>
    <w:r w:rsidR="00D41B5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BA67"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38CB5090" w:rsidR="008E5D5C" w:rsidRPr="008E5D5C" w:rsidRDefault="008E5D5C" w:rsidP="008E5D5C">
    <w:pPr>
      <w:pStyle w:val="Kopfzeile"/>
    </w:pPr>
    <w:r>
      <w:fldChar w:fldCharType="begin"/>
    </w:r>
    <w:r>
      <w:instrText xml:space="preserve"> PAGE  \* Arabic  \* MERGEFORMAT </w:instrText>
    </w:r>
    <w:r>
      <w:fldChar w:fldCharType="separate"/>
    </w:r>
    <w:r w:rsidR="00AC4A29">
      <w:rPr>
        <w:noProof/>
      </w:rPr>
      <w:t>1</w:t>
    </w:r>
    <w:r>
      <w:fldChar w:fldCharType="end"/>
    </w:r>
    <w:r>
      <w:t>/</w:t>
    </w:r>
    <w:r w:rsidR="00D41B5D">
      <w:fldChar w:fldCharType="begin"/>
    </w:r>
    <w:r w:rsidR="00D41B5D">
      <w:instrText xml:space="preserve"> NUMPAGES  \* Arabic  \* MERGEFORMAT </w:instrText>
    </w:r>
    <w:r w:rsidR="00D41B5D">
      <w:fldChar w:fldCharType="separate"/>
    </w:r>
    <w:r w:rsidR="00AC4A29">
      <w:rPr>
        <w:noProof/>
      </w:rPr>
      <w:t>2</w:t>
    </w:r>
    <w:r w:rsidR="00D41B5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163265"/>
    <w:multiLevelType w:val="hybridMultilevel"/>
    <w:tmpl w:val="19E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77B85"/>
    <w:multiLevelType w:val="hybridMultilevel"/>
    <w:tmpl w:val="6AAA78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E1NjA0tjSxNDNR0lEKTi0uzszPAykwqgUAinaJ3SwAAAA="/>
  </w:docVars>
  <w:rsids>
    <w:rsidRoot w:val="00CA1EB9"/>
    <w:rsid w:val="000001F2"/>
    <w:rsid w:val="00001EEE"/>
    <w:rsid w:val="000066B2"/>
    <w:rsid w:val="0002191E"/>
    <w:rsid w:val="00022625"/>
    <w:rsid w:val="000300F3"/>
    <w:rsid w:val="0004650A"/>
    <w:rsid w:val="00063EAC"/>
    <w:rsid w:val="000746F9"/>
    <w:rsid w:val="0007621F"/>
    <w:rsid w:val="000773C3"/>
    <w:rsid w:val="00080677"/>
    <w:rsid w:val="000924CD"/>
    <w:rsid w:val="00096561"/>
    <w:rsid w:val="000A34FC"/>
    <w:rsid w:val="000B2F5D"/>
    <w:rsid w:val="000B4E41"/>
    <w:rsid w:val="000D65A3"/>
    <w:rsid w:val="000E35D8"/>
    <w:rsid w:val="00110728"/>
    <w:rsid w:val="00113738"/>
    <w:rsid w:val="00115564"/>
    <w:rsid w:val="0011686E"/>
    <w:rsid w:val="00121501"/>
    <w:rsid w:val="001256D4"/>
    <w:rsid w:val="0014006E"/>
    <w:rsid w:val="00152395"/>
    <w:rsid w:val="00162829"/>
    <w:rsid w:val="001646F1"/>
    <w:rsid w:val="00165299"/>
    <w:rsid w:val="00166F02"/>
    <w:rsid w:val="00181273"/>
    <w:rsid w:val="00181E0B"/>
    <w:rsid w:val="001A3613"/>
    <w:rsid w:val="001A5DEA"/>
    <w:rsid w:val="001A609E"/>
    <w:rsid w:val="001B46A8"/>
    <w:rsid w:val="001B73D0"/>
    <w:rsid w:val="001C63D8"/>
    <w:rsid w:val="001D4E25"/>
    <w:rsid w:val="001D51EA"/>
    <w:rsid w:val="001D535B"/>
    <w:rsid w:val="001E133D"/>
    <w:rsid w:val="001E2569"/>
    <w:rsid w:val="001E27DE"/>
    <w:rsid w:val="001E6573"/>
    <w:rsid w:val="001F07B1"/>
    <w:rsid w:val="001F08A5"/>
    <w:rsid w:val="001F3001"/>
    <w:rsid w:val="001F6372"/>
    <w:rsid w:val="001F6CB4"/>
    <w:rsid w:val="002057CE"/>
    <w:rsid w:val="002106B9"/>
    <w:rsid w:val="00210AAF"/>
    <w:rsid w:val="00215657"/>
    <w:rsid w:val="00217949"/>
    <w:rsid w:val="00222D55"/>
    <w:rsid w:val="00222F3B"/>
    <w:rsid w:val="002257A2"/>
    <w:rsid w:val="00232F3C"/>
    <w:rsid w:val="00251689"/>
    <w:rsid w:val="0026438F"/>
    <w:rsid w:val="00275CD5"/>
    <w:rsid w:val="00282A8D"/>
    <w:rsid w:val="00293215"/>
    <w:rsid w:val="002953F9"/>
    <w:rsid w:val="002A3A8F"/>
    <w:rsid w:val="002B2E8C"/>
    <w:rsid w:val="002B67DD"/>
    <w:rsid w:val="002B7575"/>
    <w:rsid w:val="002B7E00"/>
    <w:rsid w:val="002C563D"/>
    <w:rsid w:val="002C6C42"/>
    <w:rsid w:val="002C6D81"/>
    <w:rsid w:val="002C6F4D"/>
    <w:rsid w:val="002E2FEA"/>
    <w:rsid w:val="002E3619"/>
    <w:rsid w:val="0030134D"/>
    <w:rsid w:val="003027B5"/>
    <w:rsid w:val="00311C6F"/>
    <w:rsid w:val="0031488D"/>
    <w:rsid w:val="00326FB8"/>
    <w:rsid w:val="00333005"/>
    <w:rsid w:val="00335A59"/>
    <w:rsid w:val="0034325E"/>
    <w:rsid w:val="00343F10"/>
    <w:rsid w:val="00344306"/>
    <w:rsid w:val="00344F28"/>
    <w:rsid w:val="00354CCF"/>
    <w:rsid w:val="00365CA2"/>
    <w:rsid w:val="00375ACD"/>
    <w:rsid w:val="00382811"/>
    <w:rsid w:val="003865A2"/>
    <w:rsid w:val="00394997"/>
    <w:rsid w:val="003A283F"/>
    <w:rsid w:val="003B64C7"/>
    <w:rsid w:val="003C579E"/>
    <w:rsid w:val="003D0032"/>
    <w:rsid w:val="003D06A1"/>
    <w:rsid w:val="003D5FDB"/>
    <w:rsid w:val="004077C5"/>
    <w:rsid w:val="00411E98"/>
    <w:rsid w:val="004230E2"/>
    <w:rsid w:val="004318BE"/>
    <w:rsid w:val="00433351"/>
    <w:rsid w:val="00434877"/>
    <w:rsid w:val="00437463"/>
    <w:rsid w:val="00437922"/>
    <w:rsid w:val="00440797"/>
    <w:rsid w:val="00447F88"/>
    <w:rsid w:val="00453B3E"/>
    <w:rsid w:val="00453D12"/>
    <w:rsid w:val="0045557A"/>
    <w:rsid w:val="00481A43"/>
    <w:rsid w:val="00483330"/>
    <w:rsid w:val="00484CA7"/>
    <w:rsid w:val="004938B7"/>
    <w:rsid w:val="004A7CE6"/>
    <w:rsid w:val="004B19E9"/>
    <w:rsid w:val="004B1CEF"/>
    <w:rsid w:val="004B5D6E"/>
    <w:rsid w:val="004D1503"/>
    <w:rsid w:val="004E37D8"/>
    <w:rsid w:val="004F2502"/>
    <w:rsid w:val="004F5FBB"/>
    <w:rsid w:val="00506FF5"/>
    <w:rsid w:val="00514A04"/>
    <w:rsid w:val="00530B31"/>
    <w:rsid w:val="00530FA8"/>
    <w:rsid w:val="005327DB"/>
    <w:rsid w:val="00554861"/>
    <w:rsid w:val="005612AF"/>
    <w:rsid w:val="00571539"/>
    <w:rsid w:val="00585F70"/>
    <w:rsid w:val="0059153E"/>
    <w:rsid w:val="00597086"/>
    <w:rsid w:val="005A2A1C"/>
    <w:rsid w:val="005A3340"/>
    <w:rsid w:val="005B7439"/>
    <w:rsid w:val="005C1F67"/>
    <w:rsid w:val="005C32EE"/>
    <w:rsid w:val="005C473D"/>
    <w:rsid w:val="005D571F"/>
    <w:rsid w:val="005E11E7"/>
    <w:rsid w:val="005E2057"/>
    <w:rsid w:val="005F3DBC"/>
    <w:rsid w:val="0060142B"/>
    <w:rsid w:val="0060590E"/>
    <w:rsid w:val="006108B6"/>
    <w:rsid w:val="0061378D"/>
    <w:rsid w:val="00614CD1"/>
    <w:rsid w:val="00620DBA"/>
    <w:rsid w:val="00625464"/>
    <w:rsid w:val="00632C1D"/>
    <w:rsid w:val="00635B08"/>
    <w:rsid w:val="00642FBC"/>
    <w:rsid w:val="006431C2"/>
    <w:rsid w:val="006460DC"/>
    <w:rsid w:val="00662BA3"/>
    <w:rsid w:val="0068036A"/>
    <w:rsid w:val="00696BED"/>
    <w:rsid w:val="006B5171"/>
    <w:rsid w:val="006B7454"/>
    <w:rsid w:val="006C472A"/>
    <w:rsid w:val="006D1254"/>
    <w:rsid w:val="006D225E"/>
    <w:rsid w:val="006D3805"/>
    <w:rsid w:val="006F058F"/>
    <w:rsid w:val="006F2A00"/>
    <w:rsid w:val="006F41BA"/>
    <w:rsid w:val="006F605D"/>
    <w:rsid w:val="00710623"/>
    <w:rsid w:val="007237E9"/>
    <w:rsid w:val="00732897"/>
    <w:rsid w:val="00732F53"/>
    <w:rsid w:val="007447CC"/>
    <w:rsid w:val="00747CD8"/>
    <w:rsid w:val="00757411"/>
    <w:rsid w:val="007577BF"/>
    <w:rsid w:val="00763586"/>
    <w:rsid w:val="00766E21"/>
    <w:rsid w:val="007823A2"/>
    <w:rsid w:val="00782F6D"/>
    <w:rsid w:val="007B3341"/>
    <w:rsid w:val="007C0CF2"/>
    <w:rsid w:val="007C4F79"/>
    <w:rsid w:val="007D2F4C"/>
    <w:rsid w:val="007D616A"/>
    <w:rsid w:val="007F15DB"/>
    <w:rsid w:val="007F3695"/>
    <w:rsid w:val="00802CE9"/>
    <w:rsid w:val="00810BAE"/>
    <w:rsid w:val="00824B3F"/>
    <w:rsid w:val="00825ABF"/>
    <w:rsid w:val="00826271"/>
    <w:rsid w:val="00841636"/>
    <w:rsid w:val="00851368"/>
    <w:rsid w:val="008554B3"/>
    <w:rsid w:val="00860FEE"/>
    <w:rsid w:val="008736D6"/>
    <w:rsid w:val="00883045"/>
    <w:rsid w:val="008B194C"/>
    <w:rsid w:val="008B55F9"/>
    <w:rsid w:val="008C1A85"/>
    <w:rsid w:val="008D2CAE"/>
    <w:rsid w:val="008D6CAB"/>
    <w:rsid w:val="008D6D0D"/>
    <w:rsid w:val="008E048D"/>
    <w:rsid w:val="008E5D5C"/>
    <w:rsid w:val="00902089"/>
    <w:rsid w:val="009031C7"/>
    <w:rsid w:val="00922ACD"/>
    <w:rsid w:val="009230AA"/>
    <w:rsid w:val="00924045"/>
    <w:rsid w:val="009241B5"/>
    <w:rsid w:val="0092713B"/>
    <w:rsid w:val="009302B0"/>
    <w:rsid w:val="00931778"/>
    <w:rsid w:val="009320A9"/>
    <w:rsid w:val="0096299E"/>
    <w:rsid w:val="0096404E"/>
    <w:rsid w:val="00977493"/>
    <w:rsid w:val="00977CE2"/>
    <w:rsid w:val="00986DCC"/>
    <w:rsid w:val="0099498F"/>
    <w:rsid w:val="0099585A"/>
    <w:rsid w:val="00995FF9"/>
    <w:rsid w:val="0099692D"/>
    <w:rsid w:val="00997BD9"/>
    <w:rsid w:val="009B034C"/>
    <w:rsid w:val="009B0A92"/>
    <w:rsid w:val="009B2BB0"/>
    <w:rsid w:val="009C45A2"/>
    <w:rsid w:val="009C5FCA"/>
    <w:rsid w:val="009D6AD5"/>
    <w:rsid w:val="009E38B1"/>
    <w:rsid w:val="009E51A1"/>
    <w:rsid w:val="009E7211"/>
    <w:rsid w:val="009F673A"/>
    <w:rsid w:val="00A168A8"/>
    <w:rsid w:val="00A20183"/>
    <w:rsid w:val="00A22735"/>
    <w:rsid w:val="00A23360"/>
    <w:rsid w:val="00A23ABB"/>
    <w:rsid w:val="00A51ADA"/>
    <w:rsid w:val="00A5345D"/>
    <w:rsid w:val="00A753B3"/>
    <w:rsid w:val="00A75491"/>
    <w:rsid w:val="00A83108"/>
    <w:rsid w:val="00A92199"/>
    <w:rsid w:val="00AA3045"/>
    <w:rsid w:val="00AA6E0F"/>
    <w:rsid w:val="00AB0C5A"/>
    <w:rsid w:val="00AB48ED"/>
    <w:rsid w:val="00AB5767"/>
    <w:rsid w:val="00AB5D8A"/>
    <w:rsid w:val="00AB7EEE"/>
    <w:rsid w:val="00AC4A29"/>
    <w:rsid w:val="00AC4E77"/>
    <w:rsid w:val="00AC5B8D"/>
    <w:rsid w:val="00AD09E5"/>
    <w:rsid w:val="00AD1EBF"/>
    <w:rsid w:val="00AD5803"/>
    <w:rsid w:val="00AD75E0"/>
    <w:rsid w:val="00AE0EF3"/>
    <w:rsid w:val="00AE2057"/>
    <w:rsid w:val="00AF6C7B"/>
    <w:rsid w:val="00B01C06"/>
    <w:rsid w:val="00B0250E"/>
    <w:rsid w:val="00B04101"/>
    <w:rsid w:val="00B20E88"/>
    <w:rsid w:val="00B211FF"/>
    <w:rsid w:val="00B22365"/>
    <w:rsid w:val="00B322BC"/>
    <w:rsid w:val="00B33307"/>
    <w:rsid w:val="00B37196"/>
    <w:rsid w:val="00B40004"/>
    <w:rsid w:val="00B461F0"/>
    <w:rsid w:val="00B476AD"/>
    <w:rsid w:val="00B50474"/>
    <w:rsid w:val="00B517AB"/>
    <w:rsid w:val="00B60FE7"/>
    <w:rsid w:val="00B65120"/>
    <w:rsid w:val="00B819AD"/>
    <w:rsid w:val="00B852CF"/>
    <w:rsid w:val="00B878D9"/>
    <w:rsid w:val="00B93019"/>
    <w:rsid w:val="00B9687D"/>
    <w:rsid w:val="00B968B3"/>
    <w:rsid w:val="00BA17C9"/>
    <w:rsid w:val="00BA5DC5"/>
    <w:rsid w:val="00BB28E1"/>
    <w:rsid w:val="00BB42BF"/>
    <w:rsid w:val="00BB5A9F"/>
    <w:rsid w:val="00BD64B1"/>
    <w:rsid w:val="00BE392F"/>
    <w:rsid w:val="00BE39EA"/>
    <w:rsid w:val="00BE7F61"/>
    <w:rsid w:val="00BF0963"/>
    <w:rsid w:val="00C03EE8"/>
    <w:rsid w:val="00C11A44"/>
    <w:rsid w:val="00C11EA9"/>
    <w:rsid w:val="00C17270"/>
    <w:rsid w:val="00C17C4C"/>
    <w:rsid w:val="00C24DAB"/>
    <w:rsid w:val="00C24E4C"/>
    <w:rsid w:val="00C308B0"/>
    <w:rsid w:val="00C35EEB"/>
    <w:rsid w:val="00C419AF"/>
    <w:rsid w:val="00C45825"/>
    <w:rsid w:val="00C5420E"/>
    <w:rsid w:val="00C54573"/>
    <w:rsid w:val="00C569DB"/>
    <w:rsid w:val="00C65824"/>
    <w:rsid w:val="00C8099E"/>
    <w:rsid w:val="00C830EE"/>
    <w:rsid w:val="00C91ACD"/>
    <w:rsid w:val="00CA1EB9"/>
    <w:rsid w:val="00CA31D5"/>
    <w:rsid w:val="00CB0A15"/>
    <w:rsid w:val="00CB28E0"/>
    <w:rsid w:val="00CB3B45"/>
    <w:rsid w:val="00CB4966"/>
    <w:rsid w:val="00CC06C6"/>
    <w:rsid w:val="00CC091F"/>
    <w:rsid w:val="00CD3D9C"/>
    <w:rsid w:val="00CD5497"/>
    <w:rsid w:val="00CD7AA8"/>
    <w:rsid w:val="00CE7D0D"/>
    <w:rsid w:val="00D047A2"/>
    <w:rsid w:val="00D143B0"/>
    <w:rsid w:val="00D15B3D"/>
    <w:rsid w:val="00D16FC4"/>
    <w:rsid w:val="00D17ABD"/>
    <w:rsid w:val="00D21CEF"/>
    <w:rsid w:val="00D21D02"/>
    <w:rsid w:val="00D22EA6"/>
    <w:rsid w:val="00D27E97"/>
    <w:rsid w:val="00D32977"/>
    <w:rsid w:val="00D41B5D"/>
    <w:rsid w:val="00D46B99"/>
    <w:rsid w:val="00D47147"/>
    <w:rsid w:val="00D526B5"/>
    <w:rsid w:val="00D57AD6"/>
    <w:rsid w:val="00D63BFD"/>
    <w:rsid w:val="00D63C7A"/>
    <w:rsid w:val="00D644ED"/>
    <w:rsid w:val="00D67CE1"/>
    <w:rsid w:val="00D703E9"/>
    <w:rsid w:val="00D70ECA"/>
    <w:rsid w:val="00D76436"/>
    <w:rsid w:val="00D912BB"/>
    <w:rsid w:val="00D97140"/>
    <w:rsid w:val="00DA403C"/>
    <w:rsid w:val="00DB7B01"/>
    <w:rsid w:val="00DC4AC6"/>
    <w:rsid w:val="00DC69CF"/>
    <w:rsid w:val="00DD11A3"/>
    <w:rsid w:val="00DD65A7"/>
    <w:rsid w:val="00DE1247"/>
    <w:rsid w:val="00DE2953"/>
    <w:rsid w:val="00DE30DC"/>
    <w:rsid w:val="00DE6FFB"/>
    <w:rsid w:val="00DF7B7B"/>
    <w:rsid w:val="00E138E8"/>
    <w:rsid w:val="00E233E0"/>
    <w:rsid w:val="00E358D6"/>
    <w:rsid w:val="00E42C92"/>
    <w:rsid w:val="00E4300B"/>
    <w:rsid w:val="00E44BB5"/>
    <w:rsid w:val="00E45456"/>
    <w:rsid w:val="00E63B8B"/>
    <w:rsid w:val="00E65E88"/>
    <w:rsid w:val="00E749E8"/>
    <w:rsid w:val="00E765C0"/>
    <w:rsid w:val="00E8423A"/>
    <w:rsid w:val="00EA2A43"/>
    <w:rsid w:val="00EB4E39"/>
    <w:rsid w:val="00EB6084"/>
    <w:rsid w:val="00EB7F9D"/>
    <w:rsid w:val="00EC5198"/>
    <w:rsid w:val="00EC576E"/>
    <w:rsid w:val="00EC72B1"/>
    <w:rsid w:val="00ED5F66"/>
    <w:rsid w:val="00EE0B66"/>
    <w:rsid w:val="00EF11B4"/>
    <w:rsid w:val="00EF3699"/>
    <w:rsid w:val="00F23396"/>
    <w:rsid w:val="00F305FA"/>
    <w:rsid w:val="00F4114D"/>
    <w:rsid w:val="00F41EB6"/>
    <w:rsid w:val="00F43C9F"/>
    <w:rsid w:val="00F45AA6"/>
    <w:rsid w:val="00F45F5C"/>
    <w:rsid w:val="00F6520A"/>
    <w:rsid w:val="00F75316"/>
    <w:rsid w:val="00F80FFB"/>
    <w:rsid w:val="00F838C7"/>
    <w:rsid w:val="00F902A9"/>
    <w:rsid w:val="00F9128B"/>
    <w:rsid w:val="00FA317B"/>
    <w:rsid w:val="00FC026A"/>
    <w:rsid w:val="00FC2F8A"/>
    <w:rsid w:val="00FC6BB1"/>
    <w:rsid w:val="00FD2480"/>
    <w:rsid w:val="00FD69BF"/>
    <w:rsid w:val="00FE0299"/>
    <w:rsid w:val="00FF02B5"/>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 w:type="paragraph" w:styleId="Listenabsatz">
    <w:name w:val="List Paragraph"/>
    <w:basedOn w:val="Standard"/>
    <w:uiPriority w:val="34"/>
    <w:rsid w:val="00B0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282760571">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queline.gusmag@sennheis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9C02DEADDEB4E930F31DA3A219D1E" ma:contentTypeVersion="13" ma:contentTypeDescription="Create a new document." ma:contentTypeScope="" ma:versionID="731477c2468fc1b5c383aac3634f2bad">
  <xsd:schema xmlns:xsd="http://www.w3.org/2001/XMLSchema" xmlns:xs="http://www.w3.org/2001/XMLSchema" xmlns:p="http://schemas.microsoft.com/office/2006/metadata/properties" xmlns:ns3="caa1a275-2a21-467e-a29e-94694e2dd289" xmlns:ns4="551b03fa-8fb2-408b-96d6-caa39ecdb551" targetNamespace="http://schemas.microsoft.com/office/2006/metadata/properties" ma:root="true" ma:fieldsID="9442aa22f9fecc3c42eb36b40983f20e" ns3:_="" ns4:_="">
    <xsd:import namespace="caa1a275-2a21-467e-a29e-94694e2dd289"/>
    <xsd:import namespace="551b03fa-8fb2-408b-96d6-caa39ecdb5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a275-2a21-467e-a29e-94694e2d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b03fa-8fb2-408b-96d6-caa39ecdb5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C853-23EE-41BA-AB09-E9B14277A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3.xml><?xml version="1.0" encoding="utf-8"?>
<ds:datastoreItem xmlns:ds="http://schemas.openxmlformats.org/officeDocument/2006/customXml" ds:itemID="{C9862A83-2139-4586-969B-967D51E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a275-2a21-467e-a29e-94694e2dd289"/>
    <ds:schemaRef ds:uri="551b03fa-8fb2-408b-96d6-caa39ecd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F8CBE-2CFD-4BD2-96F2-E7A30BD5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Gusmag, Jacqueline</cp:lastModifiedBy>
  <cp:revision>11</cp:revision>
  <cp:lastPrinted>2020-03-13T09:07:00Z</cp:lastPrinted>
  <dcterms:created xsi:type="dcterms:W3CDTF">2021-03-30T12:11:00Z</dcterms:created>
  <dcterms:modified xsi:type="dcterms:W3CDTF">2021-04-20T15:04:00Z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0x0101000199C02DEADDEB4E930F31DA3A219D1E</vt:lpwstr>
  </property>
</Properties>
</file>